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108D" w:rsidRPr="00F641B0" w:rsidRDefault="00F641B0" w:rsidP="00A1108D">
      <w:pPr>
        <w:spacing w:after="200" w:line="276" w:lineRule="auto"/>
        <w:jc w:val="center"/>
        <w:rPr>
          <w:rFonts w:ascii="Times New Roman" w:hAnsi="Times New Roman" w:cs="Times New Roman"/>
          <w:sz w:val="28"/>
          <w:szCs w:val="28"/>
        </w:rPr>
      </w:pPr>
      <w:bookmarkStart w:id="0" w:name="_GoBack"/>
      <w:bookmarkEnd w:id="0"/>
      <w:r w:rsidRPr="00F641B0">
        <w:rPr>
          <w:rFonts w:ascii="Times New Roman" w:hAnsi="Times New Roman" w:cs="Times New Roman"/>
          <w:sz w:val="28"/>
          <w:szCs w:val="28"/>
        </w:rPr>
        <w:t>МІНІСТЕРСТВО ОСВІТИ І НАУКИ УКРАЇНИ</w:t>
      </w:r>
    </w:p>
    <w:p w:rsidR="00A1108D" w:rsidRPr="00F641B0" w:rsidRDefault="00F641B0" w:rsidP="00A1108D">
      <w:pPr>
        <w:pStyle w:val="23"/>
        <w:jc w:val="center"/>
        <w:rPr>
          <w:sz w:val="28"/>
          <w:szCs w:val="28"/>
          <w:lang w:val="uk-UA"/>
        </w:rPr>
      </w:pPr>
      <w:r w:rsidRPr="00F641B0">
        <w:rPr>
          <w:sz w:val="28"/>
          <w:szCs w:val="28"/>
          <w:lang w:val="uk-UA"/>
        </w:rPr>
        <w:t>ОДЕСЬКИЙ ДЕРЖАВНИЙ ЕКОЛОГІЧНИЙ УНІВЕРСИТЕТ</w:t>
      </w: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A1108D" w:rsidP="00A1108D">
      <w:pPr>
        <w:pStyle w:val="23"/>
        <w:rPr>
          <w:b/>
          <w:sz w:val="28"/>
          <w:szCs w:val="28"/>
          <w:lang w:val="uk-UA"/>
        </w:rPr>
      </w:pPr>
    </w:p>
    <w:p w:rsidR="00A1108D" w:rsidRPr="00F641B0" w:rsidRDefault="00F641B0" w:rsidP="00A1108D">
      <w:pPr>
        <w:pStyle w:val="23"/>
        <w:jc w:val="center"/>
        <w:rPr>
          <w:sz w:val="28"/>
          <w:szCs w:val="28"/>
          <w:lang w:val="uk-UA"/>
        </w:rPr>
      </w:pPr>
      <w:r w:rsidRPr="00F641B0">
        <w:rPr>
          <w:sz w:val="28"/>
          <w:szCs w:val="28"/>
          <w:lang w:val="uk-UA"/>
        </w:rPr>
        <w:t>Є.А. ГАЛИЧ</w:t>
      </w:r>
    </w:p>
    <w:p w:rsidR="00A1108D" w:rsidRPr="00F641B0" w:rsidRDefault="00A1108D" w:rsidP="00A1108D">
      <w:pPr>
        <w:pStyle w:val="23"/>
        <w:rPr>
          <w:sz w:val="28"/>
          <w:szCs w:val="28"/>
          <w:lang w:val="uk-UA"/>
        </w:rPr>
      </w:pPr>
    </w:p>
    <w:p w:rsidR="00A1108D" w:rsidRPr="00F641B0" w:rsidRDefault="00A1108D" w:rsidP="00A1108D">
      <w:pPr>
        <w:pStyle w:val="23"/>
        <w:rPr>
          <w:sz w:val="28"/>
          <w:szCs w:val="28"/>
          <w:lang w:val="uk-UA"/>
        </w:rPr>
      </w:pPr>
    </w:p>
    <w:p w:rsidR="00A1108D" w:rsidRPr="00F641B0" w:rsidRDefault="00A1108D" w:rsidP="00A1108D">
      <w:pPr>
        <w:pStyle w:val="23"/>
        <w:rPr>
          <w:sz w:val="28"/>
          <w:szCs w:val="28"/>
          <w:lang w:val="uk-UA"/>
        </w:rPr>
      </w:pPr>
    </w:p>
    <w:p w:rsidR="00A1108D" w:rsidRPr="00F641B0" w:rsidRDefault="00A1108D" w:rsidP="00A1108D">
      <w:pPr>
        <w:pStyle w:val="23"/>
        <w:rPr>
          <w:sz w:val="28"/>
          <w:szCs w:val="28"/>
          <w:lang w:val="uk-UA"/>
        </w:rPr>
      </w:pPr>
    </w:p>
    <w:p w:rsidR="00A1108D" w:rsidRPr="00F641B0" w:rsidRDefault="00A1108D" w:rsidP="00A1108D">
      <w:pPr>
        <w:pStyle w:val="23"/>
        <w:rPr>
          <w:sz w:val="28"/>
          <w:szCs w:val="28"/>
          <w:lang w:val="uk-UA"/>
        </w:rPr>
      </w:pPr>
    </w:p>
    <w:p w:rsidR="00A1108D" w:rsidRPr="00F641B0" w:rsidRDefault="00A1108D" w:rsidP="00A1108D">
      <w:pPr>
        <w:pStyle w:val="23"/>
        <w:rPr>
          <w:sz w:val="28"/>
          <w:szCs w:val="28"/>
          <w:lang w:val="uk-UA"/>
        </w:rPr>
      </w:pPr>
    </w:p>
    <w:p w:rsidR="00A1108D" w:rsidRPr="009848A5" w:rsidRDefault="00F641B0" w:rsidP="00A1108D">
      <w:pPr>
        <w:pStyle w:val="22"/>
        <w:shd w:val="clear" w:color="auto" w:fill="auto"/>
        <w:tabs>
          <w:tab w:val="left" w:pos="9050"/>
        </w:tabs>
        <w:spacing w:before="0" w:after="0" w:line="240" w:lineRule="auto"/>
        <w:rPr>
          <w:rFonts w:ascii="Times New Roman" w:hAnsi="Times New Roman" w:cs="Times New Roman"/>
          <w:b/>
          <w:sz w:val="28"/>
          <w:szCs w:val="28"/>
          <w:lang w:val="uk-UA" w:eastAsia="uk-UA"/>
        </w:rPr>
      </w:pPr>
      <w:r w:rsidRPr="009848A5">
        <w:rPr>
          <w:rFonts w:ascii="Times New Roman" w:hAnsi="Times New Roman" w:cs="Times New Roman"/>
          <w:b/>
          <w:sz w:val="28"/>
          <w:szCs w:val="28"/>
          <w:lang w:val="uk-UA" w:eastAsia="uk-UA"/>
        </w:rPr>
        <w:t>ПРИКЛАДНА МЕТЕОРОЛОГІЯ ТА КЛІМАТОЛОГІЯ</w:t>
      </w:r>
    </w:p>
    <w:p w:rsidR="00A1108D" w:rsidRPr="009848A5" w:rsidRDefault="00F641B0" w:rsidP="00A1108D">
      <w:pPr>
        <w:pStyle w:val="22"/>
        <w:shd w:val="clear" w:color="auto" w:fill="auto"/>
        <w:tabs>
          <w:tab w:val="left" w:pos="9050"/>
        </w:tabs>
        <w:spacing w:before="0" w:after="0" w:line="276" w:lineRule="auto"/>
        <w:rPr>
          <w:rFonts w:ascii="Times New Roman" w:hAnsi="Times New Roman" w:cs="Times New Roman"/>
          <w:b/>
          <w:sz w:val="28"/>
          <w:szCs w:val="28"/>
          <w:lang w:val="uk-UA" w:eastAsia="uk-UA"/>
        </w:rPr>
      </w:pPr>
      <w:r w:rsidRPr="009848A5">
        <w:rPr>
          <w:rFonts w:ascii="Times New Roman" w:hAnsi="Times New Roman" w:cs="Times New Roman"/>
          <w:b/>
          <w:sz w:val="28"/>
          <w:szCs w:val="28"/>
          <w:lang w:val="uk-UA" w:eastAsia="uk-UA"/>
        </w:rPr>
        <w:t>МОДУЛЬ «ЗАГАЛЬНА ЦИРКУЛЯЦІЯ АТМОСФЕРИ ТА ТЕОРІЯ КЛІМАТУ»</w:t>
      </w:r>
    </w:p>
    <w:p w:rsidR="00A1108D" w:rsidRPr="00375B37" w:rsidRDefault="00A1108D" w:rsidP="00A1108D">
      <w:pPr>
        <w:pStyle w:val="23"/>
        <w:jc w:val="center"/>
        <w:rPr>
          <w:b/>
          <w:sz w:val="20"/>
          <w:lang w:val="uk-UA"/>
        </w:rPr>
      </w:pPr>
    </w:p>
    <w:p w:rsidR="00A1108D" w:rsidRPr="00F641B0" w:rsidRDefault="00A1108D" w:rsidP="00A1108D">
      <w:pPr>
        <w:pStyle w:val="23"/>
        <w:jc w:val="center"/>
        <w:rPr>
          <w:sz w:val="28"/>
          <w:szCs w:val="28"/>
          <w:lang w:val="uk-UA"/>
        </w:rPr>
      </w:pPr>
      <w:r w:rsidRPr="00F641B0">
        <w:rPr>
          <w:sz w:val="28"/>
          <w:szCs w:val="28"/>
          <w:lang w:val="uk-UA"/>
        </w:rPr>
        <w:t xml:space="preserve">Конспект лекцій </w:t>
      </w:r>
    </w:p>
    <w:p w:rsidR="00A1108D" w:rsidRPr="000E3575" w:rsidRDefault="00A1108D" w:rsidP="00A1108D">
      <w:pPr>
        <w:pStyle w:val="23"/>
        <w:jc w:val="center"/>
        <w:rPr>
          <w:b/>
          <w:sz w:val="28"/>
          <w:szCs w:val="28"/>
          <w:lang w:val="uk-UA"/>
        </w:rPr>
      </w:pPr>
    </w:p>
    <w:p w:rsidR="00A1108D" w:rsidRDefault="00A1108D" w:rsidP="00A1108D">
      <w:pPr>
        <w:pStyle w:val="23"/>
        <w:jc w:val="both"/>
        <w:rPr>
          <w:sz w:val="28"/>
          <w:szCs w:val="28"/>
        </w:rPr>
      </w:pPr>
    </w:p>
    <w:p w:rsidR="009848A5" w:rsidRPr="004F3279" w:rsidRDefault="009848A5" w:rsidP="00A1108D">
      <w:pPr>
        <w:pStyle w:val="23"/>
        <w:jc w:val="both"/>
        <w:rPr>
          <w:sz w:val="28"/>
          <w:szCs w:val="28"/>
        </w:rPr>
      </w:pPr>
    </w:p>
    <w:p w:rsidR="00A1108D" w:rsidRPr="004F3279" w:rsidRDefault="00A1108D" w:rsidP="00A1108D">
      <w:pPr>
        <w:pStyle w:val="23"/>
        <w:jc w:val="both"/>
        <w:rPr>
          <w:sz w:val="28"/>
          <w:szCs w:val="28"/>
        </w:rPr>
      </w:pPr>
    </w:p>
    <w:p w:rsidR="00A1108D" w:rsidRPr="004F3279" w:rsidRDefault="00A1108D" w:rsidP="00A1108D">
      <w:pPr>
        <w:pStyle w:val="23"/>
        <w:jc w:val="both"/>
        <w:rPr>
          <w:sz w:val="28"/>
          <w:szCs w:val="28"/>
        </w:rPr>
      </w:pPr>
    </w:p>
    <w:p w:rsidR="00A1108D" w:rsidRDefault="00A1108D" w:rsidP="00A1108D">
      <w:pPr>
        <w:pStyle w:val="23"/>
        <w:rPr>
          <w:b/>
          <w:sz w:val="32"/>
          <w:lang w:val="uk-UA"/>
        </w:rPr>
      </w:pPr>
    </w:p>
    <w:p w:rsidR="00F641B0" w:rsidRDefault="00F641B0" w:rsidP="00A1108D">
      <w:pPr>
        <w:pStyle w:val="23"/>
        <w:rPr>
          <w:b/>
          <w:sz w:val="32"/>
          <w:lang w:val="uk-UA"/>
        </w:rPr>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pPr>
    </w:p>
    <w:p w:rsidR="00F641B0" w:rsidRDefault="00F641B0" w:rsidP="00F641B0">
      <w:pPr>
        <w:pStyle w:val="Default"/>
        <w:jc w:val="center"/>
        <w:rPr>
          <w:sz w:val="23"/>
          <w:szCs w:val="23"/>
        </w:rPr>
      </w:pPr>
      <w:r>
        <w:rPr>
          <w:sz w:val="23"/>
          <w:szCs w:val="23"/>
        </w:rPr>
        <w:t>Одeca</w:t>
      </w:r>
    </w:p>
    <w:p w:rsidR="00F641B0" w:rsidRDefault="00F641B0" w:rsidP="00F641B0">
      <w:pPr>
        <w:pStyle w:val="Default"/>
        <w:jc w:val="center"/>
        <w:rPr>
          <w:sz w:val="23"/>
          <w:szCs w:val="23"/>
        </w:rPr>
      </w:pPr>
      <w:r>
        <w:rPr>
          <w:sz w:val="23"/>
          <w:szCs w:val="23"/>
        </w:rPr>
        <w:t>Одеський державний екологічний університет</w:t>
      </w:r>
    </w:p>
    <w:p w:rsidR="00F641B0" w:rsidRDefault="00F641B0" w:rsidP="00F641B0">
      <w:pPr>
        <w:pStyle w:val="23"/>
        <w:ind w:left="0"/>
        <w:jc w:val="center"/>
        <w:rPr>
          <w:b/>
          <w:sz w:val="32"/>
          <w:lang w:val="uk-UA"/>
        </w:rPr>
      </w:pPr>
      <w:r>
        <w:rPr>
          <w:i/>
          <w:iCs/>
          <w:sz w:val="23"/>
          <w:szCs w:val="23"/>
        </w:rPr>
        <w:t>2024</w:t>
      </w:r>
    </w:p>
    <w:p w:rsidR="00A1108D" w:rsidRPr="00DB41A3" w:rsidRDefault="00A1108D" w:rsidP="00A1108D">
      <w:pPr>
        <w:pStyle w:val="23"/>
        <w:rPr>
          <w:b/>
        </w:rPr>
      </w:pPr>
    </w:p>
    <w:p w:rsidR="00A1108D" w:rsidRPr="009848A5" w:rsidRDefault="00A1108D" w:rsidP="00A1108D">
      <w:pPr>
        <w:rPr>
          <w:rFonts w:ascii="Times New Roman" w:hAnsi="Times New Roman" w:cs="Times New Roman"/>
          <w:lang w:val="ru-RU"/>
        </w:rPr>
      </w:pPr>
      <w:r w:rsidRPr="00F22D22">
        <w:rPr>
          <w:rFonts w:ascii="Times New Roman" w:hAnsi="Times New Roman" w:cs="Times New Roman"/>
        </w:rPr>
        <w:lastRenderedPageBreak/>
        <w:t xml:space="preserve">УДК </w:t>
      </w:r>
      <w:r w:rsidR="006D7737" w:rsidRPr="00F22D22">
        <w:rPr>
          <w:rFonts w:ascii="Times New Roman" w:hAnsi="Times New Roman" w:cs="Times New Roman"/>
        </w:rPr>
        <w:t>551.5</w:t>
      </w:r>
      <w:r w:rsidR="002B07F3" w:rsidRPr="009848A5">
        <w:rPr>
          <w:rFonts w:ascii="Times New Roman" w:hAnsi="Times New Roman" w:cs="Times New Roman"/>
          <w:lang w:val="ru-RU"/>
        </w:rPr>
        <w:t>1</w:t>
      </w:r>
    </w:p>
    <w:p w:rsidR="00F22D22" w:rsidRPr="00F22D22" w:rsidRDefault="00F22D22" w:rsidP="00A1108D">
      <w:pPr>
        <w:rPr>
          <w:rFonts w:ascii="Times New Roman" w:hAnsi="Times New Roman" w:cs="Times New Roman"/>
        </w:rPr>
      </w:pPr>
    </w:p>
    <w:p w:rsidR="00F641B0" w:rsidRPr="00F22D22" w:rsidRDefault="00F641B0" w:rsidP="00A1108D">
      <w:pPr>
        <w:rPr>
          <w:rFonts w:ascii="Times New Roman" w:hAnsi="Times New Roman" w:cs="Times New Roman"/>
          <w:b/>
          <w:i/>
        </w:rPr>
      </w:pPr>
      <w:r w:rsidRPr="00F22D22">
        <w:rPr>
          <w:rFonts w:ascii="Times New Roman" w:hAnsi="Times New Roman" w:cs="Times New Roman"/>
          <w:b/>
          <w:i/>
        </w:rPr>
        <w:t>Г15</w:t>
      </w:r>
    </w:p>
    <w:p w:rsidR="00A1108D" w:rsidRPr="00A1108D" w:rsidRDefault="00A1108D" w:rsidP="00A1108D">
      <w:pPr>
        <w:pStyle w:val="23"/>
        <w:rPr>
          <w:sz w:val="28"/>
          <w:szCs w:val="28"/>
          <w:lang w:val="uk-UA"/>
        </w:rPr>
      </w:pPr>
    </w:p>
    <w:p w:rsidR="00A1108D" w:rsidRPr="00A1108D" w:rsidRDefault="00A1108D" w:rsidP="00A1108D">
      <w:pPr>
        <w:pStyle w:val="23"/>
        <w:rPr>
          <w:sz w:val="28"/>
          <w:szCs w:val="28"/>
          <w:lang w:val="uk-UA"/>
        </w:rPr>
      </w:pPr>
    </w:p>
    <w:p w:rsidR="00A1108D" w:rsidRPr="00A1108D" w:rsidRDefault="00A1108D" w:rsidP="00A1108D">
      <w:pPr>
        <w:ind w:firstLine="709"/>
        <w:jc w:val="both"/>
        <w:rPr>
          <w:rFonts w:ascii="Times New Roman" w:hAnsi="Times New Roman" w:cs="Times New Roman"/>
          <w:sz w:val="28"/>
          <w:szCs w:val="28"/>
        </w:rPr>
      </w:pPr>
      <w:r w:rsidRPr="00A1108D">
        <w:rPr>
          <w:rFonts w:ascii="Times New Roman" w:hAnsi="Times New Roman" w:cs="Times New Roman"/>
          <w:sz w:val="28"/>
          <w:szCs w:val="28"/>
        </w:rPr>
        <w:t xml:space="preserve"> </w:t>
      </w:r>
    </w:p>
    <w:p w:rsidR="00A1108D" w:rsidRPr="00A1108D" w:rsidRDefault="00A1108D" w:rsidP="00A1108D">
      <w:pPr>
        <w:ind w:left="1418"/>
        <w:jc w:val="both"/>
        <w:rPr>
          <w:rFonts w:ascii="Times New Roman" w:hAnsi="Times New Roman" w:cs="Times New Roman"/>
        </w:rPr>
      </w:pPr>
    </w:p>
    <w:p w:rsidR="00A1108D" w:rsidRPr="00A1108D" w:rsidRDefault="00A1108D" w:rsidP="00A1108D">
      <w:pPr>
        <w:ind w:left="1418"/>
        <w:jc w:val="both"/>
        <w:rPr>
          <w:rFonts w:ascii="Times New Roman" w:hAnsi="Times New Roman" w:cs="Times New Roman"/>
        </w:rPr>
      </w:pPr>
    </w:p>
    <w:p w:rsidR="00A1108D" w:rsidRPr="00A1108D" w:rsidRDefault="00A1108D" w:rsidP="00A1108D">
      <w:pPr>
        <w:ind w:left="1418"/>
        <w:jc w:val="both"/>
        <w:rPr>
          <w:rFonts w:ascii="Times New Roman" w:hAnsi="Times New Roman" w:cs="Times New Roman"/>
        </w:rPr>
      </w:pPr>
    </w:p>
    <w:p w:rsidR="00A1108D" w:rsidRPr="00F22D22" w:rsidRDefault="00A1108D" w:rsidP="00F22D22">
      <w:pPr>
        <w:pStyle w:val="23"/>
        <w:ind w:left="0" w:firstLine="709"/>
        <w:jc w:val="both"/>
        <w:rPr>
          <w:b/>
          <w:szCs w:val="24"/>
          <w:lang w:val="uk-UA"/>
        </w:rPr>
      </w:pPr>
      <w:r w:rsidRPr="00F22D22">
        <w:rPr>
          <w:b/>
          <w:szCs w:val="24"/>
          <w:lang w:val="uk-UA"/>
        </w:rPr>
        <w:t>Галич Є.А.</w:t>
      </w:r>
    </w:p>
    <w:p w:rsidR="00A1108D" w:rsidRPr="00F22D22" w:rsidRDefault="00F641B0" w:rsidP="00F641B0">
      <w:pPr>
        <w:rPr>
          <w:rFonts w:ascii="Times New Roman" w:hAnsi="Times New Roman" w:cs="Times New Roman"/>
        </w:rPr>
      </w:pPr>
      <w:r w:rsidRPr="00F22D22">
        <w:rPr>
          <w:rFonts w:ascii="Times New Roman" w:hAnsi="Times New Roman" w:cs="Times New Roman"/>
          <w:b/>
          <w:i/>
        </w:rPr>
        <w:t>Г15</w:t>
      </w:r>
      <w:r w:rsidRPr="00F22D22">
        <w:rPr>
          <w:rFonts w:ascii="Times New Roman" w:hAnsi="Times New Roman" w:cs="Times New Roman"/>
          <w:b/>
        </w:rPr>
        <w:t xml:space="preserve"> </w:t>
      </w:r>
      <w:r w:rsidR="00F22D22">
        <w:rPr>
          <w:rFonts w:ascii="Times New Roman" w:hAnsi="Times New Roman" w:cs="Times New Roman"/>
          <w:b/>
        </w:rPr>
        <w:t xml:space="preserve"> </w:t>
      </w:r>
      <w:r w:rsidR="00A1108D" w:rsidRPr="00F22D22">
        <w:rPr>
          <w:rFonts w:ascii="Times New Roman" w:hAnsi="Times New Roman" w:cs="Times New Roman"/>
        </w:rPr>
        <w:t>Прикладна метеорологія та кліматологія (модуль «Загальна циркуляція атмосфери та теорія клімату»): конспект лекцій / Одеський державний екологічний університет. Одеса, 202</w:t>
      </w:r>
      <w:r w:rsidR="00472BCC" w:rsidRPr="00F22D22">
        <w:rPr>
          <w:rFonts w:ascii="Times New Roman" w:hAnsi="Times New Roman" w:cs="Times New Roman"/>
        </w:rPr>
        <w:t>4</w:t>
      </w:r>
      <w:r w:rsidR="00A1108D" w:rsidRPr="00F22D22">
        <w:rPr>
          <w:rFonts w:ascii="Times New Roman" w:hAnsi="Times New Roman" w:cs="Times New Roman"/>
        </w:rPr>
        <w:t xml:space="preserve"> р. -  7</w:t>
      </w:r>
      <w:r w:rsidR="00F22D22">
        <w:rPr>
          <w:rFonts w:ascii="Times New Roman" w:hAnsi="Times New Roman" w:cs="Times New Roman"/>
        </w:rPr>
        <w:t>0</w:t>
      </w:r>
      <w:r w:rsidR="00A1108D" w:rsidRPr="00F22D22">
        <w:rPr>
          <w:rFonts w:ascii="Times New Roman" w:hAnsi="Times New Roman" w:cs="Times New Roman"/>
        </w:rPr>
        <w:t xml:space="preserve"> с.</w:t>
      </w:r>
    </w:p>
    <w:p w:rsidR="00F22D22" w:rsidRPr="00BB68C4" w:rsidRDefault="00F22D22" w:rsidP="00BB68C4">
      <w:pPr>
        <w:ind w:firstLine="567"/>
        <w:rPr>
          <w:rFonts w:ascii="Times New Roman" w:hAnsi="Times New Roman" w:cs="Times New Roman"/>
          <w:b/>
          <w:color w:val="002060"/>
          <w:lang w:val="ru-RU"/>
        </w:rPr>
      </w:pPr>
      <w:r w:rsidRPr="00BB68C4">
        <w:rPr>
          <w:rFonts w:ascii="Times New Roman" w:hAnsi="Times New Roman" w:cs="Times New Roman"/>
          <w:color w:val="002060"/>
        </w:rPr>
        <w:t>ISBN</w:t>
      </w:r>
      <w:r w:rsidR="00BB68C4" w:rsidRPr="00BB68C4">
        <w:rPr>
          <w:rFonts w:ascii="Times New Roman" w:hAnsi="Times New Roman" w:cs="Times New Roman"/>
          <w:color w:val="002060"/>
          <w:lang w:val="ru-RU"/>
        </w:rPr>
        <w:t xml:space="preserve"> </w:t>
      </w:r>
      <w:r w:rsidR="00BB68C4" w:rsidRPr="00BB68C4">
        <w:rPr>
          <w:rFonts w:ascii="Times New Roman" w:hAnsi="Times New Roman" w:cs="Times New Roman"/>
          <w:color w:val="002060"/>
          <w:lang w:val="en-US"/>
        </w:rPr>
        <w:t>978-966-186-315-5</w:t>
      </w:r>
    </w:p>
    <w:p w:rsidR="00A1108D" w:rsidRPr="00F22D22" w:rsidRDefault="00A1108D" w:rsidP="00A1108D">
      <w:pPr>
        <w:pStyle w:val="23"/>
        <w:ind w:left="0" w:firstLine="567"/>
        <w:jc w:val="both"/>
        <w:rPr>
          <w:szCs w:val="24"/>
          <w:lang w:val="uk-UA"/>
        </w:rPr>
      </w:pPr>
    </w:p>
    <w:p w:rsidR="00A1108D" w:rsidRPr="00F22D22" w:rsidRDefault="00A1108D" w:rsidP="00A1108D">
      <w:pPr>
        <w:pStyle w:val="23"/>
        <w:ind w:left="0" w:firstLine="567"/>
        <w:jc w:val="both"/>
        <w:rPr>
          <w:szCs w:val="24"/>
          <w:lang w:val="uk-UA"/>
        </w:rPr>
      </w:pPr>
      <w:r w:rsidRPr="00F22D22">
        <w:rPr>
          <w:szCs w:val="24"/>
          <w:lang w:val="uk-UA"/>
        </w:rPr>
        <w:t xml:space="preserve">У конспекті лекцій міститься необхідний обсяг навчальної інформації, який забезпечує засвоєння основ курсу </w:t>
      </w:r>
      <w:r w:rsidRPr="00F22D22">
        <w:rPr>
          <w:szCs w:val="24"/>
          <w:lang w:val="uk-UA" w:eastAsia="uk-UA"/>
        </w:rPr>
        <w:t>Прикладна метеорологія та кліматологія (модуль «Загальна циркуляція атмосфери та теорія клімату»)</w:t>
      </w:r>
      <w:r w:rsidRPr="00F22D22">
        <w:rPr>
          <w:szCs w:val="24"/>
          <w:lang w:val="uk-UA"/>
        </w:rPr>
        <w:t xml:space="preserve"> та поглиблення знань, які необхідні студентам. </w:t>
      </w:r>
    </w:p>
    <w:p w:rsidR="00A1108D" w:rsidRDefault="00A1108D" w:rsidP="00A1108D">
      <w:pPr>
        <w:ind w:firstLine="720"/>
        <w:jc w:val="both"/>
        <w:rPr>
          <w:rFonts w:ascii="Times New Roman" w:hAnsi="Times New Roman" w:cs="Times New Roman"/>
        </w:rPr>
      </w:pPr>
      <w:r w:rsidRPr="00F22D22">
        <w:rPr>
          <w:rFonts w:ascii="Times New Roman" w:hAnsi="Times New Roman" w:cs="Times New Roman"/>
        </w:rPr>
        <w:t xml:space="preserve">Змістовний модуль «ЗЦА і </w:t>
      </w:r>
      <w:r w:rsidRPr="00F22D22">
        <w:rPr>
          <w:rFonts w:ascii="Times New Roman CYR" w:hAnsi="Times New Roman CYR" w:cs="Times New Roman CYR"/>
        </w:rPr>
        <w:t>теорія клімату</w:t>
      </w:r>
      <w:r w:rsidRPr="00F22D22">
        <w:rPr>
          <w:rFonts w:ascii="Times New Roman" w:hAnsi="Times New Roman" w:cs="Times New Roman"/>
        </w:rPr>
        <w:t>» є складовою частиною дисципліни «</w:t>
      </w:r>
      <w:r w:rsidRPr="00F22D22">
        <w:rPr>
          <w:rFonts w:ascii="Times New Roman" w:hAnsi="Times New Roman" w:cs="Times New Roman"/>
          <w:bCs/>
        </w:rPr>
        <w:t>Прикладна метеорологія та кліматологія</w:t>
      </w:r>
      <w:r w:rsidRPr="00F22D22">
        <w:rPr>
          <w:rFonts w:ascii="Times New Roman" w:hAnsi="Times New Roman" w:cs="Times New Roman"/>
        </w:rPr>
        <w:t>» і належить до циклу вибіркових в системі природничо-</w:t>
      </w:r>
      <w:r w:rsidRPr="0025702B">
        <w:rPr>
          <w:rFonts w:ascii="Times New Roman" w:hAnsi="Times New Roman" w:cs="Times New Roman"/>
        </w:rPr>
        <w:t xml:space="preserve">наукових дисциплін і є однією з важливих частин кліматології для спеціальності – </w:t>
      </w:r>
      <w:r w:rsidRPr="0025702B">
        <w:rPr>
          <w:rStyle w:val="4105pt"/>
          <w:b w:val="0"/>
          <w:sz w:val="24"/>
          <w:szCs w:val="24"/>
        </w:rPr>
        <w:t xml:space="preserve">103 </w:t>
      </w:r>
      <w:r w:rsidRPr="0025702B">
        <w:rPr>
          <w:rFonts w:ascii="Times New Roman" w:hAnsi="Times New Roman" w:cs="Times New Roman"/>
        </w:rPr>
        <w:t>Науки про Землю РПД «Атмосферні науки».</w:t>
      </w:r>
    </w:p>
    <w:p w:rsidR="00F22D22" w:rsidRDefault="00F22D22" w:rsidP="00A1108D">
      <w:pPr>
        <w:ind w:firstLine="720"/>
        <w:jc w:val="both"/>
        <w:rPr>
          <w:rFonts w:ascii="Times New Roman" w:hAnsi="Times New Roman" w:cs="Times New Roman"/>
        </w:rPr>
      </w:pPr>
    </w:p>
    <w:p w:rsidR="00F22D22" w:rsidRPr="00F22D22" w:rsidRDefault="00F22D22" w:rsidP="00A1108D">
      <w:pPr>
        <w:ind w:firstLine="720"/>
        <w:jc w:val="both"/>
        <w:rPr>
          <w:rFonts w:ascii="Times New Roman" w:hAnsi="Times New Roman" w:cs="Times New Roman"/>
        </w:rPr>
      </w:pPr>
    </w:p>
    <w:p w:rsidR="00F22D22" w:rsidRPr="00F22D22" w:rsidRDefault="00F22D22" w:rsidP="00A1108D">
      <w:pPr>
        <w:ind w:firstLine="720"/>
        <w:jc w:val="both"/>
        <w:rPr>
          <w:rFonts w:ascii="Times New Roman" w:hAnsi="Times New Roman" w:cs="Times New Roman"/>
        </w:rPr>
      </w:pPr>
    </w:p>
    <w:p w:rsidR="00F22D22" w:rsidRPr="009848A5" w:rsidRDefault="00F22D22" w:rsidP="00F22D22">
      <w:pPr>
        <w:jc w:val="right"/>
        <w:rPr>
          <w:rFonts w:ascii="Times New Roman" w:hAnsi="Times New Roman" w:cs="Times New Roman"/>
          <w:b/>
          <w:lang w:val="ru-RU"/>
        </w:rPr>
      </w:pPr>
      <w:r w:rsidRPr="00F22D22">
        <w:rPr>
          <w:rFonts w:ascii="Times New Roman" w:hAnsi="Times New Roman" w:cs="Times New Roman"/>
          <w:b/>
        </w:rPr>
        <w:t>УДК 551.5</w:t>
      </w:r>
      <w:r w:rsidR="002B07F3" w:rsidRPr="009848A5">
        <w:rPr>
          <w:rFonts w:ascii="Times New Roman" w:hAnsi="Times New Roman" w:cs="Times New Roman"/>
          <w:b/>
          <w:lang w:val="ru-RU"/>
        </w:rPr>
        <w:t>1</w:t>
      </w:r>
    </w:p>
    <w:p w:rsidR="00A1108D" w:rsidRDefault="00A1108D" w:rsidP="00F22D22">
      <w:pPr>
        <w:pStyle w:val="23"/>
        <w:ind w:left="0" w:firstLine="567"/>
        <w:jc w:val="right"/>
        <w:rPr>
          <w:sz w:val="28"/>
          <w:szCs w:val="28"/>
          <w:lang w:val="uk-UA"/>
        </w:rPr>
      </w:pPr>
    </w:p>
    <w:p w:rsidR="00F641B0" w:rsidRDefault="00F641B0" w:rsidP="00F641B0">
      <w:pPr>
        <w:pStyle w:val="23"/>
        <w:rPr>
          <w:b/>
          <w:sz w:val="32"/>
          <w:lang w:val="uk-UA"/>
        </w:rPr>
      </w:pPr>
    </w:p>
    <w:p w:rsidR="00F22D22" w:rsidRDefault="00F22D22" w:rsidP="00F641B0">
      <w:pPr>
        <w:pStyle w:val="23"/>
        <w:rPr>
          <w:b/>
          <w:sz w:val="32"/>
          <w:lang w:val="uk-UA"/>
        </w:rPr>
      </w:pPr>
    </w:p>
    <w:p w:rsidR="00F22D22" w:rsidRPr="00057B74" w:rsidRDefault="00F22D22" w:rsidP="00F641B0">
      <w:pPr>
        <w:pStyle w:val="23"/>
        <w:rPr>
          <w:b/>
          <w:sz w:val="32"/>
          <w:lang w:val="uk-UA"/>
        </w:rPr>
      </w:pPr>
    </w:p>
    <w:p w:rsidR="00F22D22" w:rsidRPr="00F22D22" w:rsidRDefault="00F641B0" w:rsidP="00F22D22">
      <w:pPr>
        <w:pStyle w:val="23"/>
        <w:ind w:left="0" w:firstLine="709"/>
        <w:jc w:val="center"/>
        <w:rPr>
          <w:i/>
          <w:szCs w:val="24"/>
          <w:lang w:val="uk-UA"/>
        </w:rPr>
      </w:pPr>
      <w:r w:rsidRPr="00F22D22">
        <w:rPr>
          <w:i/>
          <w:szCs w:val="24"/>
          <w:lang w:val="uk-UA"/>
        </w:rPr>
        <w:t>Рекомендовано методичною радою Одеського державного екологічного університету Міністерством освіти і науки України як конспект лекцій</w:t>
      </w:r>
    </w:p>
    <w:p w:rsidR="00F641B0" w:rsidRPr="00F22D22" w:rsidRDefault="00F22D22" w:rsidP="00F22D22">
      <w:pPr>
        <w:pStyle w:val="23"/>
        <w:ind w:left="0" w:firstLine="709"/>
        <w:jc w:val="center"/>
        <w:rPr>
          <w:i/>
          <w:szCs w:val="24"/>
        </w:rPr>
      </w:pPr>
      <w:r w:rsidRPr="00F22D22">
        <w:rPr>
          <w:i/>
          <w:szCs w:val="24"/>
          <w:lang w:val="uk-UA"/>
        </w:rPr>
        <w:t>(</w:t>
      </w:r>
      <w:r w:rsidRPr="00F22D22">
        <w:rPr>
          <w:i/>
          <w:iCs/>
          <w:szCs w:val="24"/>
        </w:rPr>
        <w:t>протокол №6 від</w:t>
      </w:r>
      <w:r>
        <w:rPr>
          <w:i/>
          <w:iCs/>
          <w:szCs w:val="24"/>
        </w:rPr>
        <w:t xml:space="preserve"> 23.05.</w:t>
      </w:r>
      <w:r w:rsidRPr="00F22D22">
        <w:rPr>
          <w:i/>
          <w:iCs/>
          <w:szCs w:val="24"/>
        </w:rPr>
        <w:t>2024 р.)</w:t>
      </w:r>
    </w:p>
    <w:p w:rsidR="00B632F5" w:rsidRPr="00F641B0" w:rsidRDefault="00B632F5" w:rsidP="00A1108D">
      <w:pPr>
        <w:pStyle w:val="23"/>
        <w:ind w:left="0" w:firstLine="567"/>
        <w:jc w:val="both"/>
        <w:rPr>
          <w:sz w:val="28"/>
          <w:szCs w:val="28"/>
        </w:rPr>
      </w:pPr>
    </w:p>
    <w:p w:rsidR="00F22D22" w:rsidRDefault="00F22D22" w:rsidP="00F22D22">
      <w:pPr>
        <w:rPr>
          <w:rFonts w:ascii="Times New Roman" w:hAnsi="Times New Roman" w:cs="Times New Roman"/>
          <w:sz w:val="28"/>
          <w:szCs w:val="28"/>
        </w:rPr>
      </w:pPr>
    </w:p>
    <w:p w:rsidR="00F22D22" w:rsidRDefault="00F22D22" w:rsidP="00F22D22">
      <w:pPr>
        <w:rPr>
          <w:rFonts w:ascii="Times New Roman" w:hAnsi="Times New Roman" w:cs="Times New Roman"/>
          <w:sz w:val="28"/>
          <w:szCs w:val="28"/>
        </w:rPr>
      </w:pPr>
    </w:p>
    <w:p w:rsidR="00F22D22" w:rsidRDefault="00F22D22" w:rsidP="00F22D22">
      <w:pPr>
        <w:rPr>
          <w:rFonts w:ascii="Times New Roman" w:hAnsi="Times New Roman" w:cs="Times New Roman"/>
          <w:sz w:val="28"/>
          <w:szCs w:val="28"/>
        </w:rPr>
      </w:pPr>
    </w:p>
    <w:p w:rsidR="00F22D22" w:rsidRDefault="00F22D22" w:rsidP="00F22D22">
      <w:pPr>
        <w:rPr>
          <w:rFonts w:ascii="Times New Roman" w:hAnsi="Times New Roman" w:cs="Times New Roman"/>
          <w:sz w:val="28"/>
          <w:szCs w:val="28"/>
        </w:rPr>
      </w:pPr>
    </w:p>
    <w:p w:rsidR="00BB68C4" w:rsidRPr="00BB68C4" w:rsidRDefault="00BB68C4" w:rsidP="00BB68C4">
      <w:pPr>
        <w:jc w:val="both"/>
        <w:rPr>
          <w:rFonts w:ascii="Times New Roman" w:hAnsi="Times New Roman" w:cs="Times New Roman"/>
          <w:b/>
          <w:color w:val="002060"/>
          <w:sz w:val="28"/>
          <w:szCs w:val="28"/>
          <w:lang w:val="ru-RU"/>
        </w:rPr>
      </w:pPr>
      <w:r w:rsidRPr="00BB68C4">
        <w:rPr>
          <w:rFonts w:ascii="Times New Roman" w:hAnsi="Times New Roman" w:cs="Times New Roman"/>
          <w:color w:val="002060"/>
          <w:sz w:val="28"/>
          <w:szCs w:val="28"/>
        </w:rPr>
        <w:t>ISBN</w:t>
      </w:r>
      <w:r w:rsidRPr="00BB68C4">
        <w:rPr>
          <w:rFonts w:ascii="Times New Roman" w:hAnsi="Times New Roman" w:cs="Times New Roman"/>
          <w:color w:val="002060"/>
          <w:sz w:val="28"/>
          <w:szCs w:val="28"/>
          <w:lang w:val="ru-RU"/>
        </w:rPr>
        <w:t xml:space="preserve"> </w:t>
      </w:r>
      <w:r w:rsidRPr="00BB68C4">
        <w:rPr>
          <w:rFonts w:ascii="Times New Roman" w:hAnsi="Times New Roman" w:cs="Times New Roman"/>
          <w:color w:val="002060"/>
          <w:sz w:val="28"/>
          <w:szCs w:val="28"/>
          <w:lang w:val="en-US"/>
        </w:rPr>
        <w:t>978-966-186-315-5</w:t>
      </w:r>
    </w:p>
    <w:p w:rsidR="00B632F5" w:rsidRDefault="00B632F5" w:rsidP="00A1108D">
      <w:pPr>
        <w:pStyle w:val="23"/>
        <w:ind w:left="0" w:firstLine="567"/>
        <w:jc w:val="both"/>
        <w:rPr>
          <w:sz w:val="28"/>
          <w:szCs w:val="28"/>
          <w:lang w:val="uk-UA"/>
        </w:rPr>
      </w:pPr>
    </w:p>
    <w:p w:rsidR="00F22D22" w:rsidRDefault="00F22D22" w:rsidP="00A1108D">
      <w:pPr>
        <w:pStyle w:val="23"/>
        <w:ind w:left="0" w:firstLine="567"/>
        <w:jc w:val="both"/>
        <w:rPr>
          <w:sz w:val="28"/>
          <w:szCs w:val="28"/>
          <w:lang w:val="uk-UA"/>
        </w:rPr>
      </w:pPr>
    </w:p>
    <w:p w:rsidR="00F22D22" w:rsidRPr="003C69ED" w:rsidRDefault="00F22D22" w:rsidP="00A1108D">
      <w:pPr>
        <w:pStyle w:val="23"/>
        <w:ind w:left="0" w:firstLine="567"/>
        <w:jc w:val="both"/>
        <w:rPr>
          <w:sz w:val="28"/>
          <w:szCs w:val="28"/>
          <w:lang w:val="uk-UA"/>
        </w:rPr>
      </w:pPr>
    </w:p>
    <w:p w:rsidR="00F22D22" w:rsidRDefault="00F22D22" w:rsidP="00A1108D">
      <w:pPr>
        <w:pStyle w:val="23"/>
        <w:ind w:firstLine="4679"/>
        <w:jc w:val="both"/>
        <w:rPr>
          <w:sz w:val="28"/>
          <w:szCs w:val="28"/>
          <w:lang w:val="uk-UA"/>
        </w:rPr>
      </w:pPr>
    </w:p>
    <w:p w:rsidR="00F22D22" w:rsidRPr="00F22D22" w:rsidRDefault="00F22D22" w:rsidP="00A1108D">
      <w:pPr>
        <w:pStyle w:val="23"/>
        <w:ind w:firstLine="4679"/>
        <w:jc w:val="both"/>
        <w:rPr>
          <w:szCs w:val="24"/>
          <w:lang w:val="uk-UA"/>
        </w:rPr>
      </w:pPr>
    </w:p>
    <w:p w:rsidR="00F22D22" w:rsidRPr="00F22D22" w:rsidRDefault="00F22D22" w:rsidP="00F22D22">
      <w:pPr>
        <w:pStyle w:val="23"/>
        <w:ind w:firstLine="4679"/>
        <w:jc w:val="right"/>
        <w:rPr>
          <w:szCs w:val="24"/>
          <w:lang w:val="uk-UA"/>
        </w:rPr>
      </w:pPr>
      <w:r w:rsidRPr="00F22D22">
        <w:rPr>
          <w:szCs w:val="24"/>
          <w:lang w:val="uk-UA"/>
        </w:rPr>
        <w:t xml:space="preserve">© Галич Є.А., </w:t>
      </w:r>
      <w:r w:rsidRPr="00F22D22">
        <w:rPr>
          <w:i/>
          <w:szCs w:val="24"/>
          <w:lang w:val="uk-UA"/>
        </w:rPr>
        <w:t>2024</w:t>
      </w:r>
    </w:p>
    <w:p w:rsidR="00A1108D" w:rsidRPr="00F22D22" w:rsidRDefault="00A1108D" w:rsidP="00F22D22">
      <w:pPr>
        <w:pStyle w:val="23"/>
        <w:ind w:firstLine="2269"/>
        <w:jc w:val="right"/>
        <w:rPr>
          <w:szCs w:val="24"/>
          <w:lang w:val="uk-UA"/>
        </w:rPr>
      </w:pPr>
      <w:r w:rsidRPr="00F22D22">
        <w:rPr>
          <w:szCs w:val="24"/>
          <w:lang w:val="uk-UA"/>
        </w:rPr>
        <w:t xml:space="preserve">© Одеський державний екологічний університет, </w:t>
      </w:r>
      <w:r w:rsidRPr="00F22D22">
        <w:rPr>
          <w:i/>
          <w:szCs w:val="24"/>
          <w:lang w:val="uk-UA"/>
        </w:rPr>
        <w:t>20</w:t>
      </w:r>
      <w:r w:rsidR="00E36268" w:rsidRPr="00F22D22">
        <w:rPr>
          <w:i/>
          <w:szCs w:val="24"/>
          <w:lang w:val="uk-UA"/>
        </w:rPr>
        <w:t>2</w:t>
      </w:r>
      <w:r w:rsidR="007E5EC9" w:rsidRPr="00F22D22">
        <w:rPr>
          <w:i/>
          <w:szCs w:val="24"/>
          <w:lang w:val="uk-UA"/>
        </w:rPr>
        <w:t>4</w:t>
      </w:r>
    </w:p>
    <w:p w:rsidR="00A1108D" w:rsidRDefault="00A1108D" w:rsidP="009B59C1">
      <w:pPr>
        <w:pStyle w:val="a4"/>
        <w:shd w:val="clear" w:color="auto" w:fill="auto"/>
        <w:spacing w:line="240" w:lineRule="auto"/>
        <w:jc w:val="center"/>
        <w:rPr>
          <w:rFonts w:ascii="Times New Roman" w:hAnsi="Times New Roman" w:cs="Times New Roman"/>
          <w:b/>
          <w:sz w:val="28"/>
          <w:szCs w:val="28"/>
          <w:lang w:val="uk-UA" w:eastAsia="uk-UA"/>
        </w:rPr>
      </w:pPr>
    </w:p>
    <w:p w:rsidR="00B632F5" w:rsidRDefault="00B632F5">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0343E6" w:rsidRPr="0033482D" w:rsidRDefault="000343E6" w:rsidP="000343E6">
      <w:pPr>
        <w:ind w:firstLine="567"/>
        <w:jc w:val="center"/>
        <w:rPr>
          <w:rFonts w:ascii="Times New Roman" w:hAnsi="Times New Roman" w:cs="Times New Roman"/>
          <w:b/>
          <w:sz w:val="28"/>
          <w:szCs w:val="28"/>
        </w:rPr>
      </w:pPr>
      <w:r w:rsidRPr="0033482D">
        <w:rPr>
          <w:rFonts w:ascii="Times New Roman" w:hAnsi="Times New Roman" w:cs="Times New Roman"/>
          <w:b/>
          <w:sz w:val="28"/>
          <w:szCs w:val="28"/>
        </w:rPr>
        <w:lastRenderedPageBreak/>
        <w:t>ЗМІСТ</w:t>
      </w:r>
    </w:p>
    <w:p w:rsidR="000343E6" w:rsidRPr="00E36268" w:rsidRDefault="000343E6" w:rsidP="000343E6">
      <w:pPr>
        <w:ind w:firstLine="567"/>
        <w:jc w:val="center"/>
        <w:rPr>
          <w:rFonts w:ascii="Times New Roman" w:hAnsi="Times New Roman" w:cs="Times New Roman"/>
          <w:color w:val="auto"/>
          <w:sz w:val="28"/>
          <w:szCs w:val="28"/>
        </w:rPr>
      </w:pPr>
    </w:p>
    <w:tbl>
      <w:tblPr>
        <w:tblW w:w="9291" w:type="dxa"/>
        <w:jc w:val="center"/>
        <w:tblLayout w:type="fixed"/>
        <w:tblLook w:val="01E0" w:firstRow="1" w:lastRow="1" w:firstColumn="1" w:lastColumn="1" w:noHBand="0" w:noVBand="0"/>
      </w:tblPr>
      <w:tblGrid>
        <w:gridCol w:w="250"/>
        <w:gridCol w:w="691"/>
        <w:gridCol w:w="142"/>
        <w:gridCol w:w="7632"/>
        <w:gridCol w:w="576"/>
      </w:tblGrid>
      <w:tr w:rsidR="000343E6" w:rsidRPr="00E36268" w:rsidTr="0065237B">
        <w:trPr>
          <w:trHeight w:val="151"/>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8465" w:type="dxa"/>
            <w:gridSpan w:val="3"/>
            <w:shd w:val="clear" w:color="auto" w:fill="auto"/>
          </w:tcPr>
          <w:p w:rsidR="000343E6" w:rsidRPr="00E36268" w:rsidRDefault="000343E6"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ВСТУП……………………………………………………………............</w:t>
            </w:r>
          </w:p>
        </w:tc>
        <w:tc>
          <w:tcPr>
            <w:tcW w:w="576" w:type="dxa"/>
            <w:shd w:val="clear" w:color="auto" w:fill="auto"/>
            <w:vAlign w:val="bottom"/>
          </w:tcPr>
          <w:p w:rsidR="000343E6" w:rsidRPr="00440459" w:rsidRDefault="00440459" w:rsidP="0065237B">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4</w:t>
            </w:r>
          </w:p>
        </w:tc>
      </w:tr>
      <w:tr w:rsidR="00E36268" w:rsidRPr="00E36268" w:rsidTr="0065237B">
        <w:trPr>
          <w:trHeight w:val="151"/>
          <w:jc w:val="center"/>
        </w:trPr>
        <w:tc>
          <w:tcPr>
            <w:tcW w:w="250" w:type="dxa"/>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8465" w:type="dxa"/>
            <w:gridSpan w:val="3"/>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576" w:type="dxa"/>
            <w:shd w:val="clear" w:color="auto" w:fill="auto"/>
            <w:vAlign w:val="bottom"/>
          </w:tcPr>
          <w:p w:rsidR="00E36268" w:rsidRPr="00E36268" w:rsidRDefault="00E36268" w:rsidP="0065237B">
            <w:pPr>
              <w:jc w:val="center"/>
              <w:rPr>
                <w:rFonts w:ascii="Times New Roman" w:hAnsi="Times New Roman" w:cs="Times New Roman"/>
                <w:color w:val="auto"/>
                <w:sz w:val="28"/>
                <w:szCs w:val="28"/>
              </w:rPr>
            </w:pPr>
          </w:p>
        </w:tc>
      </w:tr>
      <w:tr w:rsidR="000343E6" w:rsidRPr="00E36268" w:rsidTr="0065237B">
        <w:trPr>
          <w:trHeight w:val="151"/>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1</w:t>
            </w:r>
          </w:p>
        </w:tc>
        <w:tc>
          <w:tcPr>
            <w:tcW w:w="8465" w:type="dxa"/>
            <w:gridSpan w:val="3"/>
            <w:shd w:val="clear" w:color="auto" w:fill="auto"/>
          </w:tcPr>
          <w:p w:rsidR="000343E6" w:rsidRPr="00E36268" w:rsidRDefault="00901326" w:rsidP="00901326">
            <w:pPr>
              <w:ind w:right="3" w:firstLine="283"/>
              <w:rPr>
                <w:rFonts w:ascii="Times New Roman" w:hAnsi="Times New Roman" w:cs="Times New Roman"/>
                <w:color w:val="auto"/>
                <w:sz w:val="28"/>
                <w:szCs w:val="28"/>
              </w:rPr>
            </w:pPr>
            <w:r w:rsidRPr="00E36268">
              <w:rPr>
                <w:rFonts w:ascii="Times New Roman" w:hAnsi="Times New Roman" w:cs="Times New Roman"/>
                <w:color w:val="auto"/>
                <w:sz w:val="28"/>
                <w:szCs w:val="28"/>
              </w:rPr>
              <w:t>КЛІМАТИЧНА СИСТЕМА І ГЛОБАЛЬНИЙ КЛІМАТ. КЛІМАТОУТВОРЮВАЛЬНІ ФАКТОРИ.</w:t>
            </w:r>
            <w:r w:rsidR="0094595B" w:rsidRPr="00E36268">
              <w:rPr>
                <w:rFonts w:ascii="Times New Roman" w:hAnsi="Times New Roman" w:cs="Times New Roman"/>
                <w:color w:val="auto"/>
                <w:sz w:val="28"/>
                <w:szCs w:val="28"/>
              </w:rPr>
              <w:t>……………………………..</w:t>
            </w:r>
          </w:p>
        </w:tc>
        <w:tc>
          <w:tcPr>
            <w:tcW w:w="576" w:type="dxa"/>
            <w:shd w:val="clear" w:color="auto" w:fill="auto"/>
            <w:vAlign w:val="bottom"/>
          </w:tcPr>
          <w:p w:rsidR="000343E6" w:rsidRPr="00440459" w:rsidRDefault="00440459" w:rsidP="0065237B">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w:t>
            </w:r>
          </w:p>
        </w:tc>
      </w:tr>
      <w:tr w:rsidR="000343E6" w:rsidRPr="00440459" w:rsidTr="0065237B">
        <w:trPr>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833" w:type="dxa"/>
            <w:gridSpan w:val="2"/>
            <w:shd w:val="clear" w:color="auto" w:fill="auto"/>
          </w:tcPr>
          <w:p w:rsidR="000343E6" w:rsidRPr="00E36268" w:rsidRDefault="000343E6"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1.1</w:t>
            </w:r>
          </w:p>
        </w:tc>
        <w:tc>
          <w:tcPr>
            <w:tcW w:w="7632" w:type="dxa"/>
            <w:shd w:val="clear" w:color="auto" w:fill="auto"/>
          </w:tcPr>
          <w:p w:rsidR="000343E6" w:rsidRPr="00440459" w:rsidRDefault="0094595B" w:rsidP="001E19FB">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Поняття глобального клімату, кліматичної системи та її складових</w:t>
            </w:r>
            <w:r w:rsidRPr="00440459">
              <w:rPr>
                <w:rFonts w:ascii="Times New Roman" w:hAnsi="Times New Roman" w:cs="Times New Roman"/>
                <w:b/>
                <w:color w:val="auto"/>
                <w:sz w:val="28"/>
                <w:szCs w:val="28"/>
              </w:rPr>
              <w:t>……………………………………</w:t>
            </w:r>
            <w:r w:rsidR="000343E6" w:rsidRPr="00440459">
              <w:rPr>
                <w:rFonts w:ascii="Times New Roman" w:hAnsi="Times New Roman" w:cs="Times New Roman"/>
                <w:color w:val="auto"/>
                <w:sz w:val="28"/>
                <w:szCs w:val="28"/>
              </w:rPr>
              <w:t>……………………</w:t>
            </w:r>
          </w:p>
        </w:tc>
        <w:tc>
          <w:tcPr>
            <w:tcW w:w="576" w:type="dxa"/>
            <w:shd w:val="clear" w:color="auto" w:fill="auto"/>
            <w:vAlign w:val="bottom"/>
          </w:tcPr>
          <w:p w:rsidR="000343E6" w:rsidRPr="00440459" w:rsidRDefault="00440459" w:rsidP="0065237B">
            <w:pPr>
              <w:jc w:val="cente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lang w:val="en-US"/>
              </w:rPr>
              <w:t>5</w:t>
            </w:r>
          </w:p>
        </w:tc>
      </w:tr>
      <w:tr w:rsidR="001E19FB" w:rsidRPr="00440459" w:rsidTr="00440459">
        <w:trPr>
          <w:jc w:val="center"/>
        </w:trPr>
        <w:tc>
          <w:tcPr>
            <w:tcW w:w="250" w:type="dxa"/>
            <w:shd w:val="clear" w:color="auto" w:fill="auto"/>
          </w:tcPr>
          <w:p w:rsidR="001E19FB" w:rsidRPr="00E36268" w:rsidRDefault="001E19FB" w:rsidP="0065237B">
            <w:pPr>
              <w:jc w:val="both"/>
              <w:rPr>
                <w:rFonts w:ascii="Times New Roman" w:hAnsi="Times New Roman" w:cs="Times New Roman"/>
                <w:color w:val="auto"/>
                <w:sz w:val="28"/>
                <w:szCs w:val="28"/>
              </w:rPr>
            </w:pPr>
          </w:p>
        </w:tc>
        <w:tc>
          <w:tcPr>
            <w:tcW w:w="833" w:type="dxa"/>
            <w:gridSpan w:val="2"/>
            <w:shd w:val="clear" w:color="auto" w:fill="auto"/>
          </w:tcPr>
          <w:p w:rsidR="001E19FB" w:rsidRPr="00E36268" w:rsidRDefault="001E19FB"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1.2</w:t>
            </w:r>
          </w:p>
        </w:tc>
        <w:tc>
          <w:tcPr>
            <w:tcW w:w="7632" w:type="dxa"/>
            <w:shd w:val="clear" w:color="auto" w:fill="auto"/>
          </w:tcPr>
          <w:p w:rsidR="001E19FB" w:rsidRPr="00440459" w:rsidRDefault="001E19FB" w:rsidP="007B0D0C">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Кліматоутворювальні фактори………………………………….</w:t>
            </w:r>
          </w:p>
        </w:tc>
        <w:tc>
          <w:tcPr>
            <w:tcW w:w="576" w:type="dxa"/>
            <w:shd w:val="clear" w:color="auto" w:fill="auto"/>
            <w:vAlign w:val="bottom"/>
          </w:tcPr>
          <w:p w:rsidR="0094595B" w:rsidRPr="00440459" w:rsidRDefault="00440459" w:rsidP="0094595B">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9</w:t>
            </w:r>
          </w:p>
        </w:tc>
      </w:tr>
      <w:tr w:rsidR="00901326" w:rsidRPr="00440459" w:rsidTr="00440459">
        <w:trPr>
          <w:jc w:val="center"/>
        </w:trPr>
        <w:tc>
          <w:tcPr>
            <w:tcW w:w="250" w:type="dxa"/>
            <w:shd w:val="clear" w:color="auto" w:fill="auto"/>
          </w:tcPr>
          <w:p w:rsidR="00901326" w:rsidRPr="00E36268" w:rsidRDefault="00901326" w:rsidP="0065237B">
            <w:pPr>
              <w:jc w:val="both"/>
              <w:rPr>
                <w:rFonts w:ascii="Times New Roman" w:hAnsi="Times New Roman" w:cs="Times New Roman"/>
                <w:color w:val="auto"/>
                <w:sz w:val="28"/>
                <w:szCs w:val="28"/>
              </w:rPr>
            </w:pPr>
          </w:p>
        </w:tc>
        <w:tc>
          <w:tcPr>
            <w:tcW w:w="833" w:type="dxa"/>
            <w:gridSpan w:val="2"/>
            <w:shd w:val="clear" w:color="auto" w:fill="auto"/>
          </w:tcPr>
          <w:p w:rsidR="00901326" w:rsidRPr="00E36268" w:rsidRDefault="00901326" w:rsidP="0065237B">
            <w:pPr>
              <w:jc w:val="right"/>
              <w:rPr>
                <w:rFonts w:ascii="Times New Roman" w:hAnsi="Times New Roman" w:cs="Times New Roman"/>
                <w:color w:val="auto"/>
                <w:sz w:val="28"/>
                <w:szCs w:val="28"/>
              </w:rPr>
            </w:pPr>
          </w:p>
        </w:tc>
        <w:tc>
          <w:tcPr>
            <w:tcW w:w="7632" w:type="dxa"/>
            <w:shd w:val="clear" w:color="auto" w:fill="auto"/>
          </w:tcPr>
          <w:p w:rsidR="00901326" w:rsidRPr="00440459" w:rsidRDefault="00901326" w:rsidP="007B0D0C">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1.2.1</w:t>
            </w:r>
            <w:r w:rsidRPr="00440459">
              <w:rPr>
                <w:rFonts w:ascii="Times New Roman" w:hAnsi="Times New Roman" w:cs="Times New Roman"/>
                <w:color w:val="auto"/>
                <w:sz w:val="28"/>
                <w:szCs w:val="28"/>
              </w:rPr>
              <w:tab/>
              <w:t>Астрономічні кліматоутворювальні фактори…………...</w:t>
            </w:r>
          </w:p>
        </w:tc>
        <w:tc>
          <w:tcPr>
            <w:tcW w:w="576" w:type="dxa"/>
            <w:shd w:val="clear" w:color="auto" w:fill="auto"/>
            <w:vAlign w:val="bottom"/>
          </w:tcPr>
          <w:p w:rsidR="00901326" w:rsidRPr="00440459" w:rsidRDefault="00440459" w:rsidP="0094595B">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10</w:t>
            </w:r>
          </w:p>
        </w:tc>
      </w:tr>
      <w:tr w:rsidR="004242B8" w:rsidRPr="00440459" w:rsidTr="00440459">
        <w:trPr>
          <w:jc w:val="center"/>
        </w:trPr>
        <w:tc>
          <w:tcPr>
            <w:tcW w:w="250" w:type="dxa"/>
            <w:shd w:val="clear" w:color="auto" w:fill="auto"/>
          </w:tcPr>
          <w:p w:rsidR="004242B8" w:rsidRPr="00E36268" w:rsidRDefault="004242B8" w:rsidP="0065237B">
            <w:pPr>
              <w:jc w:val="both"/>
              <w:rPr>
                <w:rFonts w:ascii="Times New Roman" w:hAnsi="Times New Roman" w:cs="Times New Roman"/>
                <w:color w:val="auto"/>
                <w:sz w:val="28"/>
                <w:szCs w:val="28"/>
              </w:rPr>
            </w:pPr>
          </w:p>
        </w:tc>
        <w:tc>
          <w:tcPr>
            <w:tcW w:w="833" w:type="dxa"/>
            <w:gridSpan w:val="2"/>
            <w:shd w:val="clear" w:color="auto" w:fill="auto"/>
          </w:tcPr>
          <w:p w:rsidR="004242B8" w:rsidRPr="00E36268" w:rsidRDefault="004242B8" w:rsidP="0065237B">
            <w:pPr>
              <w:jc w:val="right"/>
              <w:rPr>
                <w:rFonts w:ascii="Times New Roman" w:hAnsi="Times New Roman" w:cs="Times New Roman"/>
                <w:color w:val="auto"/>
                <w:sz w:val="28"/>
                <w:szCs w:val="28"/>
              </w:rPr>
            </w:pPr>
          </w:p>
        </w:tc>
        <w:tc>
          <w:tcPr>
            <w:tcW w:w="7632" w:type="dxa"/>
            <w:shd w:val="clear" w:color="auto" w:fill="auto"/>
          </w:tcPr>
          <w:p w:rsidR="004242B8" w:rsidRPr="00440459" w:rsidRDefault="00535F68" w:rsidP="007B0D0C">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1.2.2</w:t>
            </w:r>
            <w:r w:rsidRPr="00440459">
              <w:rPr>
                <w:rFonts w:ascii="Times New Roman" w:hAnsi="Times New Roman" w:cs="Times New Roman"/>
                <w:color w:val="auto"/>
                <w:sz w:val="28"/>
                <w:szCs w:val="28"/>
              </w:rPr>
              <w:tab/>
              <w:t>Геофізичні клі</w:t>
            </w:r>
            <w:r w:rsidR="00130432" w:rsidRPr="00440459">
              <w:rPr>
                <w:rFonts w:ascii="Times New Roman" w:hAnsi="Times New Roman" w:cs="Times New Roman"/>
                <w:color w:val="auto"/>
                <w:sz w:val="28"/>
                <w:szCs w:val="28"/>
              </w:rPr>
              <w:t>матоутворювальні фактори</w:t>
            </w:r>
            <w:r w:rsidR="00901326" w:rsidRPr="00440459">
              <w:rPr>
                <w:rFonts w:ascii="Times New Roman" w:hAnsi="Times New Roman" w:cs="Times New Roman"/>
                <w:color w:val="auto"/>
                <w:sz w:val="28"/>
                <w:szCs w:val="28"/>
              </w:rPr>
              <w:t>………………</w:t>
            </w:r>
          </w:p>
        </w:tc>
        <w:tc>
          <w:tcPr>
            <w:tcW w:w="576" w:type="dxa"/>
            <w:shd w:val="clear" w:color="auto" w:fill="auto"/>
            <w:vAlign w:val="bottom"/>
          </w:tcPr>
          <w:p w:rsidR="004242B8" w:rsidRPr="00440459" w:rsidRDefault="00901326" w:rsidP="00440459">
            <w:pP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1</w:t>
            </w:r>
            <w:r w:rsidR="00440459">
              <w:rPr>
                <w:rFonts w:ascii="Times New Roman" w:hAnsi="Times New Roman" w:cs="Times New Roman"/>
                <w:color w:val="auto"/>
                <w:sz w:val="28"/>
                <w:szCs w:val="28"/>
                <w:lang w:val="en-US"/>
              </w:rPr>
              <w:t>5</w:t>
            </w:r>
          </w:p>
        </w:tc>
      </w:tr>
      <w:tr w:rsidR="000343E6" w:rsidRPr="00440459" w:rsidTr="00440459">
        <w:trPr>
          <w:trHeight w:val="245"/>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833" w:type="dxa"/>
            <w:gridSpan w:val="2"/>
            <w:shd w:val="clear" w:color="auto" w:fill="auto"/>
          </w:tcPr>
          <w:p w:rsidR="000343E6" w:rsidRPr="00E36268" w:rsidRDefault="000343E6" w:rsidP="001E19F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1.</w:t>
            </w:r>
            <w:r w:rsidR="001E19FB" w:rsidRPr="00E36268">
              <w:rPr>
                <w:rFonts w:ascii="Times New Roman" w:hAnsi="Times New Roman" w:cs="Times New Roman"/>
                <w:color w:val="auto"/>
                <w:sz w:val="28"/>
                <w:szCs w:val="28"/>
              </w:rPr>
              <w:t>3</w:t>
            </w:r>
          </w:p>
        </w:tc>
        <w:tc>
          <w:tcPr>
            <w:tcW w:w="7632" w:type="dxa"/>
            <w:shd w:val="clear" w:color="auto" w:fill="auto"/>
          </w:tcPr>
          <w:p w:rsidR="000343E6" w:rsidRPr="00440459" w:rsidRDefault="000343E6" w:rsidP="0065237B">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Глобальні кліматичні моделі</w:t>
            </w:r>
            <w:r w:rsidR="00535F68" w:rsidRPr="00440459">
              <w:rPr>
                <w:rFonts w:ascii="Times New Roman" w:hAnsi="Times New Roman" w:cs="Times New Roman"/>
                <w:color w:val="auto"/>
                <w:sz w:val="28"/>
                <w:szCs w:val="28"/>
              </w:rPr>
              <w:t xml:space="preserve"> …………………………………</w:t>
            </w:r>
            <w:r w:rsidR="00901326" w:rsidRPr="00440459">
              <w:rPr>
                <w:rFonts w:ascii="Times New Roman" w:hAnsi="Times New Roman" w:cs="Times New Roman"/>
                <w:color w:val="auto"/>
                <w:sz w:val="28"/>
                <w:szCs w:val="28"/>
              </w:rPr>
              <w:t>...</w:t>
            </w:r>
          </w:p>
        </w:tc>
        <w:tc>
          <w:tcPr>
            <w:tcW w:w="576" w:type="dxa"/>
            <w:shd w:val="clear" w:color="auto" w:fill="auto"/>
            <w:vAlign w:val="bottom"/>
          </w:tcPr>
          <w:p w:rsidR="000343E6" w:rsidRPr="00440459" w:rsidRDefault="00901326" w:rsidP="00440459">
            <w:pPr>
              <w:jc w:val="cente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2</w:t>
            </w:r>
            <w:r w:rsidR="00440459">
              <w:rPr>
                <w:rFonts w:ascii="Times New Roman" w:hAnsi="Times New Roman" w:cs="Times New Roman"/>
                <w:color w:val="auto"/>
                <w:sz w:val="28"/>
                <w:szCs w:val="28"/>
                <w:lang w:val="en-US"/>
              </w:rPr>
              <w:t>0</w:t>
            </w:r>
          </w:p>
        </w:tc>
      </w:tr>
      <w:tr w:rsidR="000343E6" w:rsidRPr="00440459" w:rsidTr="00440459">
        <w:trPr>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833" w:type="dxa"/>
            <w:gridSpan w:val="2"/>
            <w:shd w:val="clear" w:color="auto" w:fill="auto"/>
          </w:tcPr>
          <w:p w:rsidR="000343E6" w:rsidRPr="00E36268" w:rsidRDefault="000343E6" w:rsidP="001E19F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1.</w:t>
            </w:r>
            <w:r w:rsidR="001E19FB" w:rsidRPr="00E36268">
              <w:rPr>
                <w:rFonts w:ascii="Times New Roman" w:hAnsi="Times New Roman" w:cs="Times New Roman"/>
                <w:color w:val="auto"/>
                <w:sz w:val="28"/>
                <w:szCs w:val="28"/>
              </w:rPr>
              <w:t>4</w:t>
            </w:r>
          </w:p>
        </w:tc>
        <w:tc>
          <w:tcPr>
            <w:tcW w:w="7632" w:type="dxa"/>
            <w:shd w:val="clear" w:color="auto" w:fill="auto"/>
          </w:tcPr>
          <w:p w:rsidR="000343E6" w:rsidRPr="00440459" w:rsidRDefault="00130432" w:rsidP="00130432">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Зміни</w:t>
            </w:r>
            <w:r w:rsidR="000343E6" w:rsidRPr="00440459">
              <w:rPr>
                <w:rFonts w:ascii="Times New Roman" w:hAnsi="Times New Roman" w:cs="Times New Roman"/>
                <w:color w:val="auto"/>
                <w:sz w:val="28"/>
                <w:szCs w:val="28"/>
              </w:rPr>
              <w:t xml:space="preserve"> газов</w:t>
            </w:r>
            <w:r w:rsidRPr="00440459">
              <w:rPr>
                <w:rFonts w:ascii="Times New Roman" w:hAnsi="Times New Roman" w:cs="Times New Roman"/>
                <w:color w:val="auto"/>
                <w:sz w:val="28"/>
                <w:szCs w:val="28"/>
              </w:rPr>
              <w:t>ого</w:t>
            </w:r>
            <w:r w:rsidR="000343E6" w:rsidRPr="00440459">
              <w:rPr>
                <w:rFonts w:ascii="Times New Roman" w:hAnsi="Times New Roman" w:cs="Times New Roman"/>
                <w:color w:val="auto"/>
                <w:sz w:val="28"/>
                <w:szCs w:val="28"/>
              </w:rPr>
              <w:t xml:space="preserve"> склад</w:t>
            </w:r>
            <w:r w:rsidRPr="00440459">
              <w:rPr>
                <w:rFonts w:ascii="Times New Roman" w:hAnsi="Times New Roman" w:cs="Times New Roman"/>
                <w:color w:val="auto"/>
                <w:sz w:val="28"/>
                <w:szCs w:val="28"/>
              </w:rPr>
              <w:t>у</w:t>
            </w:r>
            <w:r w:rsidR="000343E6" w:rsidRPr="00440459">
              <w:rPr>
                <w:rFonts w:ascii="Times New Roman" w:hAnsi="Times New Roman" w:cs="Times New Roman"/>
                <w:color w:val="auto"/>
                <w:sz w:val="28"/>
                <w:szCs w:val="28"/>
              </w:rPr>
              <w:t xml:space="preserve"> атмосфери Землі</w:t>
            </w:r>
            <w:r w:rsidR="00535F68" w:rsidRPr="00440459">
              <w:rPr>
                <w:rFonts w:ascii="Times New Roman" w:hAnsi="Times New Roman" w:cs="Times New Roman"/>
                <w:color w:val="auto"/>
                <w:sz w:val="28"/>
                <w:szCs w:val="28"/>
              </w:rPr>
              <w:t xml:space="preserve"> ……………………</w:t>
            </w:r>
            <w:r w:rsidR="00901326" w:rsidRPr="00440459">
              <w:rPr>
                <w:rFonts w:ascii="Times New Roman" w:hAnsi="Times New Roman" w:cs="Times New Roman"/>
                <w:color w:val="auto"/>
                <w:sz w:val="28"/>
                <w:szCs w:val="28"/>
              </w:rPr>
              <w:t>…</w:t>
            </w:r>
          </w:p>
        </w:tc>
        <w:tc>
          <w:tcPr>
            <w:tcW w:w="576" w:type="dxa"/>
            <w:shd w:val="clear" w:color="auto" w:fill="auto"/>
            <w:vAlign w:val="bottom"/>
          </w:tcPr>
          <w:p w:rsidR="000343E6" w:rsidRPr="00440459" w:rsidRDefault="00901326" w:rsidP="00440459">
            <w:pPr>
              <w:jc w:val="cente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2</w:t>
            </w:r>
            <w:r w:rsidR="00440459">
              <w:rPr>
                <w:rFonts w:ascii="Times New Roman" w:hAnsi="Times New Roman" w:cs="Times New Roman"/>
                <w:color w:val="auto"/>
                <w:sz w:val="28"/>
                <w:szCs w:val="28"/>
                <w:lang w:val="en-US"/>
              </w:rPr>
              <w:t>2</w:t>
            </w:r>
          </w:p>
        </w:tc>
      </w:tr>
      <w:tr w:rsidR="004A155C" w:rsidRPr="00440459" w:rsidTr="00440459">
        <w:trPr>
          <w:jc w:val="center"/>
        </w:trPr>
        <w:tc>
          <w:tcPr>
            <w:tcW w:w="250" w:type="dxa"/>
            <w:shd w:val="clear" w:color="auto" w:fill="auto"/>
          </w:tcPr>
          <w:p w:rsidR="004A155C" w:rsidRPr="00E36268" w:rsidRDefault="004A155C" w:rsidP="0065237B">
            <w:pPr>
              <w:jc w:val="both"/>
              <w:rPr>
                <w:rFonts w:ascii="Times New Roman" w:hAnsi="Times New Roman" w:cs="Times New Roman"/>
                <w:color w:val="auto"/>
                <w:sz w:val="28"/>
                <w:szCs w:val="28"/>
              </w:rPr>
            </w:pPr>
          </w:p>
        </w:tc>
        <w:tc>
          <w:tcPr>
            <w:tcW w:w="833" w:type="dxa"/>
            <w:gridSpan w:val="2"/>
            <w:shd w:val="clear" w:color="auto" w:fill="auto"/>
          </w:tcPr>
          <w:p w:rsidR="004A155C" w:rsidRPr="00E36268" w:rsidRDefault="004A155C" w:rsidP="001E19FB">
            <w:pPr>
              <w:jc w:val="right"/>
              <w:rPr>
                <w:rFonts w:ascii="Times New Roman" w:hAnsi="Times New Roman" w:cs="Times New Roman"/>
                <w:color w:val="auto"/>
                <w:sz w:val="28"/>
                <w:szCs w:val="28"/>
              </w:rPr>
            </w:pPr>
          </w:p>
        </w:tc>
        <w:tc>
          <w:tcPr>
            <w:tcW w:w="7632" w:type="dxa"/>
            <w:shd w:val="clear" w:color="auto" w:fill="auto"/>
          </w:tcPr>
          <w:p w:rsidR="004A155C" w:rsidRPr="00440459" w:rsidRDefault="004A155C" w:rsidP="00130432">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Контрольні запитання……………………………………………</w:t>
            </w:r>
          </w:p>
        </w:tc>
        <w:tc>
          <w:tcPr>
            <w:tcW w:w="576" w:type="dxa"/>
            <w:shd w:val="clear" w:color="auto" w:fill="auto"/>
            <w:vAlign w:val="bottom"/>
          </w:tcPr>
          <w:p w:rsidR="004A155C" w:rsidRPr="00440459" w:rsidRDefault="00440459" w:rsidP="0065237B">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28</w:t>
            </w:r>
          </w:p>
        </w:tc>
      </w:tr>
      <w:tr w:rsidR="00E36268" w:rsidRPr="00440459" w:rsidTr="00440459">
        <w:trPr>
          <w:jc w:val="center"/>
        </w:trPr>
        <w:tc>
          <w:tcPr>
            <w:tcW w:w="250" w:type="dxa"/>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833" w:type="dxa"/>
            <w:gridSpan w:val="2"/>
            <w:shd w:val="clear" w:color="auto" w:fill="auto"/>
          </w:tcPr>
          <w:p w:rsidR="00E36268" w:rsidRPr="00E36268" w:rsidRDefault="00E36268" w:rsidP="001E19FB">
            <w:pPr>
              <w:jc w:val="right"/>
              <w:rPr>
                <w:rFonts w:ascii="Times New Roman" w:hAnsi="Times New Roman" w:cs="Times New Roman"/>
                <w:color w:val="auto"/>
                <w:sz w:val="28"/>
                <w:szCs w:val="28"/>
              </w:rPr>
            </w:pPr>
          </w:p>
        </w:tc>
        <w:tc>
          <w:tcPr>
            <w:tcW w:w="7632" w:type="dxa"/>
            <w:shd w:val="clear" w:color="auto" w:fill="auto"/>
          </w:tcPr>
          <w:p w:rsidR="00E36268" w:rsidRPr="00440459" w:rsidRDefault="00E36268" w:rsidP="00130432">
            <w:pPr>
              <w:jc w:val="both"/>
              <w:rPr>
                <w:rFonts w:ascii="Times New Roman" w:hAnsi="Times New Roman" w:cs="Times New Roman"/>
                <w:color w:val="auto"/>
                <w:sz w:val="28"/>
                <w:szCs w:val="28"/>
              </w:rPr>
            </w:pPr>
          </w:p>
        </w:tc>
        <w:tc>
          <w:tcPr>
            <w:tcW w:w="576" w:type="dxa"/>
            <w:shd w:val="clear" w:color="auto" w:fill="auto"/>
            <w:vAlign w:val="bottom"/>
          </w:tcPr>
          <w:p w:rsidR="00E36268" w:rsidRPr="00440459" w:rsidRDefault="00E36268" w:rsidP="0065237B">
            <w:pPr>
              <w:jc w:val="center"/>
              <w:rPr>
                <w:rFonts w:ascii="Times New Roman" w:hAnsi="Times New Roman" w:cs="Times New Roman"/>
                <w:color w:val="auto"/>
                <w:sz w:val="28"/>
                <w:szCs w:val="28"/>
              </w:rPr>
            </w:pPr>
          </w:p>
        </w:tc>
      </w:tr>
      <w:tr w:rsidR="000343E6" w:rsidRPr="00440459" w:rsidTr="00440459">
        <w:trPr>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2</w:t>
            </w:r>
          </w:p>
        </w:tc>
        <w:tc>
          <w:tcPr>
            <w:tcW w:w="8465" w:type="dxa"/>
            <w:gridSpan w:val="3"/>
            <w:shd w:val="clear" w:color="auto" w:fill="auto"/>
          </w:tcPr>
          <w:p w:rsidR="000343E6" w:rsidRPr="00440459" w:rsidRDefault="00901326" w:rsidP="00901326">
            <w:pPr>
              <w:ind w:firstLine="179"/>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ПОНЯТТЯ ПРО ЗАГАЛЬНУ ЦИРКУЛЯЦІЮ АТМОСФЕРИ……..</w:t>
            </w:r>
          </w:p>
        </w:tc>
        <w:tc>
          <w:tcPr>
            <w:tcW w:w="576" w:type="dxa"/>
            <w:shd w:val="clear" w:color="auto" w:fill="auto"/>
            <w:vAlign w:val="bottom"/>
          </w:tcPr>
          <w:p w:rsidR="000343E6" w:rsidRPr="00440459" w:rsidRDefault="00901326" w:rsidP="00440459">
            <w:pPr>
              <w:jc w:val="cente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3</w:t>
            </w:r>
            <w:r w:rsidR="00440459">
              <w:rPr>
                <w:rFonts w:ascii="Times New Roman" w:hAnsi="Times New Roman" w:cs="Times New Roman"/>
                <w:color w:val="auto"/>
                <w:sz w:val="28"/>
                <w:szCs w:val="28"/>
                <w:lang w:val="en-US"/>
              </w:rPr>
              <w:t>0</w:t>
            </w:r>
          </w:p>
        </w:tc>
      </w:tr>
      <w:tr w:rsidR="000343E6" w:rsidRPr="00440459" w:rsidTr="00440459">
        <w:trPr>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691" w:type="dxa"/>
            <w:shd w:val="clear" w:color="auto" w:fill="auto"/>
          </w:tcPr>
          <w:p w:rsidR="000343E6" w:rsidRPr="00E36268" w:rsidRDefault="000343E6"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2.1</w:t>
            </w:r>
          </w:p>
        </w:tc>
        <w:tc>
          <w:tcPr>
            <w:tcW w:w="7774" w:type="dxa"/>
            <w:gridSpan w:val="2"/>
            <w:shd w:val="clear" w:color="auto" w:fill="auto"/>
          </w:tcPr>
          <w:p w:rsidR="000343E6" w:rsidRPr="00440459" w:rsidRDefault="000343E6" w:rsidP="00901326">
            <w:pPr>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Характеристика</w:t>
            </w:r>
            <w:r w:rsidR="00901326" w:rsidRPr="00440459">
              <w:rPr>
                <w:rFonts w:ascii="Times New Roman" w:hAnsi="Times New Roman" w:cs="Times New Roman"/>
                <w:color w:val="auto"/>
                <w:sz w:val="28"/>
                <w:szCs w:val="28"/>
              </w:rPr>
              <w:t xml:space="preserve"> загальної циркуляція атмосфери…</w:t>
            </w:r>
            <w:r w:rsidRPr="00440459">
              <w:rPr>
                <w:rStyle w:val="hps"/>
                <w:rFonts w:ascii="Times New Roman" w:hAnsi="Times New Roman" w:cs="Times New Roman"/>
                <w:color w:val="auto"/>
                <w:sz w:val="28"/>
                <w:szCs w:val="28"/>
              </w:rPr>
              <w:t>……………</w:t>
            </w:r>
          </w:p>
        </w:tc>
        <w:tc>
          <w:tcPr>
            <w:tcW w:w="576" w:type="dxa"/>
            <w:shd w:val="clear" w:color="auto" w:fill="auto"/>
            <w:vAlign w:val="bottom"/>
          </w:tcPr>
          <w:p w:rsidR="000343E6" w:rsidRPr="00440459" w:rsidRDefault="00901326" w:rsidP="00440459">
            <w:pP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3</w:t>
            </w:r>
            <w:r w:rsidR="00440459">
              <w:rPr>
                <w:rFonts w:ascii="Times New Roman" w:hAnsi="Times New Roman" w:cs="Times New Roman"/>
                <w:color w:val="auto"/>
                <w:sz w:val="28"/>
                <w:szCs w:val="28"/>
                <w:lang w:val="en-US"/>
              </w:rPr>
              <w:t>0</w:t>
            </w:r>
          </w:p>
        </w:tc>
      </w:tr>
      <w:tr w:rsidR="000343E6" w:rsidRPr="00440459" w:rsidTr="0065237B">
        <w:trPr>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691" w:type="dxa"/>
            <w:shd w:val="clear" w:color="auto" w:fill="auto"/>
          </w:tcPr>
          <w:p w:rsidR="000343E6" w:rsidRPr="00E36268" w:rsidRDefault="000343E6"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2.2</w:t>
            </w:r>
          </w:p>
        </w:tc>
        <w:tc>
          <w:tcPr>
            <w:tcW w:w="7774" w:type="dxa"/>
            <w:gridSpan w:val="2"/>
            <w:shd w:val="clear" w:color="auto" w:fill="auto"/>
          </w:tcPr>
          <w:p w:rsidR="000343E6" w:rsidRPr="00440459" w:rsidRDefault="00901326" w:rsidP="00901326">
            <w:pPr>
              <w:tabs>
                <w:tab w:val="left" w:pos="1187"/>
              </w:tabs>
              <w:ind w:left="53" w:hanging="53"/>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Основні складові загальної циркуляції атмосфери..</w:t>
            </w:r>
            <w:r w:rsidR="00535F68" w:rsidRPr="00440459">
              <w:rPr>
                <w:rStyle w:val="hps"/>
                <w:rFonts w:ascii="Times New Roman" w:hAnsi="Times New Roman" w:cs="Times New Roman"/>
                <w:color w:val="auto"/>
                <w:sz w:val="28"/>
                <w:szCs w:val="28"/>
              </w:rPr>
              <w:t>……………</w:t>
            </w:r>
          </w:p>
        </w:tc>
        <w:tc>
          <w:tcPr>
            <w:tcW w:w="576" w:type="dxa"/>
            <w:shd w:val="clear" w:color="auto" w:fill="auto"/>
            <w:vAlign w:val="bottom"/>
          </w:tcPr>
          <w:p w:rsidR="000343E6" w:rsidRPr="00440459" w:rsidRDefault="00901326" w:rsidP="00440459">
            <w:pP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3</w:t>
            </w:r>
            <w:r w:rsidR="00440459">
              <w:rPr>
                <w:rFonts w:ascii="Times New Roman" w:hAnsi="Times New Roman" w:cs="Times New Roman"/>
                <w:color w:val="auto"/>
                <w:sz w:val="28"/>
                <w:szCs w:val="28"/>
                <w:lang w:val="en-US"/>
              </w:rPr>
              <w:t>2</w:t>
            </w:r>
          </w:p>
        </w:tc>
      </w:tr>
      <w:tr w:rsidR="0094595B" w:rsidRPr="00440459" w:rsidTr="0065237B">
        <w:trPr>
          <w:jc w:val="center"/>
        </w:trPr>
        <w:tc>
          <w:tcPr>
            <w:tcW w:w="250" w:type="dxa"/>
            <w:shd w:val="clear" w:color="auto" w:fill="auto"/>
          </w:tcPr>
          <w:p w:rsidR="0094595B" w:rsidRPr="00E36268" w:rsidRDefault="0094595B" w:rsidP="0065237B">
            <w:pPr>
              <w:jc w:val="both"/>
              <w:rPr>
                <w:rFonts w:ascii="Times New Roman" w:hAnsi="Times New Roman" w:cs="Times New Roman"/>
                <w:color w:val="auto"/>
                <w:sz w:val="28"/>
                <w:szCs w:val="28"/>
              </w:rPr>
            </w:pPr>
          </w:p>
        </w:tc>
        <w:tc>
          <w:tcPr>
            <w:tcW w:w="691" w:type="dxa"/>
            <w:shd w:val="clear" w:color="auto" w:fill="auto"/>
          </w:tcPr>
          <w:p w:rsidR="0094595B" w:rsidRPr="00E36268" w:rsidRDefault="0094595B" w:rsidP="0065237B">
            <w:pPr>
              <w:jc w:val="right"/>
              <w:rPr>
                <w:rFonts w:ascii="Times New Roman" w:hAnsi="Times New Roman" w:cs="Times New Roman"/>
                <w:color w:val="auto"/>
                <w:sz w:val="28"/>
                <w:szCs w:val="28"/>
              </w:rPr>
            </w:pPr>
          </w:p>
        </w:tc>
        <w:tc>
          <w:tcPr>
            <w:tcW w:w="7774" w:type="dxa"/>
            <w:gridSpan w:val="2"/>
            <w:shd w:val="clear" w:color="auto" w:fill="auto"/>
          </w:tcPr>
          <w:p w:rsidR="0094595B" w:rsidRPr="00440459" w:rsidRDefault="0094595B" w:rsidP="00901326">
            <w:pPr>
              <w:tabs>
                <w:tab w:val="left" w:pos="1330"/>
              </w:tabs>
              <w:ind w:left="196"/>
              <w:jc w:val="both"/>
              <w:rPr>
                <w:rFonts w:ascii="Times New Roman" w:hAnsi="Times New Roman" w:cs="Times New Roman"/>
                <w:color w:val="auto"/>
                <w:sz w:val="28"/>
                <w:szCs w:val="28"/>
              </w:rPr>
            </w:pPr>
            <w:r w:rsidRPr="00440459">
              <w:rPr>
                <w:rFonts w:ascii="Times New Roman" w:hAnsi="Times New Roman" w:cs="Times New Roman"/>
                <w:color w:val="auto"/>
                <w:sz w:val="28"/>
                <w:szCs w:val="28"/>
              </w:rPr>
              <w:t>2.2.1 Особливості глобального зонального і меридіонального переносу в атмосфері Землі</w:t>
            </w:r>
            <w:r w:rsidR="00901326" w:rsidRPr="00440459">
              <w:rPr>
                <w:rFonts w:ascii="Times New Roman" w:hAnsi="Times New Roman" w:cs="Times New Roman"/>
                <w:color w:val="auto"/>
                <w:sz w:val="28"/>
                <w:szCs w:val="28"/>
              </w:rPr>
              <w:t>…………………………………….</w:t>
            </w:r>
          </w:p>
        </w:tc>
        <w:tc>
          <w:tcPr>
            <w:tcW w:w="576" w:type="dxa"/>
            <w:shd w:val="clear" w:color="auto" w:fill="auto"/>
            <w:vAlign w:val="bottom"/>
          </w:tcPr>
          <w:p w:rsidR="0094595B" w:rsidRPr="00440459" w:rsidRDefault="00901326" w:rsidP="00440459">
            <w:pPr>
              <w:rPr>
                <w:rFonts w:ascii="Times New Roman" w:hAnsi="Times New Roman" w:cs="Times New Roman"/>
                <w:color w:val="auto"/>
                <w:sz w:val="28"/>
                <w:szCs w:val="28"/>
                <w:lang w:val="en-US"/>
              </w:rPr>
            </w:pPr>
            <w:r w:rsidRPr="00440459">
              <w:rPr>
                <w:rFonts w:ascii="Times New Roman" w:hAnsi="Times New Roman" w:cs="Times New Roman"/>
                <w:color w:val="auto"/>
                <w:sz w:val="28"/>
                <w:szCs w:val="28"/>
              </w:rPr>
              <w:t>3</w:t>
            </w:r>
            <w:r w:rsidR="00440459">
              <w:rPr>
                <w:rFonts w:ascii="Times New Roman" w:hAnsi="Times New Roman" w:cs="Times New Roman"/>
                <w:color w:val="auto"/>
                <w:sz w:val="28"/>
                <w:szCs w:val="28"/>
                <w:lang w:val="en-US"/>
              </w:rPr>
              <w:t>2</w:t>
            </w:r>
          </w:p>
        </w:tc>
      </w:tr>
      <w:tr w:rsidR="00901326" w:rsidRPr="00E36268" w:rsidTr="0065237B">
        <w:trPr>
          <w:jc w:val="center"/>
        </w:trPr>
        <w:tc>
          <w:tcPr>
            <w:tcW w:w="250" w:type="dxa"/>
            <w:shd w:val="clear" w:color="auto" w:fill="auto"/>
          </w:tcPr>
          <w:p w:rsidR="00901326" w:rsidRPr="00E36268" w:rsidRDefault="00901326" w:rsidP="0065237B">
            <w:pPr>
              <w:jc w:val="both"/>
              <w:rPr>
                <w:rFonts w:ascii="Times New Roman" w:hAnsi="Times New Roman" w:cs="Times New Roman"/>
                <w:color w:val="auto"/>
                <w:sz w:val="28"/>
                <w:szCs w:val="28"/>
              </w:rPr>
            </w:pPr>
          </w:p>
        </w:tc>
        <w:tc>
          <w:tcPr>
            <w:tcW w:w="691" w:type="dxa"/>
            <w:shd w:val="clear" w:color="auto" w:fill="auto"/>
          </w:tcPr>
          <w:p w:rsidR="00901326" w:rsidRPr="00E36268" w:rsidRDefault="00901326" w:rsidP="0065237B">
            <w:pPr>
              <w:jc w:val="right"/>
              <w:rPr>
                <w:rFonts w:ascii="Times New Roman" w:hAnsi="Times New Roman" w:cs="Times New Roman"/>
                <w:color w:val="auto"/>
                <w:sz w:val="28"/>
                <w:szCs w:val="28"/>
              </w:rPr>
            </w:pPr>
          </w:p>
        </w:tc>
        <w:tc>
          <w:tcPr>
            <w:tcW w:w="7774" w:type="dxa"/>
            <w:gridSpan w:val="2"/>
            <w:shd w:val="clear" w:color="auto" w:fill="auto"/>
          </w:tcPr>
          <w:p w:rsidR="00901326" w:rsidRPr="00E36268" w:rsidRDefault="00901326" w:rsidP="00901326">
            <w:pPr>
              <w:tabs>
                <w:tab w:val="left" w:pos="1330"/>
              </w:tabs>
              <w:ind w:left="196"/>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2.2.2 Основні струминні течії тропосфери та стратосфери….</w:t>
            </w:r>
          </w:p>
        </w:tc>
        <w:tc>
          <w:tcPr>
            <w:tcW w:w="576" w:type="dxa"/>
            <w:shd w:val="clear" w:color="auto" w:fill="auto"/>
            <w:vAlign w:val="bottom"/>
          </w:tcPr>
          <w:p w:rsidR="00901326" w:rsidRPr="00440459" w:rsidRDefault="00901326" w:rsidP="00440459">
            <w:pPr>
              <w:rPr>
                <w:rFonts w:ascii="Times New Roman" w:hAnsi="Times New Roman" w:cs="Times New Roman"/>
                <w:color w:val="auto"/>
                <w:sz w:val="28"/>
                <w:szCs w:val="28"/>
                <w:lang w:val="en-US"/>
              </w:rPr>
            </w:pPr>
            <w:r w:rsidRPr="00E36268">
              <w:rPr>
                <w:rFonts w:ascii="Times New Roman" w:hAnsi="Times New Roman" w:cs="Times New Roman"/>
                <w:color w:val="auto"/>
                <w:sz w:val="28"/>
                <w:szCs w:val="28"/>
              </w:rPr>
              <w:t>4</w:t>
            </w:r>
            <w:r w:rsidR="00440459">
              <w:rPr>
                <w:rFonts w:ascii="Times New Roman" w:hAnsi="Times New Roman" w:cs="Times New Roman"/>
                <w:color w:val="auto"/>
                <w:sz w:val="28"/>
                <w:szCs w:val="28"/>
                <w:lang w:val="en-US"/>
              </w:rPr>
              <w:t>2</w:t>
            </w:r>
          </w:p>
        </w:tc>
      </w:tr>
      <w:tr w:rsidR="00901326" w:rsidRPr="00E36268" w:rsidTr="0065237B">
        <w:trPr>
          <w:jc w:val="center"/>
        </w:trPr>
        <w:tc>
          <w:tcPr>
            <w:tcW w:w="250" w:type="dxa"/>
            <w:shd w:val="clear" w:color="auto" w:fill="auto"/>
          </w:tcPr>
          <w:p w:rsidR="00901326" w:rsidRPr="00E36268" w:rsidRDefault="00901326" w:rsidP="0065237B">
            <w:pPr>
              <w:jc w:val="both"/>
              <w:rPr>
                <w:rFonts w:ascii="Times New Roman" w:hAnsi="Times New Roman" w:cs="Times New Roman"/>
                <w:color w:val="auto"/>
                <w:sz w:val="28"/>
                <w:szCs w:val="28"/>
              </w:rPr>
            </w:pPr>
          </w:p>
        </w:tc>
        <w:tc>
          <w:tcPr>
            <w:tcW w:w="691" w:type="dxa"/>
            <w:shd w:val="clear" w:color="auto" w:fill="auto"/>
          </w:tcPr>
          <w:p w:rsidR="00901326" w:rsidRPr="00E36268" w:rsidRDefault="00901326" w:rsidP="0065237B">
            <w:pPr>
              <w:jc w:val="right"/>
              <w:rPr>
                <w:rFonts w:ascii="Times New Roman" w:hAnsi="Times New Roman" w:cs="Times New Roman"/>
                <w:color w:val="auto"/>
                <w:sz w:val="28"/>
                <w:szCs w:val="28"/>
              </w:rPr>
            </w:pPr>
          </w:p>
        </w:tc>
        <w:tc>
          <w:tcPr>
            <w:tcW w:w="7774" w:type="dxa"/>
            <w:gridSpan w:val="2"/>
            <w:shd w:val="clear" w:color="auto" w:fill="auto"/>
          </w:tcPr>
          <w:p w:rsidR="00901326" w:rsidRPr="00E36268" w:rsidRDefault="00901326" w:rsidP="00901326">
            <w:pPr>
              <w:tabs>
                <w:tab w:val="left" w:pos="1330"/>
              </w:tabs>
              <w:ind w:left="196"/>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2.2.3 Циклонічна діяльність, поле тиску та циркуляція повітря біля земної поверхні……………………………………</w:t>
            </w:r>
          </w:p>
        </w:tc>
        <w:tc>
          <w:tcPr>
            <w:tcW w:w="576" w:type="dxa"/>
            <w:shd w:val="clear" w:color="auto" w:fill="auto"/>
            <w:vAlign w:val="bottom"/>
          </w:tcPr>
          <w:p w:rsidR="00901326" w:rsidRPr="00440459" w:rsidRDefault="00440459" w:rsidP="0065237B">
            <w:pP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44</w:t>
            </w:r>
          </w:p>
        </w:tc>
      </w:tr>
      <w:tr w:rsidR="00901326" w:rsidRPr="00E36268" w:rsidTr="0065237B">
        <w:trPr>
          <w:jc w:val="center"/>
        </w:trPr>
        <w:tc>
          <w:tcPr>
            <w:tcW w:w="250" w:type="dxa"/>
            <w:shd w:val="clear" w:color="auto" w:fill="auto"/>
          </w:tcPr>
          <w:p w:rsidR="00901326" w:rsidRPr="00E36268" w:rsidRDefault="00901326" w:rsidP="0065237B">
            <w:pPr>
              <w:jc w:val="both"/>
              <w:rPr>
                <w:rFonts w:ascii="Times New Roman" w:hAnsi="Times New Roman" w:cs="Times New Roman"/>
                <w:color w:val="auto"/>
                <w:sz w:val="28"/>
                <w:szCs w:val="28"/>
              </w:rPr>
            </w:pPr>
          </w:p>
        </w:tc>
        <w:tc>
          <w:tcPr>
            <w:tcW w:w="691" w:type="dxa"/>
            <w:shd w:val="clear" w:color="auto" w:fill="auto"/>
          </w:tcPr>
          <w:p w:rsidR="00901326" w:rsidRPr="00E36268" w:rsidRDefault="00901326" w:rsidP="0065237B">
            <w:pPr>
              <w:jc w:val="right"/>
              <w:rPr>
                <w:rFonts w:ascii="Times New Roman" w:hAnsi="Times New Roman" w:cs="Times New Roman"/>
                <w:color w:val="auto"/>
                <w:sz w:val="28"/>
                <w:szCs w:val="28"/>
              </w:rPr>
            </w:pPr>
          </w:p>
        </w:tc>
        <w:tc>
          <w:tcPr>
            <w:tcW w:w="7774" w:type="dxa"/>
            <w:gridSpan w:val="2"/>
            <w:shd w:val="clear" w:color="auto" w:fill="auto"/>
          </w:tcPr>
          <w:p w:rsidR="00901326" w:rsidRPr="00E36268" w:rsidRDefault="00901326" w:rsidP="00901326">
            <w:pPr>
              <w:tabs>
                <w:tab w:val="left" w:pos="1330"/>
              </w:tabs>
              <w:ind w:left="196"/>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2.2.4 Циркуляція атмосфери у тропічній зоні…………………</w:t>
            </w:r>
          </w:p>
        </w:tc>
        <w:tc>
          <w:tcPr>
            <w:tcW w:w="576" w:type="dxa"/>
            <w:shd w:val="clear" w:color="auto" w:fill="auto"/>
            <w:vAlign w:val="bottom"/>
          </w:tcPr>
          <w:p w:rsidR="00901326" w:rsidRPr="00440459" w:rsidRDefault="00440459" w:rsidP="0065237B">
            <w:pP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48</w:t>
            </w:r>
          </w:p>
        </w:tc>
      </w:tr>
      <w:tr w:rsidR="00901326" w:rsidRPr="00E36268" w:rsidTr="0065237B">
        <w:trPr>
          <w:jc w:val="center"/>
        </w:trPr>
        <w:tc>
          <w:tcPr>
            <w:tcW w:w="250" w:type="dxa"/>
            <w:shd w:val="clear" w:color="auto" w:fill="auto"/>
          </w:tcPr>
          <w:p w:rsidR="00901326" w:rsidRPr="00E36268" w:rsidRDefault="00901326" w:rsidP="0065237B">
            <w:pPr>
              <w:jc w:val="both"/>
              <w:rPr>
                <w:rFonts w:ascii="Times New Roman" w:hAnsi="Times New Roman" w:cs="Times New Roman"/>
                <w:color w:val="auto"/>
                <w:sz w:val="28"/>
                <w:szCs w:val="28"/>
              </w:rPr>
            </w:pPr>
          </w:p>
        </w:tc>
        <w:tc>
          <w:tcPr>
            <w:tcW w:w="691" w:type="dxa"/>
            <w:shd w:val="clear" w:color="auto" w:fill="auto"/>
          </w:tcPr>
          <w:p w:rsidR="00901326" w:rsidRPr="00E36268" w:rsidRDefault="00901326" w:rsidP="0065237B">
            <w:pPr>
              <w:jc w:val="right"/>
              <w:rPr>
                <w:rFonts w:ascii="Times New Roman" w:hAnsi="Times New Roman" w:cs="Times New Roman"/>
                <w:color w:val="auto"/>
                <w:sz w:val="28"/>
                <w:szCs w:val="28"/>
              </w:rPr>
            </w:pPr>
          </w:p>
        </w:tc>
        <w:tc>
          <w:tcPr>
            <w:tcW w:w="7774" w:type="dxa"/>
            <w:gridSpan w:val="2"/>
            <w:shd w:val="clear" w:color="auto" w:fill="auto"/>
          </w:tcPr>
          <w:p w:rsidR="00901326" w:rsidRPr="00E36268" w:rsidRDefault="00901326" w:rsidP="00D70A6F">
            <w:pPr>
              <w:ind w:left="196"/>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2.2.5 Мусонна циркуляція</w:t>
            </w:r>
            <w:r w:rsidR="00D70A6F" w:rsidRPr="00E36268">
              <w:rPr>
                <w:rFonts w:ascii="Times New Roman" w:hAnsi="Times New Roman" w:cs="Times New Roman"/>
                <w:color w:val="auto"/>
                <w:sz w:val="28"/>
                <w:szCs w:val="28"/>
              </w:rPr>
              <w:t>………………………………………</w:t>
            </w:r>
          </w:p>
        </w:tc>
        <w:tc>
          <w:tcPr>
            <w:tcW w:w="576" w:type="dxa"/>
            <w:shd w:val="clear" w:color="auto" w:fill="auto"/>
            <w:vAlign w:val="bottom"/>
          </w:tcPr>
          <w:p w:rsidR="00901326" w:rsidRPr="00440459" w:rsidRDefault="00D70A6F" w:rsidP="00440459">
            <w:pPr>
              <w:rPr>
                <w:rFonts w:ascii="Times New Roman" w:hAnsi="Times New Roman" w:cs="Times New Roman"/>
                <w:color w:val="auto"/>
                <w:sz w:val="28"/>
                <w:szCs w:val="28"/>
                <w:lang w:val="en-US"/>
              </w:rPr>
            </w:pPr>
            <w:r w:rsidRPr="00E36268">
              <w:rPr>
                <w:rFonts w:ascii="Times New Roman" w:hAnsi="Times New Roman" w:cs="Times New Roman"/>
                <w:color w:val="auto"/>
                <w:sz w:val="28"/>
                <w:szCs w:val="28"/>
              </w:rPr>
              <w:t>5</w:t>
            </w:r>
            <w:r w:rsidR="00440459">
              <w:rPr>
                <w:rFonts w:ascii="Times New Roman" w:hAnsi="Times New Roman" w:cs="Times New Roman"/>
                <w:color w:val="auto"/>
                <w:sz w:val="28"/>
                <w:szCs w:val="28"/>
                <w:lang w:val="en-US"/>
              </w:rPr>
              <w:t>0</w:t>
            </w:r>
          </w:p>
        </w:tc>
      </w:tr>
      <w:tr w:rsidR="004A155C" w:rsidRPr="00E36268" w:rsidTr="0065237B">
        <w:trPr>
          <w:jc w:val="center"/>
        </w:trPr>
        <w:tc>
          <w:tcPr>
            <w:tcW w:w="250" w:type="dxa"/>
            <w:shd w:val="clear" w:color="auto" w:fill="auto"/>
          </w:tcPr>
          <w:p w:rsidR="004A155C" w:rsidRPr="00E36268" w:rsidRDefault="004A155C" w:rsidP="0065237B">
            <w:pPr>
              <w:jc w:val="both"/>
              <w:rPr>
                <w:rFonts w:ascii="Times New Roman" w:hAnsi="Times New Roman" w:cs="Times New Roman"/>
                <w:color w:val="auto"/>
                <w:sz w:val="28"/>
                <w:szCs w:val="28"/>
              </w:rPr>
            </w:pPr>
          </w:p>
        </w:tc>
        <w:tc>
          <w:tcPr>
            <w:tcW w:w="691" w:type="dxa"/>
            <w:shd w:val="clear" w:color="auto" w:fill="auto"/>
          </w:tcPr>
          <w:p w:rsidR="004A155C" w:rsidRPr="00E36268" w:rsidRDefault="004A155C" w:rsidP="0065237B">
            <w:pPr>
              <w:jc w:val="right"/>
              <w:rPr>
                <w:rFonts w:ascii="Times New Roman" w:hAnsi="Times New Roman" w:cs="Times New Roman"/>
                <w:color w:val="auto"/>
                <w:sz w:val="28"/>
                <w:szCs w:val="28"/>
              </w:rPr>
            </w:pPr>
          </w:p>
        </w:tc>
        <w:tc>
          <w:tcPr>
            <w:tcW w:w="7774" w:type="dxa"/>
            <w:gridSpan w:val="2"/>
            <w:shd w:val="clear" w:color="auto" w:fill="auto"/>
          </w:tcPr>
          <w:p w:rsidR="004A155C" w:rsidRPr="00E36268" w:rsidRDefault="004A155C" w:rsidP="00D70A6F">
            <w:pPr>
              <w:ind w:left="196"/>
              <w:jc w:val="both"/>
              <w:rPr>
                <w:rFonts w:ascii="Times New Roman" w:hAnsi="Times New Roman" w:cs="Times New Roman"/>
                <w:color w:val="auto"/>
                <w:sz w:val="28"/>
                <w:szCs w:val="28"/>
              </w:rPr>
            </w:pPr>
            <w:r>
              <w:rPr>
                <w:rFonts w:ascii="Times New Roman" w:hAnsi="Times New Roman" w:cs="Times New Roman"/>
                <w:color w:val="auto"/>
                <w:sz w:val="28"/>
                <w:szCs w:val="28"/>
              </w:rPr>
              <w:t>Контрольні запитання…………………………………………...</w:t>
            </w:r>
          </w:p>
        </w:tc>
        <w:tc>
          <w:tcPr>
            <w:tcW w:w="576" w:type="dxa"/>
            <w:shd w:val="clear" w:color="auto" w:fill="auto"/>
            <w:vAlign w:val="bottom"/>
          </w:tcPr>
          <w:p w:rsidR="004A155C" w:rsidRPr="00440459" w:rsidRDefault="00440459" w:rsidP="0065237B">
            <w:pP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53</w:t>
            </w:r>
          </w:p>
        </w:tc>
      </w:tr>
      <w:tr w:rsidR="00E36268" w:rsidRPr="00E36268" w:rsidTr="0065237B">
        <w:trPr>
          <w:jc w:val="center"/>
        </w:trPr>
        <w:tc>
          <w:tcPr>
            <w:tcW w:w="250" w:type="dxa"/>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691" w:type="dxa"/>
            <w:shd w:val="clear" w:color="auto" w:fill="auto"/>
          </w:tcPr>
          <w:p w:rsidR="00E36268" w:rsidRPr="00E36268" w:rsidRDefault="00E36268" w:rsidP="0065237B">
            <w:pPr>
              <w:jc w:val="right"/>
              <w:rPr>
                <w:rFonts w:ascii="Times New Roman" w:hAnsi="Times New Roman" w:cs="Times New Roman"/>
                <w:color w:val="auto"/>
                <w:sz w:val="28"/>
                <w:szCs w:val="28"/>
              </w:rPr>
            </w:pPr>
          </w:p>
        </w:tc>
        <w:tc>
          <w:tcPr>
            <w:tcW w:w="7774" w:type="dxa"/>
            <w:gridSpan w:val="2"/>
            <w:shd w:val="clear" w:color="auto" w:fill="auto"/>
          </w:tcPr>
          <w:p w:rsidR="00E36268" w:rsidRPr="00E36268" w:rsidRDefault="00E36268" w:rsidP="00D70A6F">
            <w:pPr>
              <w:ind w:left="196"/>
              <w:jc w:val="both"/>
              <w:rPr>
                <w:rFonts w:ascii="Times New Roman" w:hAnsi="Times New Roman" w:cs="Times New Roman"/>
                <w:color w:val="auto"/>
                <w:sz w:val="28"/>
                <w:szCs w:val="28"/>
              </w:rPr>
            </w:pPr>
          </w:p>
        </w:tc>
        <w:tc>
          <w:tcPr>
            <w:tcW w:w="576" w:type="dxa"/>
            <w:shd w:val="clear" w:color="auto" w:fill="auto"/>
            <w:vAlign w:val="bottom"/>
          </w:tcPr>
          <w:p w:rsidR="00E36268" w:rsidRPr="00E36268" w:rsidRDefault="00E36268" w:rsidP="0065237B">
            <w:pPr>
              <w:rPr>
                <w:rFonts w:ascii="Times New Roman" w:hAnsi="Times New Roman" w:cs="Times New Roman"/>
                <w:color w:val="auto"/>
                <w:sz w:val="28"/>
                <w:szCs w:val="28"/>
              </w:rPr>
            </w:pPr>
          </w:p>
        </w:tc>
      </w:tr>
      <w:tr w:rsidR="00E36268" w:rsidRPr="00E36268" w:rsidTr="0065237B">
        <w:trPr>
          <w:jc w:val="center"/>
        </w:trPr>
        <w:tc>
          <w:tcPr>
            <w:tcW w:w="250" w:type="dxa"/>
            <w:shd w:val="clear" w:color="auto" w:fill="auto"/>
          </w:tcPr>
          <w:p w:rsidR="00A06299" w:rsidRPr="00E36268" w:rsidRDefault="0005097D"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3</w:t>
            </w:r>
          </w:p>
        </w:tc>
        <w:tc>
          <w:tcPr>
            <w:tcW w:w="8465" w:type="dxa"/>
            <w:gridSpan w:val="3"/>
            <w:shd w:val="clear" w:color="auto" w:fill="auto"/>
          </w:tcPr>
          <w:p w:rsidR="00A06299" w:rsidRPr="00E36268" w:rsidRDefault="0005097D" w:rsidP="0005097D">
            <w:pPr>
              <w:ind w:firstLine="179"/>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ЕНЕРГЕТИЧНІ ХАРАКТЕРИСТИКИ ЗАГАЛЬНОЇ ЦИРКУЛЯЦІЇ АТМОСФЕРИ……………………………………………………………</w:t>
            </w:r>
          </w:p>
        </w:tc>
        <w:tc>
          <w:tcPr>
            <w:tcW w:w="576" w:type="dxa"/>
            <w:shd w:val="clear" w:color="auto" w:fill="auto"/>
            <w:vAlign w:val="bottom"/>
          </w:tcPr>
          <w:p w:rsidR="00A06299" w:rsidRPr="0054269A" w:rsidRDefault="0054269A" w:rsidP="0005097D">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54</w:t>
            </w:r>
          </w:p>
        </w:tc>
      </w:tr>
      <w:tr w:rsidR="00E36268" w:rsidRPr="00E36268" w:rsidTr="0065237B">
        <w:trPr>
          <w:jc w:val="center"/>
        </w:trPr>
        <w:tc>
          <w:tcPr>
            <w:tcW w:w="250" w:type="dxa"/>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8465" w:type="dxa"/>
            <w:gridSpan w:val="3"/>
            <w:shd w:val="clear" w:color="auto" w:fill="auto"/>
          </w:tcPr>
          <w:p w:rsidR="00E36268" w:rsidRPr="00E36268" w:rsidRDefault="004A155C" w:rsidP="0005097D">
            <w:pPr>
              <w:ind w:firstLine="17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Контрольні запитання……………………………………………</w:t>
            </w:r>
          </w:p>
        </w:tc>
        <w:tc>
          <w:tcPr>
            <w:tcW w:w="576" w:type="dxa"/>
            <w:shd w:val="clear" w:color="auto" w:fill="auto"/>
            <w:vAlign w:val="bottom"/>
          </w:tcPr>
          <w:p w:rsidR="00E36268" w:rsidRPr="0054269A" w:rsidRDefault="0054269A" w:rsidP="0005097D">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57</w:t>
            </w:r>
          </w:p>
        </w:tc>
      </w:tr>
      <w:tr w:rsidR="0005097D" w:rsidRPr="00E36268" w:rsidTr="0065237B">
        <w:trPr>
          <w:jc w:val="center"/>
        </w:trPr>
        <w:tc>
          <w:tcPr>
            <w:tcW w:w="250" w:type="dxa"/>
            <w:shd w:val="clear" w:color="auto" w:fill="auto"/>
          </w:tcPr>
          <w:p w:rsidR="0005097D" w:rsidRPr="00E36268" w:rsidRDefault="0005097D"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4</w:t>
            </w:r>
          </w:p>
        </w:tc>
        <w:tc>
          <w:tcPr>
            <w:tcW w:w="8465" w:type="dxa"/>
            <w:gridSpan w:val="3"/>
            <w:shd w:val="clear" w:color="auto" w:fill="auto"/>
          </w:tcPr>
          <w:p w:rsidR="0005097D" w:rsidRPr="00E36268" w:rsidRDefault="0005097D" w:rsidP="0005097D">
            <w:pPr>
              <w:tabs>
                <w:tab w:val="left" w:pos="560"/>
              </w:tabs>
              <w:ind w:firstLine="179"/>
              <w:rPr>
                <w:rFonts w:ascii="Times New Roman" w:hAnsi="Times New Roman" w:cs="Times New Roman"/>
                <w:color w:val="auto"/>
                <w:sz w:val="28"/>
                <w:szCs w:val="28"/>
              </w:rPr>
            </w:pPr>
            <w:r w:rsidRPr="00E36268">
              <w:rPr>
                <w:rFonts w:ascii="Times New Roman" w:hAnsi="Times New Roman" w:cs="Times New Roman"/>
                <w:color w:val="auto"/>
                <w:sz w:val="28"/>
                <w:szCs w:val="28"/>
              </w:rPr>
              <w:t>ОСОБЛИВОСТІ ВЗАЄМОДІЇ АТМОСФЕРИ І ОКЕАНУ…………</w:t>
            </w:r>
          </w:p>
        </w:tc>
        <w:tc>
          <w:tcPr>
            <w:tcW w:w="576" w:type="dxa"/>
            <w:shd w:val="clear" w:color="auto" w:fill="auto"/>
            <w:vAlign w:val="bottom"/>
          </w:tcPr>
          <w:p w:rsidR="0005097D" w:rsidRPr="0054269A" w:rsidRDefault="0054269A" w:rsidP="000343E6">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58</w:t>
            </w:r>
          </w:p>
        </w:tc>
      </w:tr>
      <w:tr w:rsidR="00A06299" w:rsidRPr="00E36268" w:rsidTr="0065237B">
        <w:trPr>
          <w:jc w:val="center"/>
        </w:trPr>
        <w:tc>
          <w:tcPr>
            <w:tcW w:w="250" w:type="dxa"/>
            <w:shd w:val="clear" w:color="auto" w:fill="auto"/>
          </w:tcPr>
          <w:p w:rsidR="00A06299" w:rsidRPr="00E36268" w:rsidRDefault="00A06299" w:rsidP="0065237B">
            <w:pPr>
              <w:jc w:val="both"/>
              <w:rPr>
                <w:rFonts w:ascii="Times New Roman" w:hAnsi="Times New Roman" w:cs="Times New Roman"/>
                <w:color w:val="auto"/>
                <w:sz w:val="28"/>
                <w:szCs w:val="28"/>
              </w:rPr>
            </w:pPr>
          </w:p>
        </w:tc>
        <w:tc>
          <w:tcPr>
            <w:tcW w:w="691" w:type="dxa"/>
            <w:shd w:val="clear" w:color="auto" w:fill="auto"/>
          </w:tcPr>
          <w:p w:rsidR="00A06299" w:rsidRPr="00E36268" w:rsidRDefault="0005097D"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4</w:t>
            </w:r>
            <w:r w:rsidR="00A06299" w:rsidRPr="00E36268">
              <w:rPr>
                <w:rFonts w:ascii="Times New Roman" w:hAnsi="Times New Roman" w:cs="Times New Roman"/>
                <w:color w:val="auto"/>
                <w:sz w:val="28"/>
                <w:szCs w:val="28"/>
              </w:rPr>
              <w:t>.1</w:t>
            </w:r>
          </w:p>
        </w:tc>
        <w:tc>
          <w:tcPr>
            <w:tcW w:w="7774" w:type="dxa"/>
            <w:gridSpan w:val="2"/>
            <w:shd w:val="clear" w:color="auto" w:fill="auto"/>
          </w:tcPr>
          <w:p w:rsidR="00A06299" w:rsidRPr="00E36268" w:rsidRDefault="0005097D" w:rsidP="0065237B">
            <w:pPr>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Характеристика циркуляції в океані. Складові загальної циркуляції океану…………………………………………………</w:t>
            </w:r>
          </w:p>
        </w:tc>
        <w:tc>
          <w:tcPr>
            <w:tcW w:w="576" w:type="dxa"/>
            <w:shd w:val="clear" w:color="auto" w:fill="auto"/>
            <w:vAlign w:val="bottom"/>
          </w:tcPr>
          <w:p w:rsidR="00A06299" w:rsidRPr="0054269A" w:rsidRDefault="0054269A" w:rsidP="000343E6">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58</w:t>
            </w:r>
          </w:p>
        </w:tc>
      </w:tr>
      <w:tr w:rsidR="00A06299" w:rsidRPr="00E36268" w:rsidTr="0065237B">
        <w:trPr>
          <w:jc w:val="center"/>
        </w:trPr>
        <w:tc>
          <w:tcPr>
            <w:tcW w:w="250" w:type="dxa"/>
            <w:shd w:val="clear" w:color="auto" w:fill="auto"/>
          </w:tcPr>
          <w:p w:rsidR="00A06299" w:rsidRPr="00E36268" w:rsidRDefault="00A06299" w:rsidP="0065237B">
            <w:pPr>
              <w:jc w:val="both"/>
              <w:rPr>
                <w:rFonts w:ascii="Times New Roman" w:hAnsi="Times New Roman" w:cs="Times New Roman"/>
                <w:color w:val="auto"/>
                <w:sz w:val="28"/>
                <w:szCs w:val="28"/>
              </w:rPr>
            </w:pPr>
          </w:p>
        </w:tc>
        <w:tc>
          <w:tcPr>
            <w:tcW w:w="691" w:type="dxa"/>
            <w:shd w:val="clear" w:color="auto" w:fill="auto"/>
          </w:tcPr>
          <w:p w:rsidR="00A06299" w:rsidRPr="00E36268" w:rsidRDefault="0005097D" w:rsidP="0065237B">
            <w:pPr>
              <w:jc w:val="right"/>
              <w:rPr>
                <w:rFonts w:ascii="Times New Roman" w:hAnsi="Times New Roman" w:cs="Times New Roman"/>
                <w:color w:val="auto"/>
                <w:sz w:val="28"/>
                <w:szCs w:val="28"/>
              </w:rPr>
            </w:pPr>
            <w:r w:rsidRPr="00E36268">
              <w:rPr>
                <w:rFonts w:ascii="Times New Roman" w:hAnsi="Times New Roman" w:cs="Times New Roman"/>
                <w:color w:val="auto"/>
                <w:sz w:val="28"/>
                <w:szCs w:val="28"/>
              </w:rPr>
              <w:t>4</w:t>
            </w:r>
            <w:r w:rsidR="00A06299" w:rsidRPr="00E36268">
              <w:rPr>
                <w:rFonts w:ascii="Times New Roman" w:hAnsi="Times New Roman" w:cs="Times New Roman"/>
                <w:color w:val="auto"/>
                <w:sz w:val="28"/>
                <w:szCs w:val="28"/>
              </w:rPr>
              <w:t>.2</w:t>
            </w:r>
          </w:p>
        </w:tc>
        <w:tc>
          <w:tcPr>
            <w:tcW w:w="7774" w:type="dxa"/>
            <w:gridSpan w:val="2"/>
            <w:shd w:val="clear" w:color="auto" w:fill="auto"/>
          </w:tcPr>
          <w:p w:rsidR="00A06299" w:rsidRPr="00E36268" w:rsidRDefault="0005097D" w:rsidP="0005097D">
            <w:pPr>
              <w:tabs>
                <w:tab w:val="left" w:pos="1260"/>
              </w:tabs>
              <w:jc w:val="both"/>
              <w:rPr>
                <w:rFonts w:ascii="Times New Roman" w:hAnsi="Times New Roman" w:cs="Times New Roman"/>
                <w:color w:val="auto"/>
                <w:sz w:val="28"/>
                <w:szCs w:val="28"/>
              </w:rPr>
            </w:pPr>
            <w:r w:rsidRPr="00E36268">
              <w:rPr>
                <w:rFonts w:ascii="Times New Roman" w:hAnsi="Times New Roman" w:cs="Times New Roman"/>
                <w:color w:val="auto"/>
                <w:sz w:val="28"/>
                <w:szCs w:val="28"/>
              </w:rPr>
              <w:t>Особливості взаємодії атмосфери і океану……………………..</w:t>
            </w:r>
          </w:p>
        </w:tc>
        <w:tc>
          <w:tcPr>
            <w:tcW w:w="576" w:type="dxa"/>
            <w:shd w:val="clear" w:color="auto" w:fill="auto"/>
            <w:vAlign w:val="bottom"/>
          </w:tcPr>
          <w:p w:rsidR="00A06299" w:rsidRPr="0054269A" w:rsidRDefault="0005097D" w:rsidP="0054269A">
            <w:pPr>
              <w:jc w:val="center"/>
              <w:rPr>
                <w:rFonts w:ascii="Times New Roman" w:hAnsi="Times New Roman" w:cs="Times New Roman"/>
                <w:color w:val="auto"/>
                <w:sz w:val="28"/>
                <w:szCs w:val="28"/>
                <w:lang w:val="en-US"/>
              </w:rPr>
            </w:pPr>
            <w:r w:rsidRPr="00E36268">
              <w:rPr>
                <w:rFonts w:ascii="Times New Roman" w:hAnsi="Times New Roman" w:cs="Times New Roman"/>
                <w:color w:val="auto"/>
                <w:sz w:val="28"/>
                <w:szCs w:val="28"/>
              </w:rPr>
              <w:t>6</w:t>
            </w:r>
            <w:r w:rsidR="0054269A">
              <w:rPr>
                <w:rFonts w:ascii="Times New Roman" w:hAnsi="Times New Roman" w:cs="Times New Roman"/>
                <w:color w:val="auto"/>
                <w:sz w:val="28"/>
                <w:szCs w:val="28"/>
                <w:lang w:val="en-US"/>
              </w:rPr>
              <w:t>2</w:t>
            </w:r>
          </w:p>
        </w:tc>
      </w:tr>
      <w:tr w:rsidR="00E36268" w:rsidRPr="00E36268" w:rsidTr="0065237B">
        <w:trPr>
          <w:jc w:val="center"/>
        </w:trPr>
        <w:tc>
          <w:tcPr>
            <w:tcW w:w="250" w:type="dxa"/>
            <w:shd w:val="clear" w:color="auto" w:fill="auto"/>
          </w:tcPr>
          <w:p w:rsidR="00E36268" w:rsidRPr="00E36268" w:rsidRDefault="00E36268" w:rsidP="0065237B">
            <w:pPr>
              <w:jc w:val="both"/>
              <w:rPr>
                <w:rFonts w:ascii="Times New Roman" w:hAnsi="Times New Roman" w:cs="Times New Roman"/>
                <w:color w:val="auto"/>
                <w:sz w:val="28"/>
                <w:szCs w:val="28"/>
              </w:rPr>
            </w:pPr>
          </w:p>
        </w:tc>
        <w:tc>
          <w:tcPr>
            <w:tcW w:w="691" w:type="dxa"/>
            <w:shd w:val="clear" w:color="auto" w:fill="auto"/>
          </w:tcPr>
          <w:p w:rsidR="00E36268" w:rsidRPr="00E36268" w:rsidRDefault="00E36268" w:rsidP="0065237B">
            <w:pPr>
              <w:jc w:val="right"/>
              <w:rPr>
                <w:rFonts w:ascii="Times New Roman" w:hAnsi="Times New Roman" w:cs="Times New Roman"/>
                <w:color w:val="auto"/>
                <w:sz w:val="28"/>
                <w:szCs w:val="28"/>
              </w:rPr>
            </w:pPr>
          </w:p>
        </w:tc>
        <w:tc>
          <w:tcPr>
            <w:tcW w:w="7774" w:type="dxa"/>
            <w:gridSpan w:val="2"/>
            <w:shd w:val="clear" w:color="auto" w:fill="auto"/>
          </w:tcPr>
          <w:p w:rsidR="00E36268" w:rsidRPr="00E36268" w:rsidRDefault="004A155C" w:rsidP="0005097D">
            <w:pPr>
              <w:tabs>
                <w:tab w:val="left" w:pos="1260"/>
              </w:tabs>
              <w:jc w:val="both"/>
              <w:rPr>
                <w:rFonts w:ascii="Times New Roman" w:hAnsi="Times New Roman" w:cs="Times New Roman"/>
                <w:color w:val="auto"/>
                <w:sz w:val="28"/>
                <w:szCs w:val="28"/>
              </w:rPr>
            </w:pPr>
            <w:r>
              <w:rPr>
                <w:rFonts w:ascii="Times New Roman" w:hAnsi="Times New Roman" w:cs="Times New Roman"/>
                <w:color w:val="auto"/>
                <w:sz w:val="28"/>
                <w:szCs w:val="28"/>
              </w:rPr>
              <w:t>Контрольні запитання…………………………………………….</w:t>
            </w:r>
          </w:p>
        </w:tc>
        <w:tc>
          <w:tcPr>
            <w:tcW w:w="576" w:type="dxa"/>
            <w:shd w:val="clear" w:color="auto" w:fill="auto"/>
            <w:vAlign w:val="bottom"/>
          </w:tcPr>
          <w:p w:rsidR="00E36268" w:rsidRPr="0054269A" w:rsidRDefault="0054269A" w:rsidP="000343E6">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68</w:t>
            </w:r>
          </w:p>
        </w:tc>
      </w:tr>
      <w:tr w:rsidR="000343E6" w:rsidRPr="00E36268" w:rsidTr="0065237B">
        <w:trPr>
          <w:trHeight w:val="151"/>
          <w:jc w:val="center"/>
        </w:trPr>
        <w:tc>
          <w:tcPr>
            <w:tcW w:w="250" w:type="dxa"/>
            <w:shd w:val="clear" w:color="auto" w:fill="auto"/>
          </w:tcPr>
          <w:p w:rsidR="000343E6" w:rsidRPr="00E36268" w:rsidRDefault="000343E6" w:rsidP="0065237B">
            <w:pPr>
              <w:jc w:val="both"/>
              <w:rPr>
                <w:rFonts w:ascii="Times New Roman" w:hAnsi="Times New Roman" w:cs="Times New Roman"/>
                <w:color w:val="auto"/>
                <w:sz w:val="28"/>
                <w:szCs w:val="28"/>
              </w:rPr>
            </w:pPr>
          </w:p>
        </w:tc>
        <w:tc>
          <w:tcPr>
            <w:tcW w:w="8465" w:type="dxa"/>
            <w:gridSpan w:val="3"/>
            <w:shd w:val="clear" w:color="auto" w:fill="auto"/>
          </w:tcPr>
          <w:p w:rsidR="000343E6" w:rsidRPr="004A155C" w:rsidRDefault="004A155C" w:rsidP="004A155C">
            <w:pPr>
              <w:pStyle w:val="af0"/>
              <w:spacing w:before="0" w:line="240" w:lineRule="auto"/>
              <w:jc w:val="left"/>
              <w:rPr>
                <w:lang w:val="uk-UA"/>
              </w:rPr>
            </w:pPr>
            <w:r w:rsidRPr="004A155C">
              <w:rPr>
                <w:lang w:val="uk-UA"/>
              </w:rPr>
              <w:t>ПЕРЕЛІК ДЖЕРЕЛ ПОСИЛАНЬ</w:t>
            </w:r>
            <w:r>
              <w:rPr>
                <w:color w:val="auto"/>
              </w:rPr>
              <w:t>…..</w:t>
            </w:r>
            <w:r w:rsidR="00E36268" w:rsidRPr="004A155C">
              <w:rPr>
                <w:color w:val="auto"/>
              </w:rPr>
              <w:t>…</w:t>
            </w:r>
            <w:r>
              <w:rPr>
                <w:color w:val="auto"/>
                <w:lang w:val="uk-UA"/>
              </w:rPr>
              <w:t>………………….</w:t>
            </w:r>
            <w:r w:rsidR="00E36268" w:rsidRPr="004A155C">
              <w:rPr>
                <w:color w:val="auto"/>
              </w:rPr>
              <w:t>.</w:t>
            </w:r>
            <w:r w:rsidR="000343E6" w:rsidRPr="004A155C">
              <w:rPr>
                <w:color w:val="auto"/>
              </w:rPr>
              <w:t>………………..</w:t>
            </w:r>
          </w:p>
        </w:tc>
        <w:tc>
          <w:tcPr>
            <w:tcW w:w="576" w:type="dxa"/>
            <w:shd w:val="clear" w:color="auto" w:fill="auto"/>
            <w:vAlign w:val="bottom"/>
          </w:tcPr>
          <w:p w:rsidR="000343E6" w:rsidRPr="0054269A" w:rsidRDefault="0054269A" w:rsidP="00375B37">
            <w:pPr>
              <w:jc w:val="center"/>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69</w:t>
            </w:r>
          </w:p>
        </w:tc>
      </w:tr>
    </w:tbl>
    <w:p w:rsidR="007B0D0C" w:rsidRPr="0033482D" w:rsidRDefault="007B0D0C">
      <w:pPr>
        <w:spacing w:after="200" w:line="276" w:lineRule="auto"/>
        <w:rPr>
          <w:rFonts w:ascii="Times New Roman" w:hAnsi="Times New Roman" w:cs="Times New Roman"/>
          <w:sz w:val="28"/>
          <w:szCs w:val="28"/>
          <w:lang w:val="ru-RU"/>
        </w:rPr>
      </w:pPr>
      <w:r w:rsidRPr="0033482D">
        <w:rPr>
          <w:rFonts w:ascii="Times New Roman" w:hAnsi="Times New Roman" w:cs="Times New Roman"/>
          <w:sz w:val="28"/>
          <w:szCs w:val="28"/>
          <w:lang w:val="ru-RU"/>
        </w:rPr>
        <w:br w:type="page"/>
      </w:r>
    </w:p>
    <w:p w:rsidR="00A06299" w:rsidRPr="0033482D" w:rsidRDefault="00A06299" w:rsidP="00A06299">
      <w:pPr>
        <w:jc w:val="center"/>
        <w:rPr>
          <w:rFonts w:ascii="Times New Roman" w:hAnsi="Times New Roman" w:cs="Times New Roman"/>
          <w:b/>
          <w:sz w:val="28"/>
          <w:szCs w:val="28"/>
        </w:rPr>
      </w:pPr>
      <w:r w:rsidRPr="0033482D">
        <w:rPr>
          <w:rFonts w:ascii="Times New Roman" w:hAnsi="Times New Roman" w:cs="Times New Roman"/>
          <w:b/>
          <w:sz w:val="28"/>
          <w:szCs w:val="28"/>
        </w:rPr>
        <w:lastRenderedPageBreak/>
        <w:t>ВСТУП</w:t>
      </w:r>
    </w:p>
    <w:p w:rsidR="00A06299" w:rsidRPr="0033482D" w:rsidRDefault="00A06299" w:rsidP="00A06299">
      <w:pPr>
        <w:jc w:val="center"/>
        <w:rPr>
          <w:rFonts w:ascii="Times New Roman" w:hAnsi="Times New Roman" w:cs="Times New Roman"/>
          <w:b/>
          <w:sz w:val="28"/>
          <w:szCs w:val="28"/>
        </w:rPr>
      </w:pPr>
    </w:p>
    <w:p w:rsidR="00AF0C31" w:rsidRPr="0033482D" w:rsidRDefault="00AF0C31" w:rsidP="00A06299">
      <w:pPr>
        <w:jc w:val="center"/>
        <w:rPr>
          <w:rFonts w:ascii="Times New Roman" w:hAnsi="Times New Roman" w:cs="Times New Roman"/>
          <w:b/>
          <w:sz w:val="28"/>
          <w:szCs w:val="28"/>
        </w:rPr>
      </w:pPr>
    </w:p>
    <w:p w:rsidR="002758F3" w:rsidRPr="002758F3" w:rsidRDefault="002758F3" w:rsidP="002758F3">
      <w:pPr>
        <w:ind w:firstLine="540"/>
        <w:jc w:val="both"/>
        <w:rPr>
          <w:rFonts w:ascii="Times New Roman" w:hAnsi="Times New Roman" w:cs="Times New Roman"/>
          <w:sz w:val="28"/>
          <w:szCs w:val="28"/>
        </w:rPr>
      </w:pPr>
      <w:r w:rsidRPr="002758F3">
        <w:rPr>
          <w:rFonts w:ascii="Times New Roman" w:hAnsi="Times New Roman" w:cs="Times New Roman"/>
          <w:sz w:val="28"/>
          <w:szCs w:val="28"/>
        </w:rPr>
        <w:t>Кліматичні зміни, які відбувалися протягом минулого століття, з'явилися свого роду стимулом, який привів до значного зростання зусиль фахівців у вивченні процесів взаємодії різних ланок кліматичної системи, особливо найбільш енергоємних з них - атмосфери і океану. Незважаючи на значні успіхи, досягнуті світовим гідрометеорологічним науковим співтовариством, залишається ще багато нез'ясованих питань щодо особливостей структури великомасштабних атмосферних процесів, з одного боку, і чинників їх визначають, з іншого.</w:t>
      </w:r>
    </w:p>
    <w:p w:rsidR="00AF0C31" w:rsidRPr="0033482D" w:rsidRDefault="00EC0C78" w:rsidP="002758F3">
      <w:pPr>
        <w:ind w:firstLine="540"/>
        <w:jc w:val="both"/>
        <w:rPr>
          <w:rFonts w:ascii="Times New Roman" w:hAnsi="Times New Roman" w:cs="Times New Roman"/>
          <w:sz w:val="28"/>
          <w:szCs w:val="28"/>
        </w:rPr>
      </w:pPr>
      <w:r>
        <w:rPr>
          <w:rFonts w:ascii="Times New Roman" w:hAnsi="Times New Roman" w:cs="Times New Roman"/>
          <w:sz w:val="28"/>
          <w:szCs w:val="28"/>
        </w:rPr>
        <w:t xml:space="preserve">Клімат є фізичним чинником життя на Землі та має суттєвий вплив на життєдіяльність </w:t>
      </w:r>
      <w:r w:rsidR="0094595B">
        <w:rPr>
          <w:rFonts w:ascii="Times New Roman" w:hAnsi="Times New Roman" w:cs="Times New Roman"/>
          <w:sz w:val="28"/>
          <w:szCs w:val="28"/>
        </w:rPr>
        <w:t>людини,</w:t>
      </w:r>
      <w:r w:rsidR="007E5EC9">
        <w:rPr>
          <w:rFonts w:ascii="Times New Roman" w:hAnsi="Times New Roman" w:cs="Times New Roman"/>
          <w:sz w:val="28"/>
          <w:szCs w:val="28"/>
        </w:rPr>
        <w:t xml:space="preserve"> </w:t>
      </w:r>
      <w:r w:rsidR="0094595B">
        <w:rPr>
          <w:rFonts w:ascii="Times New Roman" w:hAnsi="Times New Roman" w:cs="Times New Roman"/>
          <w:sz w:val="28"/>
          <w:szCs w:val="28"/>
        </w:rPr>
        <w:t xml:space="preserve">а зміни клімату, </w:t>
      </w:r>
      <w:r>
        <w:rPr>
          <w:rFonts w:ascii="Times New Roman" w:hAnsi="Times New Roman" w:cs="Times New Roman"/>
          <w:sz w:val="28"/>
          <w:szCs w:val="28"/>
        </w:rPr>
        <w:t xml:space="preserve">які людина відчуває через сталі зміни погодних умов, </w:t>
      </w:r>
      <w:r w:rsidR="00941B11">
        <w:rPr>
          <w:rFonts w:ascii="Times New Roman" w:hAnsi="Times New Roman" w:cs="Times New Roman"/>
          <w:sz w:val="28"/>
          <w:szCs w:val="28"/>
        </w:rPr>
        <w:t>потребу</w:t>
      </w:r>
      <w:r>
        <w:rPr>
          <w:rFonts w:ascii="Times New Roman" w:hAnsi="Times New Roman" w:cs="Times New Roman"/>
          <w:sz w:val="28"/>
          <w:szCs w:val="28"/>
        </w:rPr>
        <w:t xml:space="preserve">ють </w:t>
      </w:r>
      <w:r w:rsidR="0094595B">
        <w:rPr>
          <w:rFonts w:ascii="Times New Roman" w:hAnsi="Times New Roman" w:cs="Times New Roman"/>
          <w:sz w:val="28"/>
          <w:szCs w:val="28"/>
        </w:rPr>
        <w:t>проведення різноманітних заходів</w:t>
      </w:r>
      <w:r>
        <w:rPr>
          <w:rFonts w:ascii="Times New Roman" w:hAnsi="Times New Roman" w:cs="Times New Roman"/>
          <w:sz w:val="28"/>
          <w:szCs w:val="28"/>
        </w:rPr>
        <w:t>,</w:t>
      </w:r>
      <w:r w:rsidR="0094595B">
        <w:rPr>
          <w:rFonts w:ascii="Times New Roman" w:hAnsi="Times New Roman" w:cs="Times New Roman"/>
          <w:sz w:val="28"/>
          <w:szCs w:val="28"/>
        </w:rPr>
        <w:t xml:space="preserve"> щодо пом’якшення їх впливу на життя людини</w:t>
      </w:r>
      <w:r w:rsidR="002758F3">
        <w:rPr>
          <w:rFonts w:ascii="Times New Roman" w:hAnsi="Times New Roman" w:cs="Times New Roman"/>
          <w:sz w:val="28"/>
          <w:szCs w:val="28"/>
        </w:rPr>
        <w:t xml:space="preserve">. </w:t>
      </w:r>
      <w:r w:rsidR="00AF0C31" w:rsidRPr="0033482D">
        <w:rPr>
          <w:rFonts w:ascii="Times New Roman" w:hAnsi="Times New Roman" w:cs="Times New Roman"/>
          <w:sz w:val="28"/>
          <w:szCs w:val="28"/>
        </w:rPr>
        <w:t>Зараз вивчення клімату та загальної циркуляції атмосфери залишається однією з найважливіших проблем гідрометеорології.</w:t>
      </w:r>
    </w:p>
    <w:p w:rsidR="007B0D0C" w:rsidRPr="0033482D" w:rsidRDefault="007B0D0C" w:rsidP="007B0D0C">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Життя і діяльність як окремої людини, так і суспільства у цілому, протікає в оточуючому середовищі. Одним його компонентом є атмосфера. Стан атмосфери визначають комплексною характеристикою </w:t>
      </w:r>
      <w:r w:rsidR="00E557C4">
        <w:rPr>
          <w:rFonts w:ascii="Times New Roman" w:hAnsi="Times New Roman" w:cs="Times New Roman"/>
          <w:sz w:val="28"/>
          <w:szCs w:val="28"/>
        </w:rPr>
        <w:t>–</w:t>
      </w:r>
      <w:r w:rsidRPr="0033482D">
        <w:rPr>
          <w:rFonts w:ascii="Times New Roman" w:hAnsi="Times New Roman" w:cs="Times New Roman"/>
          <w:sz w:val="28"/>
          <w:szCs w:val="28"/>
        </w:rPr>
        <w:t xml:space="preserve"> погодою. Як відомо, </w:t>
      </w:r>
      <w:r w:rsidRPr="0033482D">
        <w:rPr>
          <w:rFonts w:ascii="Times New Roman" w:hAnsi="Times New Roman" w:cs="Times New Roman"/>
          <w:i/>
          <w:sz w:val="28"/>
          <w:szCs w:val="28"/>
        </w:rPr>
        <w:t>погодою</w:t>
      </w:r>
      <w:r w:rsidRPr="0033482D">
        <w:rPr>
          <w:rFonts w:ascii="Times New Roman" w:hAnsi="Times New Roman" w:cs="Times New Roman"/>
          <w:sz w:val="28"/>
          <w:szCs w:val="28"/>
        </w:rPr>
        <w:t xml:space="preserve"> називають стан нижнього шару атмосфери (тропосфери) у визначеному географічному районі у певний термін часу. Цей стан характеризують комплексом метеорологічних величин, який залежить від потреб користувача. Наприклад, пересічну людину цікавить, головним чином, температура повітря, вологість повітря й опади. Для авіації погода характеризується кількістю, формою та висотою хмар, явищами погоди, дальністю видимості, напрямком і швидкістю вітру, атмосферним тиском та температурою повітря.</w:t>
      </w:r>
    </w:p>
    <w:p w:rsidR="007B0D0C" w:rsidRPr="007E5EC9" w:rsidRDefault="007B0D0C" w:rsidP="007E5EC9">
      <w:pPr>
        <w:ind w:firstLine="567"/>
        <w:jc w:val="both"/>
        <w:rPr>
          <w:rFonts w:ascii="Times New Roman" w:hAnsi="Times New Roman" w:cs="Times New Roman"/>
          <w:sz w:val="28"/>
          <w:szCs w:val="28"/>
        </w:rPr>
      </w:pPr>
      <w:r w:rsidRPr="0033482D">
        <w:rPr>
          <w:rFonts w:ascii="Times New Roman" w:hAnsi="Times New Roman" w:cs="Times New Roman"/>
          <w:sz w:val="28"/>
          <w:szCs w:val="28"/>
        </w:rPr>
        <w:t>Виходячи з цього</w:t>
      </w:r>
      <w:r w:rsidRPr="007E5EC9">
        <w:rPr>
          <w:rFonts w:ascii="Times New Roman" w:hAnsi="Times New Roman" w:cs="Times New Roman"/>
          <w:sz w:val="28"/>
          <w:szCs w:val="28"/>
        </w:rPr>
        <w:t xml:space="preserve">, </w:t>
      </w:r>
      <w:r w:rsidR="007E5EC9" w:rsidRPr="007E5EC9">
        <w:rPr>
          <w:rFonts w:ascii="Times New Roman" w:hAnsi="Times New Roman" w:cs="Times New Roman"/>
          <w:i/>
          <w:sz w:val="28"/>
          <w:szCs w:val="28"/>
        </w:rPr>
        <w:t xml:space="preserve">клімат </w:t>
      </w:r>
      <w:r w:rsidR="00941B11">
        <w:rPr>
          <w:rStyle w:val="af7"/>
          <w:rFonts w:ascii="Times New Roman" w:hAnsi="Times New Roman" w:cs="Times New Roman"/>
          <w:sz w:val="28"/>
          <w:szCs w:val="28"/>
        </w:rPr>
        <w:t>–</w:t>
      </w:r>
      <w:r w:rsidR="007E5EC9">
        <w:rPr>
          <w:rStyle w:val="af7"/>
          <w:rFonts w:ascii="Times New Roman" w:hAnsi="Times New Roman" w:cs="Times New Roman"/>
          <w:sz w:val="28"/>
          <w:szCs w:val="28"/>
        </w:rPr>
        <w:t xml:space="preserve"> </w:t>
      </w:r>
      <w:r w:rsidR="007E5EC9" w:rsidRPr="007E5EC9">
        <w:rPr>
          <w:rFonts w:ascii="Times New Roman" w:hAnsi="Times New Roman" w:cs="Times New Roman"/>
          <w:sz w:val="28"/>
          <w:szCs w:val="28"/>
          <w:shd w:val="clear" w:color="auto" w:fill="FFFFFF"/>
        </w:rPr>
        <w:t>характерний для даної території багаторічний режим погоди,</w:t>
      </w:r>
      <w:r w:rsidR="00941B11">
        <w:rPr>
          <w:rFonts w:ascii="Times New Roman" w:hAnsi="Times New Roman" w:cs="Times New Roman"/>
          <w:sz w:val="28"/>
          <w:szCs w:val="28"/>
          <w:shd w:val="clear" w:color="auto" w:fill="FFFFFF"/>
        </w:rPr>
        <w:t xml:space="preserve"> </w:t>
      </w:r>
      <w:r w:rsidR="00941B11" w:rsidRPr="00941B11">
        <w:rPr>
          <w:rFonts w:ascii="Times New Roman" w:hAnsi="Times New Roman" w:cs="Times New Roman"/>
          <w:color w:val="auto"/>
          <w:sz w:val="28"/>
          <w:szCs w:val="28"/>
          <w:shd w:val="clear" w:color="auto" w:fill="FFFFFF"/>
        </w:rPr>
        <w:t xml:space="preserve">який базується на багаторічних </w:t>
      </w:r>
      <w:hyperlink r:id="rId8" w:tooltip="Метеорологічна станція" w:history="1">
        <w:r w:rsidR="00941B11" w:rsidRPr="00941B11">
          <w:rPr>
            <w:rStyle w:val="af8"/>
            <w:rFonts w:ascii="Times New Roman" w:hAnsi="Times New Roman" w:cs="Times New Roman"/>
            <w:color w:val="auto"/>
            <w:sz w:val="28"/>
            <w:szCs w:val="28"/>
            <w:u w:val="none"/>
          </w:rPr>
          <w:t>метеорологічних спостереженнях</w:t>
        </w:r>
      </w:hyperlink>
      <w:r w:rsidR="00941B11">
        <w:rPr>
          <w:rFonts w:ascii="Arial" w:hAnsi="Arial" w:cs="Arial"/>
          <w:color w:val="202122"/>
          <w:sz w:val="21"/>
          <w:szCs w:val="21"/>
          <w:shd w:val="clear" w:color="auto" w:fill="FFFFFF"/>
        </w:rPr>
        <w:t>,</w:t>
      </w:r>
      <w:r w:rsidR="00941B11">
        <w:rPr>
          <w:rFonts w:ascii="Times New Roman" w:hAnsi="Times New Roman" w:cs="Times New Roman"/>
          <w:sz w:val="28"/>
          <w:szCs w:val="28"/>
          <w:shd w:val="clear" w:color="auto" w:fill="FFFFFF"/>
        </w:rPr>
        <w:t xml:space="preserve"> </w:t>
      </w:r>
      <w:r w:rsidR="00941B11" w:rsidRPr="00941B11">
        <w:rPr>
          <w:rFonts w:ascii="Times New Roman" w:hAnsi="Times New Roman" w:cs="Times New Roman"/>
          <w:color w:val="202122"/>
          <w:sz w:val="28"/>
          <w:szCs w:val="28"/>
          <w:shd w:val="clear" w:color="auto" w:fill="FFFFFF"/>
        </w:rPr>
        <w:t>30-ти – 50-тирічні цикли</w:t>
      </w:r>
      <w:r w:rsidR="00941B11">
        <w:rPr>
          <w:rFonts w:ascii="Arial" w:hAnsi="Arial" w:cs="Arial"/>
          <w:color w:val="202122"/>
          <w:sz w:val="21"/>
          <w:szCs w:val="21"/>
          <w:shd w:val="clear" w:color="auto" w:fill="FFFFFF"/>
        </w:rPr>
        <w:t>,</w:t>
      </w:r>
      <w:r w:rsidR="007E5EC9" w:rsidRPr="007E5EC9">
        <w:rPr>
          <w:rFonts w:ascii="Times New Roman" w:hAnsi="Times New Roman" w:cs="Times New Roman"/>
          <w:sz w:val="28"/>
          <w:szCs w:val="28"/>
          <w:shd w:val="clear" w:color="auto" w:fill="FFFFFF"/>
        </w:rPr>
        <w:t xml:space="preserve"> зумовлен</w:t>
      </w:r>
      <w:r w:rsidR="00941B11">
        <w:rPr>
          <w:rFonts w:ascii="Times New Roman" w:hAnsi="Times New Roman" w:cs="Times New Roman"/>
          <w:sz w:val="28"/>
          <w:szCs w:val="28"/>
          <w:shd w:val="clear" w:color="auto" w:fill="FFFFFF"/>
        </w:rPr>
        <w:t>і</w:t>
      </w:r>
      <w:r w:rsidR="007E5EC9" w:rsidRPr="007E5EC9">
        <w:rPr>
          <w:rFonts w:ascii="Times New Roman" w:hAnsi="Times New Roman" w:cs="Times New Roman"/>
          <w:sz w:val="28"/>
          <w:szCs w:val="28"/>
          <w:shd w:val="clear" w:color="auto" w:fill="FFFFFF"/>
        </w:rPr>
        <w:t xml:space="preserve"> сонячною радіацією, її перетворенням у діяльному шарі земної поверхні та пов’язаною з нею циркуляцією атмосфери </w:t>
      </w:r>
      <w:r w:rsidR="002E4639">
        <w:rPr>
          <w:rFonts w:ascii="Times New Roman" w:hAnsi="Times New Roman" w:cs="Times New Roman"/>
          <w:sz w:val="28"/>
          <w:szCs w:val="28"/>
          <w:shd w:val="clear" w:color="auto" w:fill="FFFFFF"/>
        </w:rPr>
        <w:t>й</w:t>
      </w:r>
      <w:r w:rsidR="007E5EC9" w:rsidRPr="007E5EC9">
        <w:rPr>
          <w:rFonts w:ascii="Times New Roman" w:hAnsi="Times New Roman" w:cs="Times New Roman"/>
          <w:sz w:val="28"/>
          <w:szCs w:val="28"/>
          <w:shd w:val="clear" w:color="auto" w:fill="FFFFFF"/>
        </w:rPr>
        <w:t xml:space="preserve"> океанів.</w:t>
      </w:r>
    </w:p>
    <w:p w:rsidR="007E5EC9" w:rsidRPr="00941B11" w:rsidRDefault="007E5EC9" w:rsidP="007E5EC9">
      <w:pPr>
        <w:shd w:val="clear" w:color="auto" w:fill="FFFFFF"/>
        <w:ind w:firstLine="567"/>
        <w:jc w:val="both"/>
        <w:rPr>
          <w:rFonts w:ascii="Times New Roman" w:eastAsia="Times New Roman" w:hAnsi="Times New Roman" w:cs="Times New Roman"/>
          <w:sz w:val="28"/>
          <w:szCs w:val="28"/>
          <w:lang w:eastAsia="ru-RU"/>
        </w:rPr>
      </w:pPr>
      <w:r w:rsidRPr="007E5EC9">
        <w:rPr>
          <w:rFonts w:ascii="Times New Roman" w:eastAsia="Times New Roman" w:hAnsi="Times New Roman" w:cs="Times New Roman"/>
          <w:i/>
          <w:iCs/>
          <w:sz w:val="28"/>
          <w:szCs w:val="28"/>
          <w:lang w:eastAsia="ru-RU"/>
        </w:rPr>
        <w:t xml:space="preserve">У кліматичну систему </w:t>
      </w:r>
      <w:r w:rsidRPr="00941B11">
        <w:rPr>
          <w:rFonts w:ascii="Times New Roman" w:eastAsia="Times New Roman" w:hAnsi="Times New Roman" w:cs="Times New Roman"/>
          <w:iCs/>
          <w:sz w:val="28"/>
          <w:szCs w:val="28"/>
          <w:lang w:eastAsia="ru-RU"/>
        </w:rPr>
        <w:t>об’єднують атмосферу, гідросферу, літосферу, кріосферу та біосферу.</w:t>
      </w:r>
    </w:p>
    <w:p w:rsidR="007E5EC9" w:rsidRPr="007E5EC9" w:rsidRDefault="007E5EC9" w:rsidP="007E5EC9">
      <w:pPr>
        <w:shd w:val="clear" w:color="auto" w:fill="FFFFFF"/>
        <w:ind w:firstLine="567"/>
        <w:jc w:val="both"/>
        <w:rPr>
          <w:rFonts w:ascii="Times New Roman" w:eastAsia="Times New Roman" w:hAnsi="Times New Roman" w:cs="Times New Roman"/>
          <w:sz w:val="28"/>
          <w:szCs w:val="28"/>
          <w:lang w:val="ru-RU" w:eastAsia="ru-RU"/>
        </w:rPr>
      </w:pPr>
      <w:r w:rsidRPr="007E5EC9">
        <w:rPr>
          <w:rFonts w:ascii="Times New Roman" w:eastAsia="Times New Roman" w:hAnsi="Times New Roman" w:cs="Times New Roman"/>
          <w:sz w:val="28"/>
          <w:szCs w:val="28"/>
          <w:lang w:eastAsia="ru-RU"/>
        </w:rPr>
        <w:t xml:space="preserve">Складові кліматичної системи </w:t>
      </w:r>
      <w:r w:rsidR="002E4639">
        <w:rPr>
          <w:rFonts w:ascii="Times New Roman" w:eastAsia="Times New Roman" w:hAnsi="Times New Roman" w:cs="Times New Roman"/>
          <w:sz w:val="28"/>
          <w:szCs w:val="28"/>
          <w:lang w:eastAsia="ru-RU"/>
        </w:rPr>
        <w:t xml:space="preserve">постійно </w:t>
      </w:r>
      <w:r w:rsidRPr="007E5EC9">
        <w:rPr>
          <w:rFonts w:ascii="Times New Roman" w:eastAsia="Times New Roman" w:hAnsi="Times New Roman" w:cs="Times New Roman"/>
          <w:sz w:val="28"/>
          <w:szCs w:val="28"/>
          <w:lang w:eastAsia="ru-RU"/>
        </w:rPr>
        <w:t>перебувають у складній взаємо</w:t>
      </w:r>
      <w:r w:rsidR="00941B11">
        <w:rPr>
          <w:rFonts w:ascii="Times New Roman" w:eastAsia="Times New Roman" w:hAnsi="Times New Roman" w:cs="Times New Roman"/>
          <w:sz w:val="28"/>
          <w:szCs w:val="28"/>
          <w:lang w:eastAsia="ru-RU"/>
        </w:rPr>
        <w:t>дії, яка характеризується прями</w:t>
      </w:r>
      <w:r w:rsidR="00941B11" w:rsidRPr="007E5EC9">
        <w:rPr>
          <w:rFonts w:ascii="Times New Roman" w:eastAsia="Times New Roman" w:hAnsi="Times New Roman" w:cs="Times New Roman"/>
          <w:sz w:val="28"/>
          <w:szCs w:val="28"/>
          <w:lang w:eastAsia="ru-RU"/>
        </w:rPr>
        <w:t>м</w:t>
      </w:r>
      <w:r w:rsidR="00941B11">
        <w:rPr>
          <w:rFonts w:ascii="Times New Roman" w:eastAsia="Times New Roman" w:hAnsi="Times New Roman" w:cs="Times New Roman"/>
          <w:sz w:val="28"/>
          <w:szCs w:val="28"/>
          <w:lang w:eastAsia="ru-RU"/>
        </w:rPr>
        <w:t>и</w:t>
      </w:r>
      <w:r w:rsidRPr="007E5EC9">
        <w:rPr>
          <w:rFonts w:ascii="Times New Roman" w:eastAsia="Times New Roman" w:hAnsi="Times New Roman" w:cs="Times New Roman"/>
          <w:sz w:val="28"/>
          <w:szCs w:val="28"/>
          <w:lang w:eastAsia="ru-RU"/>
        </w:rPr>
        <w:t xml:space="preserve"> та зворотними зв’язками. </w:t>
      </w:r>
      <w:r w:rsidRPr="007E5EC9">
        <w:rPr>
          <w:rFonts w:ascii="Times New Roman" w:eastAsia="Times New Roman" w:hAnsi="Times New Roman" w:cs="Times New Roman"/>
          <w:sz w:val="28"/>
          <w:szCs w:val="28"/>
          <w:lang w:val="ru-RU" w:eastAsia="ru-RU"/>
        </w:rPr>
        <w:t>Океанічні течії здійснюють між широтний обмін тепла в океані: зок</w:t>
      </w:r>
      <w:r w:rsidR="00941B11">
        <w:rPr>
          <w:rFonts w:ascii="Times New Roman" w:eastAsia="Times New Roman" w:hAnsi="Times New Roman" w:cs="Times New Roman"/>
          <w:sz w:val="28"/>
          <w:szCs w:val="28"/>
          <w:lang w:val="ru-RU" w:eastAsia="ru-RU"/>
        </w:rPr>
        <w:t>рема із тропічних</w:t>
      </w:r>
      <w:r w:rsidRPr="007E5EC9">
        <w:rPr>
          <w:rFonts w:ascii="Times New Roman" w:eastAsia="Times New Roman" w:hAnsi="Times New Roman" w:cs="Times New Roman"/>
          <w:sz w:val="28"/>
          <w:szCs w:val="28"/>
          <w:lang w:val="ru-RU" w:eastAsia="ru-RU"/>
        </w:rPr>
        <w:t xml:space="preserve"> у високі широти переносяться маси теплої води, з поверхні якої, особливо у холодну пору року, тепло переходить до атмосфери. Тим самим океан відіграє значну роль у формуванні поля температури в атмосфері і, як наслідок, особливостей її циркуляційних процесів. Атмосфера, у свою чергу, впливає на температуру поверхні океану.</w:t>
      </w:r>
    </w:p>
    <w:p w:rsidR="00AF0C31" w:rsidRPr="0033482D" w:rsidRDefault="00AF0C31" w:rsidP="00A06299">
      <w:pPr>
        <w:jc w:val="both"/>
        <w:rPr>
          <w:rFonts w:ascii="Times New Roman" w:hAnsi="Times New Roman" w:cs="Times New Roman"/>
          <w:sz w:val="28"/>
          <w:szCs w:val="28"/>
        </w:rPr>
      </w:pPr>
    </w:p>
    <w:p w:rsidR="00AF0C31" w:rsidRPr="0033482D" w:rsidRDefault="00C62C33" w:rsidP="002758F3">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br w:type="page"/>
      </w:r>
      <w:r w:rsidR="00EC0C78" w:rsidRPr="0033482D">
        <w:rPr>
          <w:rFonts w:ascii="Times New Roman" w:hAnsi="Times New Roman" w:cs="Times New Roman"/>
          <w:b/>
          <w:sz w:val="28"/>
          <w:szCs w:val="28"/>
        </w:rPr>
        <w:lastRenderedPageBreak/>
        <w:t>1</w:t>
      </w:r>
      <w:r w:rsidR="00EC0C78" w:rsidRPr="0033482D">
        <w:rPr>
          <w:rFonts w:ascii="Times New Roman" w:hAnsi="Times New Roman" w:cs="Times New Roman"/>
          <w:b/>
          <w:sz w:val="28"/>
          <w:szCs w:val="28"/>
        </w:rPr>
        <w:tab/>
        <w:t>КЛІМАТИЧНА СИСТЕМА І ГЛОБАЛЬНИЙ КЛІМАТ.</w:t>
      </w:r>
    </w:p>
    <w:p w:rsidR="00AF0C31" w:rsidRPr="0033482D" w:rsidRDefault="00EC0C78" w:rsidP="00AF0C31">
      <w:pPr>
        <w:jc w:val="center"/>
        <w:rPr>
          <w:rFonts w:ascii="Times New Roman" w:hAnsi="Times New Roman" w:cs="Times New Roman"/>
          <w:b/>
          <w:sz w:val="28"/>
          <w:szCs w:val="28"/>
        </w:rPr>
      </w:pPr>
      <w:r w:rsidRPr="0033482D">
        <w:rPr>
          <w:rFonts w:ascii="Times New Roman" w:hAnsi="Times New Roman" w:cs="Times New Roman"/>
          <w:b/>
          <w:sz w:val="28"/>
          <w:szCs w:val="28"/>
        </w:rPr>
        <w:t>КЛІМАТОУТВОРЮВАЛЬНІ ФАКТОРИ</w:t>
      </w:r>
    </w:p>
    <w:p w:rsidR="00AF0C31" w:rsidRPr="0033482D" w:rsidRDefault="00AF0C31" w:rsidP="00AF0C31">
      <w:pPr>
        <w:jc w:val="center"/>
        <w:rPr>
          <w:rFonts w:ascii="Times New Roman" w:hAnsi="Times New Roman" w:cs="Times New Roman"/>
          <w:b/>
          <w:sz w:val="28"/>
          <w:szCs w:val="28"/>
        </w:rPr>
      </w:pPr>
    </w:p>
    <w:p w:rsidR="00AF0C31" w:rsidRPr="00337272" w:rsidRDefault="00AF0C31" w:rsidP="007B0D0C">
      <w:pPr>
        <w:ind w:left="1418" w:hanging="851"/>
        <w:jc w:val="both"/>
        <w:rPr>
          <w:rFonts w:ascii="Times New Roman" w:hAnsi="Times New Roman" w:cs="Times New Roman"/>
          <w:b/>
          <w:sz w:val="28"/>
          <w:szCs w:val="28"/>
        </w:rPr>
      </w:pPr>
      <w:r w:rsidRPr="00337272">
        <w:rPr>
          <w:rFonts w:ascii="Times New Roman" w:hAnsi="Times New Roman" w:cs="Times New Roman"/>
          <w:b/>
          <w:sz w:val="28"/>
          <w:szCs w:val="28"/>
        </w:rPr>
        <w:t>1.1</w:t>
      </w:r>
      <w:r w:rsidRPr="00337272">
        <w:rPr>
          <w:rFonts w:ascii="Times New Roman" w:hAnsi="Times New Roman" w:cs="Times New Roman"/>
          <w:b/>
          <w:sz w:val="28"/>
          <w:szCs w:val="28"/>
        </w:rPr>
        <w:tab/>
      </w:r>
      <w:r w:rsidR="007B0D0C" w:rsidRPr="00337272">
        <w:rPr>
          <w:rFonts w:ascii="Times New Roman" w:hAnsi="Times New Roman" w:cs="Times New Roman"/>
          <w:b/>
          <w:sz w:val="28"/>
          <w:szCs w:val="28"/>
        </w:rPr>
        <w:t>Поняття глобального клімату, к</w:t>
      </w:r>
      <w:r w:rsidRPr="00337272">
        <w:rPr>
          <w:rFonts w:ascii="Times New Roman" w:hAnsi="Times New Roman" w:cs="Times New Roman"/>
          <w:b/>
          <w:sz w:val="28"/>
          <w:szCs w:val="28"/>
        </w:rPr>
        <w:t>ліматичн</w:t>
      </w:r>
      <w:r w:rsidR="007B0D0C" w:rsidRPr="00337272">
        <w:rPr>
          <w:rFonts w:ascii="Times New Roman" w:hAnsi="Times New Roman" w:cs="Times New Roman"/>
          <w:b/>
          <w:sz w:val="28"/>
          <w:szCs w:val="28"/>
        </w:rPr>
        <w:t>ої</w:t>
      </w:r>
      <w:r w:rsidRPr="00337272">
        <w:rPr>
          <w:rFonts w:ascii="Times New Roman" w:hAnsi="Times New Roman" w:cs="Times New Roman"/>
          <w:b/>
          <w:sz w:val="28"/>
          <w:szCs w:val="28"/>
        </w:rPr>
        <w:t xml:space="preserve"> систем</w:t>
      </w:r>
      <w:r w:rsidR="007B0D0C" w:rsidRPr="00337272">
        <w:rPr>
          <w:rFonts w:ascii="Times New Roman" w:hAnsi="Times New Roman" w:cs="Times New Roman"/>
          <w:b/>
          <w:sz w:val="28"/>
          <w:szCs w:val="28"/>
        </w:rPr>
        <w:t>и</w:t>
      </w:r>
      <w:r w:rsidRPr="00337272">
        <w:rPr>
          <w:rFonts w:ascii="Times New Roman" w:hAnsi="Times New Roman" w:cs="Times New Roman"/>
          <w:b/>
          <w:sz w:val="28"/>
          <w:szCs w:val="28"/>
        </w:rPr>
        <w:t xml:space="preserve"> та її складов</w:t>
      </w:r>
      <w:r w:rsidR="007B0D0C" w:rsidRPr="00337272">
        <w:rPr>
          <w:rFonts w:ascii="Times New Roman" w:hAnsi="Times New Roman" w:cs="Times New Roman"/>
          <w:b/>
          <w:sz w:val="28"/>
          <w:szCs w:val="28"/>
        </w:rPr>
        <w:t>их</w:t>
      </w:r>
      <w:r w:rsidRPr="00337272">
        <w:rPr>
          <w:rFonts w:ascii="Times New Roman" w:hAnsi="Times New Roman" w:cs="Times New Roman"/>
          <w:b/>
          <w:sz w:val="28"/>
          <w:szCs w:val="28"/>
        </w:rPr>
        <w:t xml:space="preserve"> </w:t>
      </w:r>
    </w:p>
    <w:p w:rsidR="00AF0C31" w:rsidRPr="0033482D" w:rsidRDefault="00AF0C31" w:rsidP="00AF0C31">
      <w:pPr>
        <w:jc w:val="center"/>
        <w:rPr>
          <w:rFonts w:ascii="Times New Roman" w:hAnsi="Times New Roman" w:cs="Times New Roman"/>
          <w:sz w:val="28"/>
          <w:szCs w:val="28"/>
        </w:rPr>
      </w:pPr>
    </w:p>
    <w:p w:rsidR="00AF0C31" w:rsidRPr="0033482D" w:rsidRDefault="00AF0C31" w:rsidP="00AF0C31">
      <w:pPr>
        <w:jc w:val="center"/>
        <w:rPr>
          <w:rFonts w:ascii="Times New Roman" w:hAnsi="Times New Roman" w:cs="Times New Roman"/>
          <w:b/>
          <w:sz w:val="28"/>
          <w:szCs w:val="28"/>
        </w:rPr>
      </w:pPr>
    </w:p>
    <w:p w:rsidR="00AF0C31" w:rsidRPr="0033482D" w:rsidRDefault="00AF0C31" w:rsidP="00AF0C31">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Погодні умови тих чи інших територій цікавили людство ще з давніх часів. Але особливий інтерес до цієї проблеми виникнув у минулому столітті у зв’язку з потеплінням глобального клімату. Під </w:t>
      </w:r>
      <w:r w:rsidRPr="0033482D">
        <w:rPr>
          <w:rFonts w:ascii="Times New Roman" w:hAnsi="Times New Roman" w:cs="Times New Roman"/>
          <w:i/>
          <w:sz w:val="28"/>
          <w:szCs w:val="28"/>
        </w:rPr>
        <w:t>глобальним кліматом</w:t>
      </w:r>
      <w:r w:rsidRPr="0033482D">
        <w:rPr>
          <w:rFonts w:ascii="Times New Roman" w:hAnsi="Times New Roman" w:cs="Times New Roman"/>
          <w:sz w:val="28"/>
          <w:szCs w:val="28"/>
        </w:rPr>
        <w:t xml:space="preserve"> розуміють статистичний режим системи атмосфера-океан-суходіл, який встановлюють за даними спостережень за тривалий інтервал часу. Всесвітня Метеорологічна Організація рекомендувала для визначення клімату 30-ти річний проміжок часу. Але при вивченні </w:t>
      </w:r>
      <w:r w:rsidRPr="0033482D">
        <w:rPr>
          <w:rFonts w:ascii="Times New Roman" w:hAnsi="Times New Roman" w:cs="Times New Roman"/>
          <w:i/>
          <w:sz w:val="28"/>
          <w:szCs w:val="28"/>
        </w:rPr>
        <w:t>палеоклімату</w:t>
      </w:r>
      <w:r w:rsidRPr="0033482D">
        <w:rPr>
          <w:rFonts w:ascii="Times New Roman" w:hAnsi="Times New Roman" w:cs="Times New Roman"/>
          <w:sz w:val="28"/>
          <w:szCs w:val="28"/>
        </w:rPr>
        <w:t>, тобто клімату геологічних епох, розглядаються інтервали у тисячі й мільйони років.</w:t>
      </w:r>
    </w:p>
    <w:p w:rsidR="00AF0C31" w:rsidRPr="00FA3360" w:rsidRDefault="00AF0C31" w:rsidP="00AF0C31">
      <w:pPr>
        <w:ind w:firstLine="567"/>
        <w:jc w:val="both"/>
        <w:rPr>
          <w:rFonts w:ascii="Times New Roman" w:hAnsi="Times New Roman" w:cs="Times New Roman"/>
          <w:sz w:val="28"/>
          <w:szCs w:val="28"/>
        </w:rPr>
      </w:pPr>
      <w:r w:rsidRPr="0033482D">
        <w:rPr>
          <w:rFonts w:ascii="Times New Roman" w:hAnsi="Times New Roman" w:cs="Times New Roman"/>
          <w:sz w:val="28"/>
          <w:szCs w:val="28"/>
        </w:rPr>
        <w:t>При аналізі умов формування погоди і клімату доцільно розширити</w:t>
      </w:r>
      <w:r w:rsidR="00B17424" w:rsidRPr="0033482D">
        <w:rPr>
          <w:rFonts w:ascii="Times New Roman" w:hAnsi="Times New Roman" w:cs="Times New Roman"/>
          <w:sz w:val="28"/>
          <w:szCs w:val="28"/>
        </w:rPr>
        <w:t xml:space="preserve"> визначення цих уявлень</w:t>
      </w:r>
      <w:r w:rsidRPr="0033482D">
        <w:rPr>
          <w:rFonts w:ascii="Times New Roman" w:hAnsi="Times New Roman" w:cs="Times New Roman"/>
          <w:sz w:val="28"/>
          <w:szCs w:val="28"/>
        </w:rPr>
        <w:t xml:space="preserve">. По-перше, ясно, що стан нижнього шару атмосфери залежить і від процесів, що відбуваються у її верхніх шарах. Отже, </w:t>
      </w:r>
      <w:r w:rsidRPr="0033482D">
        <w:rPr>
          <w:rFonts w:ascii="Times New Roman" w:hAnsi="Times New Roman" w:cs="Times New Roman"/>
          <w:i/>
          <w:sz w:val="28"/>
          <w:szCs w:val="28"/>
        </w:rPr>
        <w:t>погодою</w:t>
      </w:r>
      <w:r w:rsidRPr="0033482D">
        <w:rPr>
          <w:rFonts w:ascii="Times New Roman" w:hAnsi="Times New Roman" w:cs="Times New Roman"/>
          <w:sz w:val="28"/>
          <w:szCs w:val="28"/>
        </w:rPr>
        <w:t xml:space="preserve"> краще називати миттєвий стан усієї товщі атмосфери. По-друге, наступні змінювання погоди у деякій точці від її попереднього стану, тим більші, чим більшим є період наступного часу, який розглядається. Наприклад, при західному переносі повітря зі швидкістю 10</w:t>
      </w:r>
      <w:r w:rsidR="00B17424" w:rsidRPr="0033482D">
        <w:rPr>
          <w:rFonts w:ascii="Times New Roman" w:hAnsi="Times New Roman" w:cs="Times New Roman"/>
          <w:sz w:val="28"/>
          <w:szCs w:val="28"/>
        </w:rPr>
        <w:t> </w:t>
      </w:r>
      <w:r w:rsidRPr="0033482D">
        <w:rPr>
          <w:rFonts w:ascii="Times New Roman" w:hAnsi="Times New Roman" w:cs="Times New Roman"/>
          <w:sz w:val="28"/>
          <w:szCs w:val="28"/>
        </w:rPr>
        <w:t>м/с (36</w:t>
      </w:r>
      <w:r w:rsidR="00B17424" w:rsidRPr="0033482D">
        <w:rPr>
          <w:rFonts w:ascii="Times New Roman" w:hAnsi="Times New Roman" w:cs="Times New Roman"/>
          <w:sz w:val="28"/>
          <w:szCs w:val="28"/>
        </w:rPr>
        <w:t> </w:t>
      </w:r>
      <w:r w:rsidRPr="0033482D">
        <w:rPr>
          <w:rFonts w:ascii="Times New Roman" w:hAnsi="Times New Roman" w:cs="Times New Roman"/>
          <w:sz w:val="28"/>
          <w:szCs w:val="28"/>
        </w:rPr>
        <w:t>км/год) у помірних широтах обійде навколо земної кулі за один місяць. Отже, є сенс розглядати глобальну погоду, тобто миттєвий стан атмосфери у цілому. По-третє, за тривалий період часу атмосфера взаємоді</w:t>
      </w:r>
      <w:r w:rsidR="009E72A8">
        <w:rPr>
          <w:rFonts w:ascii="Times New Roman" w:hAnsi="Times New Roman" w:cs="Times New Roman"/>
          <w:sz w:val="28"/>
          <w:szCs w:val="28"/>
        </w:rPr>
        <w:t>є</w:t>
      </w:r>
      <w:r w:rsidRPr="0033482D">
        <w:rPr>
          <w:rFonts w:ascii="Times New Roman" w:hAnsi="Times New Roman" w:cs="Times New Roman"/>
          <w:sz w:val="28"/>
          <w:szCs w:val="28"/>
        </w:rPr>
        <w:t xml:space="preserve"> з океаном та </w:t>
      </w:r>
      <w:r w:rsidR="00493932">
        <w:rPr>
          <w:rFonts w:ascii="Times New Roman" w:hAnsi="Times New Roman" w:cs="Times New Roman"/>
          <w:sz w:val="28"/>
          <w:szCs w:val="28"/>
        </w:rPr>
        <w:t>поверхнею</w:t>
      </w:r>
      <w:r w:rsidRPr="0033482D">
        <w:rPr>
          <w:rFonts w:ascii="Times New Roman" w:hAnsi="Times New Roman" w:cs="Times New Roman"/>
          <w:sz w:val="28"/>
          <w:szCs w:val="28"/>
        </w:rPr>
        <w:t xml:space="preserve"> суші, тобто обмін</w:t>
      </w:r>
      <w:r w:rsidR="00DA3EDE">
        <w:rPr>
          <w:rFonts w:ascii="Times New Roman" w:hAnsi="Times New Roman" w:cs="Times New Roman"/>
          <w:sz w:val="28"/>
          <w:szCs w:val="28"/>
        </w:rPr>
        <w:t>юєть</w:t>
      </w:r>
      <w:r w:rsidRPr="0033482D">
        <w:rPr>
          <w:rFonts w:ascii="Times New Roman" w:hAnsi="Times New Roman" w:cs="Times New Roman"/>
          <w:sz w:val="28"/>
          <w:szCs w:val="28"/>
        </w:rPr>
        <w:t xml:space="preserve">ся з ними значними кількостями імпульсу, тепла, вологи й інших субстанцій. Отже, на еволюцію атмосфери чинить вплив </w:t>
      </w:r>
      <w:r w:rsidR="000F082D">
        <w:rPr>
          <w:rFonts w:ascii="Times New Roman" w:hAnsi="Times New Roman" w:cs="Times New Roman"/>
          <w:sz w:val="28"/>
          <w:szCs w:val="28"/>
        </w:rPr>
        <w:t xml:space="preserve">їх початковий </w:t>
      </w:r>
      <w:r w:rsidRPr="0033482D">
        <w:rPr>
          <w:rFonts w:ascii="Times New Roman" w:hAnsi="Times New Roman" w:cs="Times New Roman"/>
          <w:sz w:val="28"/>
          <w:szCs w:val="28"/>
        </w:rPr>
        <w:t xml:space="preserve">стан. Таким чином, при аналізі довготермінових змінювань погоди і клімату необхідно розглядати всю атмосферу, океан та діяльний шар суші як взаємодіючі частини єдиної системи. Її називають системою атмосфера - океан - суша (АОС) або </w:t>
      </w:r>
      <w:r w:rsidRPr="0033482D">
        <w:rPr>
          <w:rFonts w:ascii="Times New Roman" w:hAnsi="Times New Roman" w:cs="Times New Roman"/>
          <w:i/>
          <w:sz w:val="28"/>
          <w:szCs w:val="28"/>
        </w:rPr>
        <w:t>кліматичною системою</w:t>
      </w:r>
      <w:r w:rsidR="00DA062A">
        <w:rPr>
          <w:rFonts w:ascii="Times New Roman" w:hAnsi="Times New Roman" w:cs="Times New Roman"/>
          <w:i/>
          <w:sz w:val="28"/>
          <w:szCs w:val="28"/>
        </w:rPr>
        <w:t xml:space="preserve"> </w:t>
      </w:r>
      <w:r w:rsidR="00DA062A" w:rsidRPr="00DA062A">
        <w:rPr>
          <w:rFonts w:ascii="Times New Roman" w:hAnsi="Times New Roman" w:cs="Times New Roman"/>
          <w:sz w:val="28"/>
          <w:szCs w:val="28"/>
        </w:rPr>
        <w:t>(рис. 1.1)</w:t>
      </w:r>
      <w:r w:rsidRPr="0033482D">
        <w:rPr>
          <w:rFonts w:ascii="Times New Roman" w:hAnsi="Times New Roman" w:cs="Times New Roman"/>
          <w:sz w:val="28"/>
          <w:szCs w:val="28"/>
        </w:rPr>
        <w:t>. У деяких випадках до кліматичної системи відносять кріосферу і біосферу як окремі ланки кліматичної системи, хоча біосферу та кріосферу можна розглядати як частини суші та океану. Взаємодія усіх ланок єдиної кліматичної системи повністю визначає еволюцію цієї системи за часом</w:t>
      </w:r>
      <w:r w:rsidR="00C62C33">
        <w:rPr>
          <w:rFonts w:ascii="Times New Roman" w:hAnsi="Times New Roman" w:cs="Times New Roman"/>
          <w:sz w:val="28"/>
          <w:szCs w:val="28"/>
        </w:rPr>
        <w:t xml:space="preserve"> </w:t>
      </w:r>
      <w:r w:rsidR="00C62C33" w:rsidRPr="00C62C33">
        <w:rPr>
          <w:rFonts w:ascii="Times New Roman" w:hAnsi="Times New Roman" w:cs="Times New Roman"/>
          <w:sz w:val="28"/>
          <w:szCs w:val="28"/>
        </w:rPr>
        <w:t>[1]</w:t>
      </w:r>
      <w:r w:rsidRPr="0033482D">
        <w:rPr>
          <w:rFonts w:ascii="Times New Roman" w:hAnsi="Times New Roman" w:cs="Times New Roman"/>
          <w:sz w:val="28"/>
          <w:szCs w:val="28"/>
        </w:rPr>
        <w:t>.</w:t>
      </w:r>
    </w:p>
    <w:p w:rsidR="00E557C4" w:rsidRPr="00DA062A" w:rsidRDefault="00E557C4" w:rsidP="00AF0C31">
      <w:pPr>
        <w:ind w:firstLine="567"/>
        <w:jc w:val="both"/>
        <w:rPr>
          <w:rFonts w:ascii="Times New Roman" w:hAnsi="Times New Roman" w:cs="Times New Roman"/>
          <w:sz w:val="28"/>
          <w:szCs w:val="28"/>
          <w:lang w:val="ru-RU"/>
        </w:rPr>
      </w:pPr>
      <w:r w:rsidRPr="00DA062A">
        <w:rPr>
          <w:rFonts w:ascii="Times New Roman" w:hAnsi="Times New Roman" w:cs="Times New Roman"/>
          <w:sz w:val="28"/>
          <w:szCs w:val="28"/>
        </w:rPr>
        <w:t>Складові або ланки кліматичної системи суттєво різняться за своїми фізичними властивостями, а це визначає складність взаємодії між ними. Дамо стислу кількісну характеристику ланок кліматичної системи.</w:t>
      </w:r>
    </w:p>
    <w:p w:rsidR="000540CF" w:rsidRPr="00DA062A" w:rsidRDefault="00E557C4" w:rsidP="00AF0C31">
      <w:pPr>
        <w:ind w:firstLine="567"/>
        <w:jc w:val="both"/>
        <w:rPr>
          <w:rFonts w:ascii="Times New Roman" w:hAnsi="Times New Roman" w:cs="Times New Roman"/>
          <w:sz w:val="28"/>
          <w:szCs w:val="28"/>
        </w:rPr>
      </w:pPr>
      <w:r w:rsidRPr="00DA062A">
        <w:rPr>
          <w:rFonts w:ascii="Times New Roman" w:hAnsi="Times New Roman" w:cs="Times New Roman"/>
          <w:i/>
          <w:sz w:val="28"/>
          <w:szCs w:val="28"/>
        </w:rPr>
        <w:t>Атмосфера</w:t>
      </w:r>
      <w:r w:rsidRPr="00DA062A">
        <w:rPr>
          <w:rFonts w:ascii="Times New Roman" w:hAnsi="Times New Roman" w:cs="Times New Roman"/>
          <w:sz w:val="28"/>
          <w:szCs w:val="28"/>
        </w:rPr>
        <w:t>. Об’єм атмосфери, який становить 99,8% її маси, обмежується висотою 60 км і дорівнює 3,82·10</w:t>
      </w:r>
      <w:r w:rsidRPr="00DA062A">
        <w:rPr>
          <w:rFonts w:ascii="Times New Roman" w:hAnsi="Times New Roman" w:cs="Times New Roman"/>
          <w:sz w:val="28"/>
          <w:szCs w:val="28"/>
          <w:vertAlign w:val="superscript"/>
        </w:rPr>
        <w:t>12</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3</w:t>
      </w:r>
      <w:r w:rsidRPr="00DA062A">
        <w:rPr>
          <w:rFonts w:ascii="Times New Roman" w:hAnsi="Times New Roman" w:cs="Times New Roman"/>
          <w:sz w:val="28"/>
          <w:szCs w:val="28"/>
        </w:rPr>
        <w:t>. Маса повітря у ньому становить 5,2·10</w:t>
      </w:r>
      <w:r w:rsidRPr="00DA062A">
        <w:rPr>
          <w:rFonts w:ascii="Times New Roman" w:hAnsi="Times New Roman" w:cs="Times New Roman"/>
          <w:sz w:val="28"/>
          <w:szCs w:val="28"/>
          <w:vertAlign w:val="superscript"/>
        </w:rPr>
        <w:t>18</w:t>
      </w:r>
      <w:r w:rsidR="00BF674D" w:rsidRPr="00DA062A">
        <w:rPr>
          <w:rFonts w:ascii="Times New Roman" w:hAnsi="Times New Roman" w:cs="Times New Roman"/>
          <w:sz w:val="28"/>
          <w:szCs w:val="28"/>
        </w:rPr>
        <w:t> </w:t>
      </w:r>
      <w:r w:rsidRPr="00DA062A">
        <w:rPr>
          <w:rFonts w:ascii="Times New Roman" w:hAnsi="Times New Roman" w:cs="Times New Roman"/>
          <w:sz w:val="28"/>
          <w:szCs w:val="28"/>
        </w:rPr>
        <w:t xml:space="preserve">кг. </w:t>
      </w:r>
    </w:p>
    <w:p w:rsidR="00624090" w:rsidRPr="00AC1B40" w:rsidRDefault="00DA062A" w:rsidP="00DA062A">
      <w:pPr>
        <w:jc w:val="center"/>
        <w:rPr>
          <w:rFonts w:ascii="Times New Roman" w:hAnsi="Times New Roman" w:cs="Times New Roman"/>
          <w:sz w:val="28"/>
          <w:szCs w:val="28"/>
        </w:rPr>
      </w:pPr>
      <w:r w:rsidRPr="00DA062A">
        <w:rPr>
          <w:rFonts w:ascii="Times New Roman" w:hAnsi="Times New Roman" w:cs="Times New Roman"/>
          <w:noProof/>
          <w:sz w:val="28"/>
          <w:szCs w:val="28"/>
          <w:lang w:val="ru-RU" w:eastAsia="ru-RU"/>
        </w:rPr>
        <w:lastRenderedPageBreak/>
        <w:drawing>
          <wp:inline distT="0" distB="0" distL="0" distR="0">
            <wp:extent cx="5750582" cy="3282593"/>
            <wp:effectExtent l="0" t="0" r="254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6715"/>
                    <a:stretch/>
                  </pic:blipFill>
                  <pic:spPr bwMode="auto">
                    <a:xfrm>
                      <a:off x="0" y="0"/>
                      <a:ext cx="5753100" cy="3284031"/>
                    </a:xfrm>
                    <a:prstGeom prst="rect">
                      <a:avLst/>
                    </a:prstGeom>
                    <a:noFill/>
                    <a:ln>
                      <a:noFill/>
                    </a:ln>
                    <a:extLst>
                      <a:ext uri="{53640926-AAD7-44D8-BBD7-CCE9431645EC}">
                        <a14:shadowObscured xmlns:a14="http://schemas.microsoft.com/office/drawing/2010/main"/>
                      </a:ext>
                    </a:extLst>
                  </pic:spPr>
                </pic:pic>
              </a:graphicData>
            </a:graphic>
          </wp:inline>
        </w:drawing>
      </w:r>
      <w:r w:rsidRPr="00DA062A">
        <w:rPr>
          <w:rFonts w:ascii="Times New Roman" w:hAnsi="Times New Roman" w:cs="Times New Roman"/>
          <w:sz w:val="28"/>
          <w:szCs w:val="28"/>
        </w:rPr>
        <w:t xml:space="preserve"> </w:t>
      </w:r>
      <w:r>
        <w:rPr>
          <w:rFonts w:ascii="Times New Roman" w:hAnsi="Times New Roman" w:cs="Times New Roman"/>
          <w:sz w:val="28"/>
          <w:szCs w:val="28"/>
        </w:rPr>
        <w:t>Рисунок 1.1 – Схематичне зображення складових глобальної кліматичної системи</w:t>
      </w:r>
      <w:r w:rsidR="00AC1B40" w:rsidRPr="00AC1B40">
        <w:rPr>
          <w:rFonts w:ascii="Times New Roman" w:hAnsi="Times New Roman" w:cs="Times New Roman"/>
          <w:sz w:val="28"/>
          <w:szCs w:val="28"/>
          <w:lang w:val="ru-RU"/>
        </w:rPr>
        <w:t xml:space="preserve"> [</w:t>
      </w:r>
      <w:r w:rsidR="00C62C33" w:rsidRPr="00C62C33">
        <w:rPr>
          <w:rFonts w:ascii="Times New Roman" w:hAnsi="Times New Roman" w:cs="Times New Roman"/>
          <w:sz w:val="28"/>
          <w:szCs w:val="28"/>
          <w:lang w:val="ru-RU"/>
        </w:rPr>
        <w:t>2</w:t>
      </w:r>
      <w:r w:rsidR="00AC1B40" w:rsidRPr="00AC1B40">
        <w:rPr>
          <w:rFonts w:ascii="Times New Roman" w:hAnsi="Times New Roman" w:cs="Times New Roman"/>
          <w:sz w:val="28"/>
          <w:szCs w:val="28"/>
          <w:lang w:val="ru-RU"/>
        </w:rPr>
        <w:t>]</w:t>
      </w:r>
    </w:p>
    <w:p w:rsidR="00DA062A" w:rsidRDefault="00DA062A" w:rsidP="00DA062A">
      <w:pPr>
        <w:jc w:val="center"/>
        <w:rPr>
          <w:rFonts w:ascii="Times New Roman" w:hAnsi="Times New Roman" w:cs="Times New Roman"/>
          <w:sz w:val="28"/>
          <w:szCs w:val="28"/>
        </w:rPr>
      </w:pPr>
    </w:p>
    <w:p w:rsidR="00DA062A" w:rsidRPr="00DA062A" w:rsidRDefault="00DA062A" w:rsidP="00DA062A">
      <w:pPr>
        <w:ind w:firstLine="567"/>
        <w:jc w:val="both"/>
        <w:rPr>
          <w:rFonts w:ascii="Times New Roman" w:hAnsi="Times New Roman" w:cs="Times New Roman"/>
          <w:sz w:val="28"/>
          <w:szCs w:val="28"/>
        </w:rPr>
      </w:pPr>
      <w:r w:rsidRPr="00DA062A">
        <w:rPr>
          <w:rFonts w:ascii="Times New Roman" w:hAnsi="Times New Roman" w:cs="Times New Roman"/>
          <w:i/>
          <w:sz w:val="28"/>
          <w:szCs w:val="28"/>
        </w:rPr>
        <w:t>Гідросфера</w:t>
      </w:r>
      <w:r w:rsidRPr="00DA062A">
        <w:rPr>
          <w:rFonts w:ascii="Times New Roman" w:hAnsi="Times New Roman" w:cs="Times New Roman"/>
          <w:sz w:val="28"/>
          <w:szCs w:val="28"/>
        </w:rPr>
        <w:t>. Основну частину гідросфери складають води Світового океану (97,2%). Вона має об’єм 1,37·10</w:t>
      </w:r>
      <w:r w:rsidRPr="00DA062A">
        <w:rPr>
          <w:rFonts w:ascii="Times New Roman" w:hAnsi="Times New Roman" w:cs="Times New Roman"/>
          <w:sz w:val="28"/>
          <w:szCs w:val="28"/>
          <w:vertAlign w:val="superscript"/>
        </w:rPr>
        <w:t>9</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3</w:t>
      </w:r>
      <w:r w:rsidRPr="00DA062A">
        <w:rPr>
          <w:rFonts w:ascii="Times New Roman" w:hAnsi="Times New Roman" w:cs="Times New Roman"/>
          <w:sz w:val="28"/>
          <w:szCs w:val="28"/>
        </w:rPr>
        <w:t xml:space="preserve"> і масу 1,43·10</w:t>
      </w:r>
      <w:r w:rsidRPr="00DA062A">
        <w:rPr>
          <w:rFonts w:ascii="Times New Roman" w:hAnsi="Times New Roman" w:cs="Times New Roman"/>
          <w:sz w:val="28"/>
          <w:szCs w:val="28"/>
          <w:vertAlign w:val="superscript"/>
        </w:rPr>
        <w:t>21</w:t>
      </w:r>
      <w:r w:rsidRPr="00DA062A">
        <w:rPr>
          <w:rFonts w:ascii="Times New Roman" w:hAnsi="Times New Roman" w:cs="Times New Roman"/>
          <w:sz w:val="28"/>
          <w:szCs w:val="28"/>
        </w:rPr>
        <w:t xml:space="preserve"> кг. Отже, маса гідросфери у 275 разів більша за масу атмосфери, а об’єм менший майже у 279 разів. Питома теплоємність води приблизно у 4 рази більша, ніж</w:t>
      </w:r>
      <w:r w:rsidRPr="00DA062A">
        <w:rPr>
          <w:rFonts w:ascii="Times New Roman" w:hAnsi="Times New Roman" w:cs="Times New Roman"/>
          <w:sz w:val="28"/>
          <w:szCs w:val="28"/>
          <w:lang w:val="ru-RU"/>
        </w:rPr>
        <w:t xml:space="preserve"> </w:t>
      </w:r>
      <w:r w:rsidR="002E4639">
        <w:rPr>
          <w:rFonts w:ascii="Times New Roman" w:hAnsi="Times New Roman" w:cs="Times New Roman"/>
          <w:sz w:val="28"/>
          <w:szCs w:val="28"/>
          <w:lang w:val="ru-RU"/>
        </w:rPr>
        <w:t xml:space="preserve">у </w:t>
      </w:r>
      <w:r w:rsidRPr="00DA062A">
        <w:rPr>
          <w:rFonts w:ascii="Times New Roman" w:hAnsi="Times New Roman" w:cs="Times New Roman"/>
          <w:sz w:val="28"/>
          <w:szCs w:val="28"/>
        </w:rPr>
        <w:t xml:space="preserve">повітря, а теплопровідність перевищує теплопровідність повітря приблизно у 20 разів. </w:t>
      </w:r>
      <w:r w:rsidR="002E4639">
        <w:rPr>
          <w:rFonts w:ascii="Times New Roman" w:hAnsi="Times New Roman" w:cs="Times New Roman"/>
          <w:sz w:val="28"/>
          <w:szCs w:val="28"/>
        </w:rPr>
        <w:t>Тому</w:t>
      </w:r>
      <w:r w:rsidRPr="00DA062A">
        <w:rPr>
          <w:rFonts w:ascii="Times New Roman" w:hAnsi="Times New Roman" w:cs="Times New Roman"/>
          <w:sz w:val="28"/>
          <w:szCs w:val="28"/>
        </w:rPr>
        <w:t xml:space="preserve"> води Світового океану мають здатність акумулювати енергію Сонця, значна частина якої потім надходить до атмосфери у формі прихованого і явного тепла. Відмінність фізичних властивостей атмосфери і гідросфери визначає той факт, що атмосфера є більш рухливою в порівнянні з гідросферою: просторові і часові зміни низки параметрів атмосфери набагато більші, ніж гідросфери. Так, середня швидкість вітру біля</w:t>
      </w:r>
      <w:r w:rsidR="002E4639">
        <w:rPr>
          <w:rFonts w:ascii="Times New Roman" w:hAnsi="Times New Roman" w:cs="Times New Roman"/>
          <w:sz w:val="28"/>
          <w:szCs w:val="28"/>
        </w:rPr>
        <w:t xml:space="preserve"> поверхні землі</w:t>
      </w:r>
      <w:r w:rsidRPr="00DA062A">
        <w:rPr>
          <w:rFonts w:ascii="Times New Roman" w:hAnsi="Times New Roman" w:cs="Times New Roman"/>
          <w:sz w:val="28"/>
          <w:szCs w:val="28"/>
        </w:rPr>
        <w:t xml:space="preserve"> становить кілька метрів за секунду, </w:t>
      </w:r>
      <w:r w:rsidR="002E4639">
        <w:rPr>
          <w:rFonts w:ascii="Times New Roman" w:hAnsi="Times New Roman" w:cs="Times New Roman"/>
          <w:sz w:val="28"/>
          <w:szCs w:val="28"/>
        </w:rPr>
        <w:t xml:space="preserve">а </w:t>
      </w:r>
      <w:r w:rsidRPr="00DA062A">
        <w:rPr>
          <w:rFonts w:ascii="Times New Roman" w:hAnsi="Times New Roman" w:cs="Times New Roman"/>
          <w:sz w:val="28"/>
          <w:szCs w:val="28"/>
        </w:rPr>
        <w:t>у вільній атмосфері може досягати кількох десятків метрів за секунду, у той час як середня швидкі</w:t>
      </w:r>
      <w:r w:rsidR="002E4639">
        <w:rPr>
          <w:rFonts w:ascii="Times New Roman" w:hAnsi="Times New Roman" w:cs="Times New Roman"/>
          <w:sz w:val="28"/>
          <w:szCs w:val="28"/>
        </w:rPr>
        <w:t>сть океанічних течій дорівнює 3-</w:t>
      </w:r>
      <w:r w:rsidRPr="00DA062A">
        <w:rPr>
          <w:rFonts w:ascii="Times New Roman" w:hAnsi="Times New Roman" w:cs="Times New Roman"/>
          <w:sz w:val="28"/>
          <w:szCs w:val="28"/>
        </w:rPr>
        <w:t>5</w:t>
      </w:r>
      <w:r>
        <w:rPr>
          <w:rFonts w:ascii="Times New Roman" w:hAnsi="Times New Roman" w:cs="Times New Roman"/>
          <w:sz w:val="28"/>
          <w:szCs w:val="28"/>
        </w:rPr>
        <w:t> </w:t>
      </w:r>
      <w:r w:rsidRPr="00DA062A">
        <w:rPr>
          <w:rFonts w:ascii="Times New Roman" w:hAnsi="Times New Roman" w:cs="Times New Roman"/>
          <w:sz w:val="28"/>
          <w:szCs w:val="28"/>
        </w:rPr>
        <w:t xml:space="preserve">см/с, тобто швидкість переміщення речовини в гідросфері на два порядки менша, ніж в атмосфері. Але в порівнянні з іншими ланками кліматичної системи гідросферу </w:t>
      </w:r>
      <w:r w:rsidR="002E4639">
        <w:rPr>
          <w:rFonts w:ascii="Times New Roman" w:hAnsi="Times New Roman" w:cs="Times New Roman"/>
          <w:sz w:val="28"/>
          <w:szCs w:val="28"/>
        </w:rPr>
        <w:t>також слід вважати</w:t>
      </w:r>
      <w:r w:rsidRPr="00DA062A">
        <w:rPr>
          <w:rFonts w:ascii="Times New Roman" w:hAnsi="Times New Roman" w:cs="Times New Roman"/>
          <w:sz w:val="28"/>
          <w:szCs w:val="28"/>
        </w:rPr>
        <w:t xml:space="preserve"> дуже рухливим середовищем.</w:t>
      </w:r>
    </w:p>
    <w:p w:rsidR="00DA062A" w:rsidRPr="00DA062A" w:rsidRDefault="00DA062A" w:rsidP="00DA062A">
      <w:pPr>
        <w:ind w:firstLine="567"/>
        <w:jc w:val="both"/>
        <w:rPr>
          <w:rFonts w:ascii="Times New Roman" w:hAnsi="Times New Roman" w:cs="Times New Roman"/>
          <w:sz w:val="28"/>
          <w:szCs w:val="28"/>
        </w:rPr>
      </w:pPr>
      <w:r w:rsidRPr="00DA062A">
        <w:rPr>
          <w:rFonts w:ascii="Times New Roman" w:hAnsi="Times New Roman" w:cs="Times New Roman"/>
          <w:i/>
          <w:sz w:val="28"/>
          <w:szCs w:val="28"/>
        </w:rPr>
        <w:t>Кріосфера</w:t>
      </w:r>
      <w:r w:rsidRPr="00DA062A">
        <w:rPr>
          <w:rFonts w:ascii="Times New Roman" w:hAnsi="Times New Roman" w:cs="Times New Roman"/>
          <w:sz w:val="28"/>
          <w:szCs w:val="28"/>
        </w:rPr>
        <w:t xml:space="preserve"> як ланка кліматичної системи, складається із льодовиків, морської криги та снігового покриву. В сучасну епоху об’єм льоду кріосфери Землі становить близько 24·10</w:t>
      </w:r>
      <w:r w:rsidRPr="00DA062A">
        <w:rPr>
          <w:rFonts w:ascii="Times New Roman" w:hAnsi="Times New Roman" w:cs="Times New Roman"/>
          <w:sz w:val="28"/>
          <w:szCs w:val="28"/>
          <w:vertAlign w:val="superscript"/>
        </w:rPr>
        <w:t>6</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3</w:t>
      </w:r>
      <w:r w:rsidRPr="00DA062A">
        <w:rPr>
          <w:rFonts w:ascii="Times New Roman" w:hAnsi="Times New Roman" w:cs="Times New Roman"/>
          <w:sz w:val="28"/>
          <w:szCs w:val="28"/>
        </w:rPr>
        <w:t>, а площа, яку вона займає, у середньому становить 10% земної поверхні, тобто майже 59·10</w:t>
      </w:r>
      <w:r w:rsidRPr="002E4639">
        <w:rPr>
          <w:rFonts w:ascii="Times New Roman" w:hAnsi="Times New Roman" w:cs="Times New Roman"/>
          <w:sz w:val="28"/>
          <w:szCs w:val="28"/>
          <w:vertAlign w:val="superscript"/>
        </w:rPr>
        <w:t>6</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2</w:t>
      </w:r>
      <w:r w:rsidRPr="00DA062A">
        <w:rPr>
          <w:rFonts w:ascii="Times New Roman" w:hAnsi="Times New Roman" w:cs="Times New Roman"/>
          <w:sz w:val="28"/>
          <w:szCs w:val="28"/>
        </w:rPr>
        <w:t xml:space="preserve"> (за даними ШСЗ). Загальна площа, яка припадає на льодовики, дорівнює 16·10</w:t>
      </w:r>
      <w:r w:rsidRPr="002E4639">
        <w:rPr>
          <w:rFonts w:ascii="Times New Roman" w:hAnsi="Times New Roman" w:cs="Times New Roman"/>
          <w:sz w:val="28"/>
          <w:szCs w:val="28"/>
          <w:vertAlign w:val="superscript"/>
        </w:rPr>
        <w:t>6</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2</w:t>
      </w:r>
      <w:r w:rsidRPr="00DA062A">
        <w:rPr>
          <w:rFonts w:ascii="Times New Roman" w:hAnsi="Times New Roman" w:cs="Times New Roman"/>
          <w:sz w:val="28"/>
          <w:szCs w:val="28"/>
        </w:rPr>
        <w:t xml:space="preserve"> , і розподілені вони по земній поверхні нерівномірно. Основна маса </w:t>
      </w:r>
      <w:r w:rsidR="002E4639">
        <w:rPr>
          <w:rFonts w:ascii="Times New Roman" w:hAnsi="Times New Roman" w:cs="Times New Roman"/>
          <w:sz w:val="28"/>
          <w:szCs w:val="28"/>
        </w:rPr>
        <w:t>льдовиків</w:t>
      </w:r>
      <w:r w:rsidRPr="00DA062A">
        <w:rPr>
          <w:rFonts w:ascii="Times New Roman" w:hAnsi="Times New Roman" w:cs="Times New Roman"/>
          <w:sz w:val="28"/>
          <w:szCs w:val="28"/>
        </w:rPr>
        <w:t xml:space="preserve"> (90%) припадає на Антарктиду, на Арктику лише 8%, а на гірські райони континентів – 2% . Морська крига досягає площі 26·10</w:t>
      </w:r>
      <w:r w:rsidRPr="002E4639">
        <w:rPr>
          <w:rFonts w:ascii="Times New Roman" w:hAnsi="Times New Roman" w:cs="Times New Roman"/>
          <w:sz w:val="28"/>
          <w:szCs w:val="28"/>
          <w:vertAlign w:val="superscript"/>
        </w:rPr>
        <w:t>6</w:t>
      </w:r>
      <w:r w:rsidRPr="00DA062A">
        <w:rPr>
          <w:rFonts w:ascii="Times New Roman" w:hAnsi="Times New Roman" w:cs="Times New Roman"/>
          <w:sz w:val="28"/>
          <w:szCs w:val="28"/>
        </w:rPr>
        <w:t xml:space="preserve"> км</w:t>
      </w:r>
      <w:r w:rsidRPr="00DA062A">
        <w:rPr>
          <w:rFonts w:ascii="Times New Roman" w:hAnsi="Times New Roman" w:cs="Times New Roman"/>
          <w:sz w:val="28"/>
          <w:szCs w:val="28"/>
          <w:vertAlign w:val="superscript"/>
        </w:rPr>
        <w:t>2</w:t>
      </w:r>
      <w:r w:rsidRPr="00DA062A">
        <w:rPr>
          <w:rFonts w:ascii="Times New Roman" w:hAnsi="Times New Roman" w:cs="Times New Roman"/>
          <w:sz w:val="28"/>
          <w:szCs w:val="28"/>
        </w:rPr>
        <w:t xml:space="preserve"> . Великі простори вкриті сніговим </w:t>
      </w:r>
      <w:r w:rsidRPr="00DA062A">
        <w:rPr>
          <w:rFonts w:ascii="Times New Roman" w:hAnsi="Times New Roman" w:cs="Times New Roman"/>
          <w:sz w:val="28"/>
          <w:szCs w:val="28"/>
        </w:rPr>
        <w:lastRenderedPageBreak/>
        <w:t xml:space="preserve">покривом, який у Північній півкулі поширюється взимку на значну частину Північної Америки і Євразії. </w:t>
      </w:r>
    </w:p>
    <w:p w:rsidR="00DA062A" w:rsidRPr="00DA062A" w:rsidRDefault="00DA062A" w:rsidP="00DA062A">
      <w:pPr>
        <w:ind w:firstLine="567"/>
        <w:jc w:val="both"/>
        <w:rPr>
          <w:rFonts w:ascii="Times New Roman" w:hAnsi="Times New Roman" w:cs="Times New Roman"/>
          <w:sz w:val="28"/>
          <w:szCs w:val="28"/>
        </w:rPr>
      </w:pPr>
      <w:r w:rsidRPr="00DA062A">
        <w:rPr>
          <w:rFonts w:ascii="Times New Roman" w:hAnsi="Times New Roman" w:cs="Times New Roman"/>
          <w:i/>
          <w:sz w:val="28"/>
          <w:szCs w:val="28"/>
        </w:rPr>
        <w:t>Літосфера</w:t>
      </w:r>
      <w:r w:rsidRPr="00DA062A">
        <w:rPr>
          <w:rFonts w:ascii="Times New Roman" w:hAnsi="Times New Roman" w:cs="Times New Roman"/>
          <w:sz w:val="28"/>
          <w:szCs w:val="28"/>
        </w:rPr>
        <w:t xml:space="preserve"> порівняно з іншими складовими кліматичної системи є найбільш консервативною ланкою. Її поверхневий шар називають діяльним шаром, основні фізичні характеристики якого змінюються досить повільно під впливом таких природних процесів як ґрунтоутворення, вітрова і водна ерозія тощо. Проте, завдяки діяльності людини, а саме: обробка ґрунтів при сільськогосподарському виробництві, їх зволоження або висушування при проведенні меліоративних заходів, деякі властивості діяльного шару (теплопровідність, відбивальна здатність) можуть змінюватись достатньо швидко. </w:t>
      </w:r>
    </w:p>
    <w:p w:rsidR="00DA062A" w:rsidRPr="00DA062A" w:rsidRDefault="00DA062A" w:rsidP="00DA062A">
      <w:pPr>
        <w:ind w:firstLine="567"/>
        <w:jc w:val="both"/>
        <w:rPr>
          <w:rFonts w:ascii="Times New Roman" w:hAnsi="Times New Roman" w:cs="Times New Roman"/>
          <w:sz w:val="28"/>
          <w:szCs w:val="28"/>
        </w:rPr>
      </w:pPr>
      <w:r w:rsidRPr="00DA062A">
        <w:rPr>
          <w:rFonts w:ascii="Times New Roman" w:hAnsi="Times New Roman" w:cs="Times New Roman"/>
          <w:i/>
          <w:sz w:val="28"/>
          <w:szCs w:val="28"/>
        </w:rPr>
        <w:t>Біосфера</w:t>
      </w:r>
      <w:r w:rsidRPr="00DA062A">
        <w:rPr>
          <w:rFonts w:ascii="Times New Roman" w:hAnsi="Times New Roman" w:cs="Times New Roman"/>
          <w:sz w:val="28"/>
          <w:szCs w:val="28"/>
        </w:rPr>
        <w:t>, тобто зона існування сучасних живих організмів (з врахуванням самих цих організмів і охоплених ними частин тропосфери, гідросфери і верхніх шарів літосфери). Її властивості як складової кліматичної системи значною мірою залежать від рослинного світу, тому що площа зайнята рослинністю, її різновиди, періоди вегетації рослин визначають умови поглинання і взагалі перетворення радіації Сонця, тепло- і вологообмін з атмосферою, умови стоку, а звідси умови вологообміну між океанами і континентами. Втручання людини в навколишнє середовище через сільськогосподарську діяльність і, особливо 17 в результаті вирубки тропічних лісів, яке інтенсивно відбувалось у другій половині двадцятого століття, безперервно змінює межі рослинного покриву і призводить, до запустелювання (як це мало місце в деяких районах Африки та Азії).</w:t>
      </w:r>
    </w:p>
    <w:p w:rsidR="00FA1CFB" w:rsidRPr="00C62C33" w:rsidRDefault="00AF0C31" w:rsidP="00C62C33">
      <w:pPr>
        <w:ind w:firstLine="567"/>
        <w:jc w:val="both"/>
        <w:rPr>
          <w:rFonts w:ascii="Times New Roman" w:hAnsi="Times New Roman" w:cs="Times New Roman"/>
          <w:sz w:val="28"/>
          <w:szCs w:val="28"/>
        </w:rPr>
      </w:pPr>
      <w:r w:rsidRPr="00DA062A">
        <w:rPr>
          <w:rFonts w:ascii="Times New Roman" w:hAnsi="Times New Roman" w:cs="Times New Roman"/>
          <w:sz w:val="28"/>
          <w:szCs w:val="28"/>
        </w:rPr>
        <w:t xml:space="preserve">Таким чином, у системі АОС відношення А:О:С по масах складає 1:16,4:0,55, а у теплоємністях </w:t>
      </w:r>
      <w:r w:rsidR="00DA062A" w:rsidRPr="00DA062A">
        <w:rPr>
          <w:rFonts w:ascii="Times New Roman" w:hAnsi="Times New Roman" w:cs="Times New Roman"/>
          <w:sz w:val="28"/>
          <w:szCs w:val="28"/>
        </w:rPr>
        <w:t>–</w:t>
      </w:r>
      <w:r w:rsidRPr="00DA062A">
        <w:rPr>
          <w:rFonts w:ascii="Times New Roman" w:hAnsi="Times New Roman" w:cs="Times New Roman"/>
          <w:sz w:val="28"/>
          <w:szCs w:val="28"/>
        </w:rPr>
        <w:t xml:space="preserve"> 1:68,5:0,45. Звідси видно, що і у механічному, і у тепловому відношеннях океан відіграє у системі АОС роль найбільш інерційної ланки, а атмосфера </w:t>
      </w:r>
      <w:r w:rsidR="00E44378" w:rsidRPr="00DA062A">
        <w:rPr>
          <w:rFonts w:ascii="Times New Roman" w:hAnsi="Times New Roman" w:cs="Times New Roman"/>
          <w:sz w:val="28"/>
          <w:szCs w:val="28"/>
        </w:rPr>
        <w:t>–</w:t>
      </w:r>
      <w:r w:rsidRPr="00DA062A">
        <w:rPr>
          <w:rFonts w:ascii="Times New Roman" w:hAnsi="Times New Roman" w:cs="Times New Roman"/>
          <w:sz w:val="28"/>
          <w:szCs w:val="28"/>
        </w:rPr>
        <w:t xml:space="preserve"> найбільш рухливої</w:t>
      </w:r>
      <w:r w:rsidR="00C62C33" w:rsidRPr="00C62C33">
        <w:rPr>
          <w:rFonts w:ascii="Times New Roman" w:hAnsi="Times New Roman" w:cs="Times New Roman"/>
          <w:sz w:val="28"/>
          <w:szCs w:val="28"/>
        </w:rPr>
        <w:t xml:space="preserve"> [1]</w:t>
      </w:r>
      <w:r w:rsidRPr="00DA062A">
        <w:rPr>
          <w:rFonts w:ascii="Times New Roman" w:hAnsi="Times New Roman" w:cs="Times New Roman"/>
          <w:sz w:val="28"/>
          <w:szCs w:val="28"/>
        </w:rPr>
        <w:t xml:space="preserve">. </w:t>
      </w:r>
    </w:p>
    <w:p w:rsidR="00130432" w:rsidRPr="00DA062A" w:rsidRDefault="00130432" w:rsidP="00AF0C31">
      <w:pPr>
        <w:ind w:firstLine="567"/>
        <w:jc w:val="both"/>
        <w:rPr>
          <w:rFonts w:ascii="Times New Roman" w:hAnsi="Times New Roman" w:cs="Times New Roman"/>
          <w:sz w:val="28"/>
          <w:szCs w:val="28"/>
          <w:lang w:val="ru-RU"/>
        </w:rPr>
      </w:pPr>
      <w:r w:rsidRPr="00DA062A">
        <w:rPr>
          <w:rFonts w:ascii="Times New Roman" w:hAnsi="Times New Roman" w:cs="Times New Roman"/>
          <w:sz w:val="28"/>
          <w:szCs w:val="28"/>
        </w:rPr>
        <w:t xml:space="preserve">Складові кліматичної системи перебувають у взаємозв’язку і складній взаємодії, які характеризуються прямими і оберненими зв’язками. Прикладів таких взаємодій багато. Так, обмін кількістю руху атмосфери з океаном спричиняє більшу частину рухів вод Світового океану – океанічні течії, які здійснюють міжширотний обмін тепла в океані, з тропічних широт у високі переносяться маси теплої води. Завдяки цьому, з поверхні океану, особливо у холодну пору року, тепло переходить до атмосфери. Тим самим океан відіграє значну роль у формуванні поля температури в атмосфері і, як наслідок, поля тиску та особливостей атмосферних циркуляційних процесів. Атмосфера, у свою чергу, впливає на температуру поверхні океану, особливо в полярних районах. Відомо, що стан біосфери зумовлюється ресурсами тепла і вологи, які формуються внаслідок перетворення сонячної радіації в процесі взаємодії між складовими кліматичної системи. З іншого боку, біосфера істотно впливає на стан цієї системи: рослинний світ значною мірою визначає відбивальну здатність планети, бере участь у процесах вологообміну, є основним джерелом кисню, регулює разом з океаном вміст вуглецю в атмосфері, формуючи її температурний режим. Обернений зв’язок в рамках кліматичної системи являє собою лише одну </w:t>
      </w:r>
      <w:r w:rsidRPr="00DA062A">
        <w:rPr>
          <w:rFonts w:ascii="Times New Roman" w:hAnsi="Times New Roman" w:cs="Times New Roman"/>
          <w:sz w:val="28"/>
          <w:szCs w:val="28"/>
        </w:rPr>
        <w:lastRenderedPageBreak/>
        <w:t>зі сторін її складного характеру, яка в той же час допомагає підкреслити, наскільки важко дати опис її теперішнього стану, а тим паче прогнозувати майбутній стан. Зміни в одній з ланок кліматичної системи можуть мати наслідки, які характеризуються тенденцією до посилення з часом. Наприклад, скорочення снігового покриву внаслідок підвищення температури може зменшити відбиття сонячної енергії назад в атмосферу, що, в свою чергу, призведе до підвищення об’єму енергії, яку поглинає поверхня Землі. Це може знову призвести до підвищення температури повітря і, одже, до більш активного танення – такий приклад позитивного оберненого зв’язку.</w:t>
      </w:r>
    </w:p>
    <w:p w:rsidR="00130432" w:rsidRPr="00DA062A" w:rsidRDefault="00AF0C31" w:rsidP="00AF0C31">
      <w:pPr>
        <w:ind w:firstLine="567"/>
        <w:jc w:val="both"/>
        <w:rPr>
          <w:rFonts w:ascii="Times New Roman" w:hAnsi="Times New Roman" w:cs="Times New Roman"/>
          <w:sz w:val="28"/>
          <w:szCs w:val="28"/>
          <w:lang w:val="ru-RU"/>
        </w:rPr>
      </w:pPr>
      <w:r w:rsidRPr="00DA062A">
        <w:rPr>
          <w:rFonts w:ascii="Times New Roman" w:hAnsi="Times New Roman" w:cs="Times New Roman"/>
          <w:sz w:val="28"/>
          <w:szCs w:val="28"/>
        </w:rPr>
        <w:t xml:space="preserve">Особливу роль у процесах взаємодії між ланками кліматичної системи відіграє </w:t>
      </w:r>
      <w:r w:rsidRPr="00DA062A">
        <w:rPr>
          <w:rFonts w:ascii="Times New Roman" w:hAnsi="Times New Roman" w:cs="Times New Roman"/>
          <w:i/>
          <w:sz w:val="28"/>
          <w:szCs w:val="28"/>
        </w:rPr>
        <w:t>хмарність</w:t>
      </w:r>
      <w:r w:rsidRPr="00DA062A">
        <w:rPr>
          <w:rFonts w:ascii="Times New Roman" w:hAnsi="Times New Roman" w:cs="Times New Roman"/>
          <w:sz w:val="28"/>
          <w:szCs w:val="28"/>
        </w:rPr>
        <w:t xml:space="preserve">. Поля хмар утворюються в результаті конденсації водяної пари в атмосфері під дією визначених циркуляційних процесів макро- і мезомасштабів. При цьому виділяється велика кількість тепла, яке суттєво впливає на температурний режим атмосфери і, як наслідок, на формування особливостей циркуляції повітря. </w:t>
      </w:r>
    </w:p>
    <w:p w:rsidR="00130432" w:rsidRPr="00DA062A" w:rsidRDefault="00130432" w:rsidP="00AF0C31">
      <w:pPr>
        <w:ind w:firstLine="567"/>
        <w:jc w:val="both"/>
        <w:rPr>
          <w:rFonts w:ascii="Times New Roman" w:hAnsi="Times New Roman" w:cs="Times New Roman"/>
          <w:sz w:val="28"/>
          <w:szCs w:val="28"/>
          <w:lang w:val="ru-RU"/>
        </w:rPr>
      </w:pPr>
      <w:r w:rsidRPr="00DA062A">
        <w:rPr>
          <w:rFonts w:ascii="Times New Roman" w:hAnsi="Times New Roman" w:cs="Times New Roman"/>
          <w:sz w:val="28"/>
          <w:szCs w:val="28"/>
        </w:rPr>
        <w:t>Приклад</w:t>
      </w:r>
      <w:r w:rsidR="00FA1CFB" w:rsidRPr="00DA062A">
        <w:rPr>
          <w:rFonts w:ascii="Times New Roman" w:hAnsi="Times New Roman" w:cs="Times New Roman"/>
          <w:sz w:val="28"/>
          <w:szCs w:val="28"/>
        </w:rPr>
        <w:t>ом від’ємного оберненого зв’язку є</w:t>
      </w:r>
      <w:r w:rsidRPr="00DA062A">
        <w:rPr>
          <w:rFonts w:ascii="Times New Roman" w:hAnsi="Times New Roman" w:cs="Times New Roman"/>
          <w:sz w:val="28"/>
          <w:szCs w:val="28"/>
        </w:rPr>
        <w:t xml:space="preserve"> збільшення хмарності, яке може бути спричинено більш високими температурами, зменшить, зокрема, інтенсивність сонячної радіації, що досягає земної поверхні і, як наслідок, зменшення температури біля земної поверхні.</w:t>
      </w:r>
    </w:p>
    <w:p w:rsidR="00AF0C31" w:rsidRPr="0033482D" w:rsidRDefault="00AF0C31" w:rsidP="00AF0C31">
      <w:pPr>
        <w:ind w:firstLine="567"/>
        <w:jc w:val="both"/>
        <w:rPr>
          <w:rFonts w:ascii="Times New Roman" w:hAnsi="Times New Roman" w:cs="Times New Roman"/>
          <w:sz w:val="28"/>
          <w:szCs w:val="28"/>
        </w:rPr>
      </w:pPr>
      <w:r w:rsidRPr="0033482D">
        <w:rPr>
          <w:rFonts w:ascii="Times New Roman" w:hAnsi="Times New Roman" w:cs="Times New Roman"/>
          <w:sz w:val="28"/>
          <w:szCs w:val="28"/>
        </w:rPr>
        <w:t>Отже, ланки кліматичної системи знаходяться у дуже складному взаємозв'язку і обумовлюють одна одну. Існує припущення, що складність і неоднозначність зв'язків усередині кліматичної системи, постійна еволюція кліматичної системи, постійна еволюція її компонентів з різною інертністю є причиною багатьох кліматичних змінювань на планеті. Інакше кажучи, стан кліматичної системи визначається не тільки зовнішніми діями, але й складними взаємодіями між її ланками. Усі ці фактори обумовлюють неоднорідність клімату. У результаті чого при однакових зовнішніх умовах на Землі можуть існувати декілька типів клімату.</w:t>
      </w:r>
    </w:p>
    <w:p w:rsidR="00AF0C31" w:rsidRPr="0033482D" w:rsidRDefault="00AF0C31" w:rsidP="00AF0C31">
      <w:pPr>
        <w:jc w:val="both"/>
        <w:rPr>
          <w:rFonts w:ascii="Times New Roman" w:hAnsi="Times New Roman" w:cs="Times New Roman"/>
          <w:b/>
          <w:sz w:val="28"/>
          <w:szCs w:val="28"/>
        </w:rPr>
      </w:pPr>
    </w:p>
    <w:p w:rsidR="001E19FB" w:rsidRPr="0033482D" w:rsidRDefault="001E19FB" w:rsidP="00AF0C31">
      <w:pPr>
        <w:jc w:val="both"/>
        <w:rPr>
          <w:rFonts w:ascii="Times New Roman" w:hAnsi="Times New Roman" w:cs="Times New Roman"/>
          <w:b/>
          <w:sz w:val="28"/>
          <w:szCs w:val="28"/>
        </w:rPr>
      </w:pPr>
    </w:p>
    <w:p w:rsidR="00AC1B40" w:rsidRDefault="00AC1B40">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1E19FB" w:rsidRPr="0033482D" w:rsidRDefault="001E19FB" w:rsidP="001E19FB">
      <w:pPr>
        <w:ind w:firstLine="567"/>
        <w:jc w:val="both"/>
        <w:rPr>
          <w:rFonts w:ascii="Times New Roman" w:hAnsi="Times New Roman" w:cs="Times New Roman"/>
          <w:b/>
          <w:sz w:val="28"/>
          <w:szCs w:val="28"/>
        </w:rPr>
      </w:pPr>
      <w:r w:rsidRPr="0033482D">
        <w:rPr>
          <w:rFonts w:ascii="Times New Roman" w:hAnsi="Times New Roman" w:cs="Times New Roman"/>
          <w:b/>
          <w:sz w:val="28"/>
          <w:szCs w:val="28"/>
        </w:rPr>
        <w:lastRenderedPageBreak/>
        <w:t>1.2 Кліматоутворювальні фактори</w:t>
      </w:r>
    </w:p>
    <w:p w:rsidR="001E19FB" w:rsidRPr="0033482D" w:rsidRDefault="001E19FB" w:rsidP="00AF0C31">
      <w:pPr>
        <w:jc w:val="both"/>
        <w:rPr>
          <w:rFonts w:ascii="Times New Roman" w:hAnsi="Times New Roman" w:cs="Times New Roman"/>
          <w:b/>
          <w:sz w:val="28"/>
          <w:szCs w:val="28"/>
        </w:rPr>
      </w:pPr>
    </w:p>
    <w:p w:rsidR="001E19FB" w:rsidRPr="0033482D" w:rsidRDefault="001E19FB" w:rsidP="00AF0C31">
      <w:pPr>
        <w:jc w:val="both"/>
        <w:rPr>
          <w:rFonts w:ascii="Times New Roman" w:hAnsi="Times New Roman" w:cs="Times New Roman"/>
          <w:b/>
          <w:sz w:val="28"/>
          <w:szCs w:val="28"/>
        </w:rPr>
      </w:pPr>
    </w:p>
    <w:p w:rsidR="00046F0E" w:rsidRPr="0033482D" w:rsidRDefault="001E19FB" w:rsidP="00046F0E">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Глобальний клімат формується під впливом факторів, які мають назву </w:t>
      </w:r>
      <w:r w:rsidRPr="0033482D">
        <w:rPr>
          <w:rFonts w:ascii="Times New Roman" w:hAnsi="Times New Roman" w:cs="Times New Roman"/>
          <w:i/>
          <w:sz w:val="28"/>
          <w:szCs w:val="28"/>
        </w:rPr>
        <w:t>кліматоутворювальних</w:t>
      </w:r>
      <w:r w:rsidRPr="0033482D">
        <w:rPr>
          <w:rFonts w:ascii="Times New Roman" w:hAnsi="Times New Roman" w:cs="Times New Roman"/>
          <w:sz w:val="28"/>
          <w:szCs w:val="28"/>
        </w:rPr>
        <w:t xml:space="preserve"> факторів – фізичні механізми, що визначають зовнішні впливи на кліматичну систему, а також основні взаємодії між ланками кліматичної системи. </w:t>
      </w:r>
    </w:p>
    <w:p w:rsidR="00AA3946" w:rsidRPr="0033482D" w:rsidRDefault="00AA3946" w:rsidP="00DA062A">
      <w:pPr>
        <w:jc w:val="both"/>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5738116" cy="26178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8116" cy="2617893"/>
                    </a:xfrm>
                    <a:prstGeom prst="rect">
                      <a:avLst/>
                    </a:prstGeom>
                    <a:noFill/>
                    <a:ln>
                      <a:noFill/>
                    </a:ln>
                  </pic:spPr>
                </pic:pic>
              </a:graphicData>
            </a:graphic>
          </wp:inline>
        </w:drawing>
      </w:r>
    </w:p>
    <w:p w:rsidR="001E19FB" w:rsidRPr="0033482D" w:rsidRDefault="001E19FB" w:rsidP="001E19FB">
      <w:pPr>
        <w:ind w:firstLine="567"/>
        <w:jc w:val="both"/>
        <w:rPr>
          <w:rFonts w:ascii="Times New Roman" w:hAnsi="Times New Roman" w:cs="Times New Roman"/>
          <w:sz w:val="28"/>
          <w:szCs w:val="28"/>
        </w:rPr>
      </w:pPr>
      <w:r w:rsidRPr="0033482D">
        <w:rPr>
          <w:rFonts w:ascii="Times New Roman" w:hAnsi="Times New Roman" w:cs="Times New Roman"/>
          <w:sz w:val="28"/>
          <w:szCs w:val="28"/>
        </w:rPr>
        <w:t>Ці фактори можна поділити на три групи</w:t>
      </w:r>
      <w:r w:rsidR="00C62C33" w:rsidRPr="00337272">
        <w:rPr>
          <w:rFonts w:ascii="Times New Roman" w:hAnsi="Times New Roman" w:cs="Times New Roman"/>
          <w:sz w:val="28"/>
          <w:szCs w:val="28"/>
          <w:lang w:val="ru-RU"/>
        </w:rPr>
        <w:t xml:space="preserve"> </w:t>
      </w:r>
      <w:r w:rsidR="00337272" w:rsidRPr="00337272">
        <w:rPr>
          <w:rFonts w:ascii="Times New Roman" w:hAnsi="Times New Roman" w:cs="Times New Roman"/>
          <w:sz w:val="28"/>
          <w:szCs w:val="28"/>
          <w:lang w:val="ru-RU"/>
        </w:rPr>
        <w:t>[1]</w:t>
      </w:r>
      <w:r w:rsidR="00337272">
        <w:rPr>
          <w:rFonts w:ascii="Times New Roman" w:hAnsi="Times New Roman" w:cs="Times New Roman"/>
          <w:sz w:val="28"/>
          <w:szCs w:val="28"/>
        </w:rPr>
        <w:t>:</w:t>
      </w:r>
    </w:p>
    <w:p w:rsidR="001E19FB" w:rsidRPr="0033482D" w:rsidRDefault="001E19FB" w:rsidP="001E19FB">
      <w:pPr>
        <w:ind w:firstLine="567"/>
        <w:jc w:val="both"/>
        <w:rPr>
          <w:rFonts w:ascii="Times New Roman" w:hAnsi="Times New Roman" w:cs="Times New Roman"/>
          <w:sz w:val="28"/>
          <w:szCs w:val="28"/>
        </w:rPr>
      </w:pPr>
      <w:r w:rsidRPr="0033482D">
        <w:rPr>
          <w:rFonts w:ascii="Times New Roman" w:hAnsi="Times New Roman" w:cs="Times New Roman"/>
          <w:b/>
          <w:i/>
          <w:sz w:val="28"/>
          <w:szCs w:val="28"/>
        </w:rPr>
        <w:t>Перша група</w:t>
      </w:r>
      <w:r w:rsidRPr="0033482D">
        <w:rPr>
          <w:rFonts w:ascii="Times New Roman" w:hAnsi="Times New Roman" w:cs="Times New Roman"/>
          <w:sz w:val="28"/>
          <w:szCs w:val="28"/>
        </w:rPr>
        <w:t xml:space="preserve"> – це зовнішні астрономічні фактори. До них відносяться світність Сонця, положення і рух Землі у Сонячній системі, нахил її осі обертання до площини орбіти та форма орбіти, швидкість обертання навколо Сонця. Ці фактори визначають впливи на Землю з боку інших тіл Сонячної системи, тобто гравітаційні впливи Сонця, Місяця і планет, утворюючих як припливи, так і коливання орбітальних характеристик й власного обертання, а тому й коливання у розподіленні інсоляції на зовнішній межі атмосфери.</w:t>
      </w:r>
    </w:p>
    <w:p w:rsidR="001E19FB" w:rsidRPr="0033482D" w:rsidRDefault="0065237B" w:rsidP="001E19FB">
      <w:pPr>
        <w:ind w:firstLine="567"/>
        <w:jc w:val="both"/>
        <w:rPr>
          <w:rFonts w:ascii="Times New Roman" w:hAnsi="Times New Roman" w:cs="Times New Roman"/>
          <w:sz w:val="28"/>
          <w:szCs w:val="28"/>
        </w:rPr>
      </w:pPr>
      <w:r w:rsidRPr="0033482D">
        <w:rPr>
          <w:rFonts w:ascii="Times New Roman" w:hAnsi="Times New Roman" w:cs="Times New Roman"/>
          <w:b/>
          <w:i/>
          <w:sz w:val="28"/>
          <w:szCs w:val="28"/>
        </w:rPr>
        <w:t>Д</w:t>
      </w:r>
      <w:r w:rsidR="00AA3946" w:rsidRPr="0033482D">
        <w:rPr>
          <w:rFonts w:ascii="Times New Roman" w:hAnsi="Times New Roman" w:cs="Times New Roman"/>
          <w:b/>
          <w:i/>
          <w:sz w:val="28"/>
          <w:szCs w:val="28"/>
        </w:rPr>
        <w:t>руга</w:t>
      </w:r>
      <w:r w:rsidR="001E19FB" w:rsidRPr="0033482D">
        <w:rPr>
          <w:rFonts w:ascii="Times New Roman" w:hAnsi="Times New Roman" w:cs="Times New Roman"/>
          <w:b/>
          <w:i/>
          <w:sz w:val="28"/>
          <w:szCs w:val="28"/>
        </w:rPr>
        <w:t xml:space="preserve"> груп</w:t>
      </w:r>
      <w:r w:rsidR="00AA3946" w:rsidRPr="0033482D">
        <w:rPr>
          <w:rFonts w:ascii="Times New Roman" w:hAnsi="Times New Roman" w:cs="Times New Roman"/>
          <w:b/>
          <w:i/>
          <w:sz w:val="28"/>
          <w:szCs w:val="28"/>
        </w:rPr>
        <w:t>а</w:t>
      </w:r>
      <w:r w:rsidR="001E19FB" w:rsidRPr="0033482D">
        <w:rPr>
          <w:rFonts w:ascii="Times New Roman" w:hAnsi="Times New Roman" w:cs="Times New Roman"/>
          <w:sz w:val="28"/>
          <w:szCs w:val="28"/>
        </w:rPr>
        <w:t xml:space="preserve"> </w:t>
      </w:r>
      <w:r w:rsidR="00AA3946" w:rsidRPr="0033482D">
        <w:rPr>
          <w:rFonts w:ascii="Times New Roman" w:hAnsi="Times New Roman" w:cs="Times New Roman"/>
          <w:sz w:val="28"/>
          <w:szCs w:val="28"/>
        </w:rPr>
        <w:t xml:space="preserve">– </w:t>
      </w:r>
      <w:r w:rsidR="001E19FB" w:rsidRPr="0033482D">
        <w:rPr>
          <w:rFonts w:ascii="Times New Roman" w:hAnsi="Times New Roman" w:cs="Times New Roman"/>
          <w:sz w:val="28"/>
          <w:szCs w:val="28"/>
        </w:rPr>
        <w:t>зовнішні (по відношенню до кліматичної системи) геофізичні фактори. Це розмір і маса Землі, швидкість її обертання навколо осі, власні гравітаційне й магнітне поля, внутрішні джерела теплоти (геотермічні потоки теплоти й вулканізм).</w:t>
      </w:r>
    </w:p>
    <w:p w:rsidR="001E19FB" w:rsidRPr="0033482D" w:rsidRDefault="001E19FB" w:rsidP="001E19FB">
      <w:pPr>
        <w:ind w:firstLine="567"/>
        <w:jc w:val="both"/>
        <w:rPr>
          <w:rFonts w:ascii="Times New Roman" w:hAnsi="Times New Roman" w:cs="Times New Roman"/>
          <w:sz w:val="28"/>
          <w:szCs w:val="28"/>
        </w:rPr>
      </w:pPr>
      <w:r w:rsidRPr="0033482D">
        <w:rPr>
          <w:rFonts w:ascii="Times New Roman" w:hAnsi="Times New Roman" w:cs="Times New Roman"/>
          <w:b/>
          <w:i/>
          <w:sz w:val="28"/>
          <w:szCs w:val="28"/>
        </w:rPr>
        <w:t>Трет</w:t>
      </w:r>
      <w:r w:rsidR="00AA3946" w:rsidRPr="0033482D">
        <w:rPr>
          <w:rFonts w:ascii="Times New Roman" w:hAnsi="Times New Roman" w:cs="Times New Roman"/>
          <w:b/>
          <w:i/>
          <w:sz w:val="28"/>
          <w:szCs w:val="28"/>
        </w:rPr>
        <w:t>я</w:t>
      </w:r>
      <w:r w:rsidRPr="0033482D">
        <w:rPr>
          <w:rFonts w:ascii="Times New Roman" w:hAnsi="Times New Roman" w:cs="Times New Roman"/>
          <w:b/>
          <w:i/>
          <w:sz w:val="28"/>
          <w:szCs w:val="28"/>
        </w:rPr>
        <w:t xml:space="preserve"> груп</w:t>
      </w:r>
      <w:r w:rsidR="00AA3946" w:rsidRPr="0033482D">
        <w:rPr>
          <w:rFonts w:ascii="Times New Roman" w:hAnsi="Times New Roman" w:cs="Times New Roman"/>
          <w:b/>
          <w:i/>
          <w:sz w:val="28"/>
          <w:szCs w:val="28"/>
        </w:rPr>
        <w:t xml:space="preserve">а </w:t>
      </w:r>
      <w:r w:rsidR="00AA3946" w:rsidRPr="0033482D">
        <w:rPr>
          <w:rFonts w:ascii="Times New Roman" w:hAnsi="Times New Roman" w:cs="Times New Roman"/>
          <w:sz w:val="28"/>
          <w:szCs w:val="28"/>
        </w:rPr>
        <w:t xml:space="preserve">– внутрішні </w:t>
      </w:r>
      <w:r w:rsidRPr="0033482D">
        <w:rPr>
          <w:rFonts w:ascii="Times New Roman" w:hAnsi="Times New Roman" w:cs="Times New Roman"/>
          <w:sz w:val="28"/>
          <w:szCs w:val="28"/>
        </w:rPr>
        <w:t>фактор</w:t>
      </w:r>
      <w:r w:rsidR="00AA3946" w:rsidRPr="0033482D">
        <w:rPr>
          <w:rFonts w:ascii="Times New Roman" w:hAnsi="Times New Roman" w:cs="Times New Roman"/>
          <w:sz w:val="28"/>
          <w:szCs w:val="28"/>
        </w:rPr>
        <w:t>и, що</w:t>
      </w:r>
      <w:r w:rsidRPr="0033482D">
        <w:rPr>
          <w:rFonts w:ascii="Times New Roman" w:hAnsi="Times New Roman" w:cs="Times New Roman"/>
          <w:sz w:val="28"/>
          <w:szCs w:val="28"/>
        </w:rPr>
        <w:t xml:space="preserve"> складають властивості гілок </w:t>
      </w:r>
      <w:r w:rsidR="00AA3946" w:rsidRPr="0033482D">
        <w:rPr>
          <w:rFonts w:ascii="Times New Roman" w:hAnsi="Times New Roman" w:cs="Times New Roman"/>
          <w:sz w:val="28"/>
          <w:szCs w:val="28"/>
        </w:rPr>
        <w:t xml:space="preserve">самої </w:t>
      </w:r>
      <w:r w:rsidRPr="0033482D">
        <w:rPr>
          <w:rFonts w:ascii="Times New Roman" w:hAnsi="Times New Roman" w:cs="Times New Roman"/>
          <w:sz w:val="28"/>
          <w:szCs w:val="28"/>
        </w:rPr>
        <w:t>кліматичної системи: маса і склад атмосфери, у тому числі основні складові її гази й змінні термодинамічно активні домішки, особливості підстильної поверхні, у тому числі географічний розподіл континентів та океанів, рельєф суші, рельєф дна океанів, маса й склад Світового океану, структура діяльного шару суші.</w:t>
      </w:r>
    </w:p>
    <w:p w:rsidR="001E19FB" w:rsidRPr="0033482D" w:rsidRDefault="001E19FB" w:rsidP="001E19FB">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Серед внутрішніх кліматоутворювальних факторів слід виділити </w:t>
      </w:r>
      <w:r w:rsidRPr="0033482D">
        <w:rPr>
          <w:rFonts w:ascii="Times New Roman" w:hAnsi="Times New Roman" w:cs="Times New Roman"/>
          <w:i/>
          <w:sz w:val="28"/>
          <w:szCs w:val="28"/>
        </w:rPr>
        <w:t>загальну циркуляцію атмосфери</w:t>
      </w:r>
      <w:r w:rsidRPr="0033482D">
        <w:rPr>
          <w:rFonts w:ascii="Times New Roman" w:hAnsi="Times New Roman" w:cs="Times New Roman"/>
          <w:sz w:val="28"/>
          <w:szCs w:val="28"/>
        </w:rPr>
        <w:t xml:space="preserve">. З одного боку, особливості загальної циркуляції атмосфери характеризують стан атмосфери як одного зі складових кліматичної системи. З другого боку, циркуляція атмосфери у великій мірі чинить вплив на циркуляційні процеси в іншій компоненті кліматичної системі – океані. Ця взаємодія відіграє вирішальну роль у перерозподілі тепла, вологи, кількості руху </w:t>
      </w:r>
      <w:r w:rsidRPr="0033482D">
        <w:rPr>
          <w:rFonts w:ascii="Times New Roman" w:hAnsi="Times New Roman" w:cs="Times New Roman"/>
          <w:sz w:val="28"/>
          <w:szCs w:val="28"/>
        </w:rPr>
        <w:lastRenderedPageBreak/>
        <w:t>у кліматичній системі й тим самим формує великомасштабні складові загальної циркуляції атмосфери, які у великій мірі визначають особливості формування регіональних кліматів. Тому фізичним процесам, під дією котрих ці гілки загальної циркуляції атмосфери виникають і розвиваються, у навчальному посібнику приділяється велика увага. Крім того, у ньому наводиться й досконалий опис їх характеру.</w:t>
      </w:r>
    </w:p>
    <w:p w:rsidR="004242B8" w:rsidRPr="00337272" w:rsidRDefault="004242B8" w:rsidP="004242B8">
      <w:pPr>
        <w:ind w:firstLine="567"/>
        <w:jc w:val="both"/>
        <w:rPr>
          <w:rFonts w:ascii="Times New Roman" w:hAnsi="Times New Roman" w:cs="Times New Roman"/>
          <w:sz w:val="28"/>
          <w:szCs w:val="28"/>
        </w:rPr>
      </w:pPr>
      <w:r w:rsidRPr="00337272">
        <w:rPr>
          <w:rFonts w:ascii="Times New Roman" w:hAnsi="Times New Roman" w:cs="Times New Roman"/>
          <w:sz w:val="28"/>
          <w:szCs w:val="28"/>
        </w:rPr>
        <w:t>Відомо, що деякі динамічні системи мають такі властивості, що траєкторія, яка визначає їх еволюцію, за часом проходить по всіх точках фазового простору (</w:t>
      </w:r>
      <w:r w:rsidRPr="00337272">
        <w:rPr>
          <w:rFonts w:ascii="Times New Roman" w:hAnsi="Times New Roman" w:cs="Times New Roman"/>
          <w:i/>
          <w:sz w:val="28"/>
          <w:szCs w:val="28"/>
        </w:rPr>
        <w:t>фазовим</w:t>
      </w:r>
      <w:r w:rsidRPr="00337272">
        <w:rPr>
          <w:rFonts w:ascii="Times New Roman" w:hAnsi="Times New Roman" w:cs="Times New Roman"/>
          <w:sz w:val="28"/>
          <w:szCs w:val="28"/>
        </w:rPr>
        <w:t xml:space="preserve"> називається </w:t>
      </w:r>
      <w:r w:rsidRPr="00337272">
        <w:rPr>
          <w:rFonts w:ascii="Times New Roman" w:hAnsi="Times New Roman" w:cs="Times New Roman"/>
          <w:i/>
          <w:sz w:val="28"/>
          <w:szCs w:val="28"/>
        </w:rPr>
        <w:t>простір</w:t>
      </w:r>
      <w:r w:rsidRPr="00337272">
        <w:rPr>
          <w:rFonts w:ascii="Times New Roman" w:hAnsi="Times New Roman" w:cs="Times New Roman"/>
          <w:sz w:val="28"/>
          <w:szCs w:val="28"/>
        </w:rPr>
        <w:t xml:space="preserve">, точки якого затримують можливі стани системи). Такі системи називаються </w:t>
      </w:r>
      <w:r w:rsidRPr="00337272">
        <w:rPr>
          <w:rFonts w:ascii="Times New Roman" w:hAnsi="Times New Roman" w:cs="Times New Roman"/>
          <w:i/>
          <w:sz w:val="28"/>
          <w:szCs w:val="28"/>
        </w:rPr>
        <w:t>ергодичними</w:t>
      </w:r>
      <w:r w:rsidRPr="00337272">
        <w:rPr>
          <w:rFonts w:ascii="Times New Roman" w:hAnsi="Times New Roman" w:cs="Times New Roman"/>
          <w:sz w:val="28"/>
          <w:szCs w:val="28"/>
        </w:rPr>
        <w:t xml:space="preserve"> або </w:t>
      </w:r>
      <w:r w:rsidRPr="00337272">
        <w:rPr>
          <w:rFonts w:ascii="Times New Roman" w:hAnsi="Times New Roman" w:cs="Times New Roman"/>
          <w:i/>
          <w:sz w:val="28"/>
          <w:szCs w:val="28"/>
        </w:rPr>
        <w:t>транзитивними</w:t>
      </w:r>
      <w:r w:rsidRPr="00337272">
        <w:rPr>
          <w:rFonts w:ascii="Times New Roman" w:hAnsi="Times New Roman" w:cs="Times New Roman"/>
          <w:b/>
          <w:sz w:val="28"/>
          <w:szCs w:val="28"/>
        </w:rPr>
        <w:t xml:space="preserve">. </w:t>
      </w:r>
      <w:r w:rsidRPr="00337272">
        <w:rPr>
          <w:rFonts w:ascii="Times New Roman" w:hAnsi="Times New Roman" w:cs="Times New Roman"/>
          <w:sz w:val="28"/>
          <w:szCs w:val="28"/>
        </w:rPr>
        <w:t xml:space="preserve">Отже для таких систем статистика станів, які проходяться системою за нескінченно великий час, визначається імовірною мірою на усьому фазовому просторі. У </w:t>
      </w:r>
      <w:r w:rsidRPr="00337272">
        <w:rPr>
          <w:rFonts w:ascii="Times New Roman" w:hAnsi="Times New Roman" w:cs="Times New Roman"/>
          <w:i/>
          <w:sz w:val="28"/>
          <w:szCs w:val="28"/>
        </w:rPr>
        <w:t>неергодичних</w:t>
      </w:r>
      <w:r w:rsidRPr="00337272">
        <w:rPr>
          <w:rFonts w:ascii="Times New Roman" w:hAnsi="Times New Roman" w:cs="Times New Roman"/>
          <w:sz w:val="28"/>
          <w:szCs w:val="28"/>
        </w:rPr>
        <w:t xml:space="preserve"> або </w:t>
      </w:r>
      <w:r w:rsidRPr="00337272">
        <w:rPr>
          <w:rFonts w:ascii="Times New Roman" w:hAnsi="Times New Roman" w:cs="Times New Roman"/>
          <w:i/>
          <w:sz w:val="28"/>
          <w:szCs w:val="28"/>
        </w:rPr>
        <w:t>інтранзитивних</w:t>
      </w:r>
      <w:r w:rsidRPr="00337272">
        <w:rPr>
          <w:rFonts w:ascii="Times New Roman" w:hAnsi="Times New Roman" w:cs="Times New Roman"/>
          <w:sz w:val="28"/>
          <w:szCs w:val="28"/>
        </w:rPr>
        <w:t xml:space="preserve"> динамічних системах, навпаки, фазові траєкторії, що виходять із різних початкових точок, обходять різні множини точок у фазовому просторі. Це означає, що статистики станів, що проходить система за нескінченно великий час при різних початкових станах можуть бути різними. Е. Лоренц висловив припущення, що кліматична система є майже інтранзитивною, тобто її фазовий простір розпадається на ряд множин </w:t>
      </w:r>
      <w:r w:rsidRPr="00337272">
        <w:rPr>
          <w:rFonts w:ascii="Times New Roman" w:hAnsi="Times New Roman" w:cs="Times New Roman"/>
          <w:position w:val="-12"/>
          <w:sz w:val="28"/>
          <w:szCs w:val="28"/>
        </w:rPr>
        <w:object w:dxaOrig="32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9.5pt" o:ole="">
            <v:imagedata r:id="rId11" o:title=""/>
          </v:shape>
          <o:OLEObject Type="Embed" ProgID="Equation.DSMT4" ShapeID="_x0000_i1025" DrawAspect="Content" ObjectID="_1788085211" r:id="rId12"/>
        </w:object>
      </w:r>
      <w:r w:rsidRPr="00337272">
        <w:rPr>
          <w:rFonts w:ascii="Times New Roman" w:hAnsi="Times New Roman" w:cs="Times New Roman"/>
          <w:sz w:val="28"/>
          <w:szCs w:val="28"/>
        </w:rPr>
        <w:t xml:space="preserve"> з визначеними імовірносними мірами</w:t>
      </w:r>
      <w:r w:rsidRPr="00337272">
        <w:rPr>
          <w:rFonts w:ascii="Times New Roman" w:hAnsi="Times New Roman" w:cs="Times New Roman"/>
          <w:position w:val="-14"/>
          <w:sz w:val="28"/>
          <w:szCs w:val="28"/>
        </w:rPr>
        <w:object w:dxaOrig="720" w:dyaOrig="420">
          <v:shape id="_x0000_i1026" type="#_x0000_t75" style="width:36pt;height:21pt" o:ole="">
            <v:imagedata r:id="rId13" o:title=""/>
          </v:shape>
          <o:OLEObject Type="Embed" ProgID="Equation.DSMT4" ShapeID="_x0000_i1026" DrawAspect="Content" ObjectID="_1788085212" r:id="rId14"/>
        </w:object>
      </w:r>
      <w:r w:rsidRPr="00337272">
        <w:rPr>
          <w:rFonts w:ascii="Times New Roman" w:hAnsi="Times New Roman" w:cs="Times New Roman"/>
          <w:sz w:val="28"/>
          <w:szCs w:val="28"/>
        </w:rPr>
        <w:t xml:space="preserve">, </w:t>
      </w:r>
      <w:r w:rsidRPr="00337272">
        <w:rPr>
          <w:rFonts w:ascii="Times New Roman" w:hAnsi="Times New Roman" w:cs="Times New Roman"/>
          <w:position w:val="-12"/>
          <w:sz w:val="28"/>
          <w:szCs w:val="28"/>
        </w:rPr>
        <w:object w:dxaOrig="820" w:dyaOrig="380">
          <v:shape id="_x0000_i1027" type="#_x0000_t75" style="width:40.5pt;height:19.5pt" o:ole="">
            <v:imagedata r:id="rId15" o:title=""/>
          </v:shape>
          <o:OLEObject Type="Embed" ProgID="Equation.DSMT4" ShapeID="_x0000_i1027" DrawAspect="Content" ObjectID="_1788085213" r:id="rId16"/>
        </w:object>
      </w:r>
      <w:r w:rsidRPr="00337272">
        <w:rPr>
          <w:rFonts w:ascii="Times New Roman" w:hAnsi="Times New Roman" w:cs="Times New Roman"/>
          <w:sz w:val="28"/>
          <w:szCs w:val="28"/>
        </w:rPr>
        <w:t>, а фазові траєкторії цієї системи можуть тривалий, але скінченний час, перебувати у кожному з цих множин, відтворюючи відповідний клімат й зрідка переходити з однієї з цих множин у іншу.</w:t>
      </w:r>
    </w:p>
    <w:p w:rsidR="004242B8" w:rsidRPr="0033482D" w:rsidRDefault="004242B8" w:rsidP="001E19FB">
      <w:pPr>
        <w:ind w:firstLine="567"/>
        <w:jc w:val="both"/>
        <w:rPr>
          <w:rFonts w:ascii="Times New Roman" w:hAnsi="Times New Roman" w:cs="Times New Roman"/>
          <w:b/>
          <w:sz w:val="28"/>
          <w:szCs w:val="28"/>
        </w:rPr>
      </w:pPr>
    </w:p>
    <w:p w:rsidR="004242B8" w:rsidRPr="00337272" w:rsidRDefault="004242B8" w:rsidP="004242B8">
      <w:pPr>
        <w:ind w:firstLine="566"/>
        <w:jc w:val="both"/>
        <w:rPr>
          <w:rFonts w:ascii="Times New Roman" w:hAnsi="Times New Roman" w:cs="Times New Roman"/>
          <w:i/>
          <w:sz w:val="28"/>
          <w:szCs w:val="28"/>
        </w:rPr>
      </w:pPr>
      <w:r w:rsidRPr="00337272">
        <w:rPr>
          <w:rFonts w:ascii="Times New Roman" w:hAnsi="Times New Roman" w:cs="Times New Roman"/>
          <w:i/>
          <w:sz w:val="28"/>
          <w:szCs w:val="28"/>
        </w:rPr>
        <w:t>1.2.1</w:t>
      </w:r>
      <w:r w:rsidRPr="00337272">
        <w:rPr>
          <w:rFonts w:ascii="Times New Roman" w:hAnsi="Times New Roman" w:cs="Times New Roman"/>
          <w:i/>
          <w:sz w:val="28"/>
          <w:szCs w:val="28"/>
        </w:rPr>
        <w:tab/>
        <w:t>Астрономічні кліматоутворювальні фактори</w:t>
      </w:r>
    </w:p>
    <w:p w:rsidR="004242B8" w:rsidRPr="0033482D" w:rsidRDefault="004242B8" w:rsidP="004242B8">
      <w:pPr>
        <w:jc w:val="both"/>
        <w:rPr>
          <w:rFonts w:ascii="Times New Roman" w:hAnsi="Times New Roman" w:cs="Times New Roman"/>
          <w:sz w:val="28"/>
          <w:szCs w:val="28"/>
        </w:rPr>
      </w:pPr>
    </w:p>
    <w:p w:rsidR="004242B8"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Як вже зазначалося, астрономічні кліматоутворювальні фактори визначають впливи на Землю з боку інших планет Сонячної системи, а також центрального небесного тіла системи </w:t>
      </w:r>
      <w:r w:rsidR="007836F1" w:rsidRPr="0033482D">
        <w:rPr>
          <w:rFonts w:ascii="Times New Roman" w:hAnsi="Times New Roman" w:cs="Times New Roman"/>
          <w:sz w:val="28"/>
          <w:szCs w:val="28"/>
        </w:rPr>
        <w:t>–</w:t>
      </w:r>
      <w:r w:rsidRPr="0033482D">
        <w:rPr>
          <w:rFonts w:ascii="Times New Roman" w:hAnsi="Times New Roman" w:cs="Times New Roman"/>
          <w:sz w:val="28"/>
          <w:szCs w:val="28"/>
        </w:rPr>
        <w:t xml:space="preserve"> Сонця, що приводить до змінювання характеристик орбітального руху Землі як планети, і, як наслідок, до коливання у розподіленні інсоляції на зовнішній межі атмосфери.</w:t>
      </w:r>
    </w:p>
    <w:p w:rsidR="00D520EA"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Нагадаємо, що інтенсивність сонячної радіації на верхній межі атмосфери заведено характеризувати сонячною сталою </w:t>
      </w:r>
      <w:r w:rsidRPr="0033482D">
        <w:rPr>
          <w:rFonts w:ascii="Times New Roman" w:hAnsi="Times New Roman" w:cs="Times New Roman"/>
          <w:position w:val="-12"/>
          <w:sz w:val="28"/>
          <w:szCs w:val="28"/>
        </w:rPr>
        <w:object w:dxaOrig="320" w:dyaOrig="480">
          <v:shape id="_x0000_i1028" type="#_x0000_t75" style="width:16.5pt;height:24pt" o:ole="" fillcolor="window">
            <v:imagedata r:id="rId17" o:title=""/>
          </v:shape>
          <o:OLEObject Type="Embed" ProgID="Equation.3" ShapeID="_x0000_i1028" DrawAspect="Content" ObjectID="_1788085214" r:id="rId18"/>
        </w:object>
      </w:r>
      <w:r w:rsidRPr="0033482D">
        <w:rPr>
          <w:rFonts w:ascii="Times New Roman" w:hAnsi="Times New Roman" w:cs="Times New Roman"/>
          <w:sz w:val="28"/>
          <w:szCs w:val="28"/>
        </w:rPr>
        <w:t xml:space="preserve">. </w:t>
      </w:r>
      <w:r w:rsidRPr="0033482D">
        <w:rPr>
          <w:rFonts w:ascii="Times New Roman" w:hAnsi="Times New Roman" w:cs="Times New Roman"/>
          <w:i/>
          <w:sz w:val="28"/>
          <w:szCs w:val="28"/>
        </w:rPr>
        <w:t>Сонячна стала</w:t>
      </w:r>
      <w:r w:rsidRPr="0033482D">
        <w:rPr>
          <w:rFonts w:ascii="Times New Roman" w:hAnsi="Times New Roman" w:cs="Times New Roman"/>
          <w:sz w:val="28"/>
          <w:szCs w:val="28"/>
        </w:rPr>
        <w:t xml:space="preserve"> – це кількість сонячної радіації, яка надходить на верхню межу атмосфери за одиницю часу до одиничної площадки, перпендикулярної до сонячних променів при середній відстані між Сонцем і Землею. Ця середня відстань дорівнює 149,5</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мнл.</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км у той час, коли найбільша відстань (Земля в афелії своєї орбіти) – 152</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млн.</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км, а найменша (перигелій орбіти Землі) – 147</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млн.</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км</w:t>
      </w:r>
      <w:r w:rsidR="004A36E3">
        <w:rPr>
          <w:rFonts w:ascii="Times New Roman" w:hAnsi="Times New Roman" w:cs="Times New Roman"/>
          <w:sz w:val="28"/>
          <w:szCs w:val="28"/>
        </w:rPr>
        <w:t xml:space="preserve"> (рис.1.2)</w:t>
      </w:r>
      <w:r w:rsidRPr="0033482D">
        <w:rPr>
          <w:rFonts w:ascii="Times New Roman" w:hAnsi="Times New Roman" w:cs="Times New Roman"/>
          <w:sz w:val="28"/>
          <w:szCs w:val="28"/>
        </w:rPr>
        <w:t xml:space="preserve">. </w:t>
      </w:r>
    </w:p>
    <w:p w:rsidR="00D520EA" w:rsidRPr="0033482D" w:rsidRDefault="00D520EA" w:rsidP="004242B8">
      <w:pPr>
        <w:ind w:firstLine="567"/>
        <w:jc w:val="both"/>
        <w:rPr>
          <w:rFonts w:ascii="Times New Roman" w:hAnsi="Times New Roman" w:cs="Times New Roman"/>
          <w:sz w:val="28"/>
          <w:szCs w:val="28"/>
        </w:rPr>
      </w:pPr>
    </w:p>
    <w:p w:rsidR="00D520EA" w:rsidRPr="0033482D" w:rsidRDefault="0065237B" w:rsidP="004A36E3">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lastRenderedPageBreak/>
        <w:drawing>
          <wp:inline distT="0" distB="0" distL="0" distR="0">
            <wp:extent cx="4947285" cy="2249805"/>
            <wp:effectExtent l="0" t="0" r="571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47285" cy="2249805"/>
                    </a:xfrm>
                    <a:prstGeom prst="rect">
                      <a:avLst/>
                    </a:prstGeom>
                    <a:noFill/>
                    <a:ln>
                      <a:noFill/>
                    </a:ln>
                  </pic:spPr>
                </pic:pic>
              </a:graphicData>
            </a:graphic>
          </wp:inline>
        </w:drawing>
      </w:r>
    </w:p>
    <w:p w:rsidR="00D520EA" w:rsidRPr="0033482D" w:rsidRDefault="004A36E3" w:rsidP="004A36E3">
      <w:pPr>
        <w:jc w:val="center"/>
        <w:rPr>
          <w:rFonts w:ascii="Times New Roman" w:hAnsi="Times New Roman" w:cs="Times New Roman"/>
          <w:sz w:val="28"/>
          <w:szCs w:val="28"/>
        </w:rPr>
      </w:pPr>
      <w:r>
        <w:rPr>
          <w:rFonts w:ascii="Times New Roman" w:hAnsi="Times New Roman" w:cs="Times New Roman"/>
          <w:sz w:val="28"/>
          <w:szCs w:val="28"/>
        </w:rPr>
        <w:t xml:space="preserve">Рисунок 1.2 – Афелій та </w:t>
      </w:r>
      <w:r w:rsidRPr="0033482D">
        <w:rPr>
          <w:rFonts w:ascii="Times New Roman" w:hAnsi="Times New Roman" w:cs="Times New Roman"/>
          <w:sz w:val="28"/>
          <w:szCs w:val="28"/>
        </w:rPr>
        <w:t>перигелій орбіти Землі</w:t>
      </w:r>
    </w:p>
    <w:p w:rsidR="004A36E3" w:rsidRDefault="004A36E3" w:rsidP="004242B8">
      <w:pPr>
        <w:ind w:firstLine="567"/>
        <w:jc w:val="both"/>
        <w:rPr>
          <w:rFonts w:ascii="Times New Roman" w:hAnsi="Times New Roman" w:cs="Times New Roman"/>
          <w:sz w:val="28"/>
          <w:szCs w:val="28"/>
        </w:rPr>
      </w:pPr>
    </w:p>
    <w:p w:rsidR="004242B8"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За рекомендацією Міжнародної комісії з радіації стандартним значенням сонячної сталої визначено </w:t>
      </w:r>
      <w:r w:rsidRPr="0033482D">
        <w:rPr>
          <w:rFonts w:ascii="Times New Roman" w:hAnsi="Times New Roman" w:cs="Times New Roman"/>
          <w:position w:val="-12"/>
          <w:sz w:val="28"/>
          <w:szCs w:val="28"/>
        </w:rPr>
        <w:object w:dxaOrig="2079" w:dyaOrig="480">
          <v:shape id="_x0000_i1029" type="#_x0000_t75" style="width:103.5pt;height:24pt" o:ole="" fillcolor="window">
            <v:imagedata r:id="rId20" o:title=""/>
          </v:shape>
          <o:OLEObject Type="Embed" ProgID="Equation.3" ShapeID="_x0000_i1029" DrawAspect="Content" ObjectID="_1788085215" r:id="rId21"/>
        </w:object>
      </w:r>
      <w:r w:rsidRPr="0033482D">
        <w:rPr>
          <w:rFonts w:ascii="Times New Roman" w:hAnsi="Times New Roman" w:cs="Times New Roman"/>
          <w:sz w:val="28"/>
          <w:szCs w:val="28"/>
        </w:rPr>
        <w:t>. Інтенсивність сонячної радіації, що надходить на одиничну горизонтальну п</w:t>
      </w:r>
      <w:r w:rsidR="002758F3">
        <w:rPr>
          <w:rFonts w:ascii="Times New Roman" w:hAnsi="Times New Roman" w:cs="Times New Roman"/>
          <w:sz w:val="28"/>
          <w:szCs w:val="28"/>
        </w:rPr>
        <w:t>оверхню</w:t>
      </w:r>
      <w:r w:rsidRPr="0033482D">
        <w:rPr>
          <w:rFonts w:ascii="Times New Roman" w:hAnsi="Times New Roman" w:cs="Times New Roman"/>
          <w:sz w:val="28"/>
          <w:szCs w:val="28"/>
        </w:rPr>
        <w:t xml:space="preserve"> </w:t>
      </w:r>
      <w:r w:rsidR="002758F3">
        <w:rPr>
          <w:rFonts w:ascii="Times New Roman" w:hAnsi="Times New Roman" w:cs="Times New Roman"/>
          <w:sz w:val="28"/>
          <w:szCs w:val="28"/>
        </w:rPr>
        <w:t>верхньої</w:t>
      </w:r>
      <w:r w:rsidRPr="0033482D">
        <w:rPr>
          <w:rFonts w:ascii="Times New Roman" w:hAnsi="Times New Roman" w:cs="Times New Roman"/>
          <w:sz w:val="28"/>
          <w:szCs w:val="28"/>
        </w:rPr>
        <w:t xml:space="preserve"> межі атмосфери за одиницю часу</w:t>
      </w:r>
      <w:r w:rsidR="002758F3">
        <w:rPr>
          <w:rFonts w:ascii="Times New Roman" w:hAnsi="Times New Roman" w:cs="Times New Roman"/>
          <w:sz w:val="28"/>
          <w:szCs w:val="28"/>
        </w:rPr>
        <w:t xml:space="preserve"> при середній відстані між Сонцем і Землею</w:t>
      </w:r>
      <w:r w:rsidRPr="0033482D">
        <w:rPr>
          <w:rFonts w:ascii="Times New Roman" w:hAnsi="Times New Roman" w:cs="Times New Roman"/>
          <w:sz w:val="28"/>
          <w:szCs w:val="28"/>
        </w:rPr>
        <w:t xml:space="preserve"> називають </w:t>
      </w:r>
      <w:r w:rsidRPr="0033482D">
        <w:rPr>
          <w:rFonts w:ascii="Times New Roman" w:hAnsi="Times New Roman" w:cs="Times New Roman"/>
          <w:i/>
          <w:sz w:val="28"/>
          <w:szCs w:val="28"/>
        </w:rPr>
        <w:t>інсоляцією</w:t>
      </w:r>
      <w:r w:rsidRPr="0033482D">
        <w:rPr>
          <w:rFonts w:ascii="Times New Roman" w:hAnsi="Times New Roman" w:cs="Times New Roman"/>
          <w:sz w:val="28"/>
          <w:szCs w:val="28"/>
        </w:rPr>
        <w:t>.</w:t>
      </w:r>
    </w:p>
    <w:p w:rsidR="004A36E3"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Розрахунки показують, що добова інсоляція має зональний характер, а залежність її від пори року та широти місця представлена на рис.</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1.</w:t>
      </w:r>
      <w:r w:rsidR="004A36E3">
        <w:rPr>
          <w:rFonts w:ascii="Times New Roman" w:hAnsi="Times New Roman" w:cs="Times New Roman"/>
          <w:sz w:val="28"/>
          <w:szCs w:val="28"/>
        </w:rPr>
        <w:t>3</w:t>
      </w:r>
      <w:r w:rsidRPr="0033482D">
        <w:rPr>
          <w:rFonts w:ascii="Times New Roman" w:hAnsi="Times New Roman" w:cs="Times New Roman"/>
          <w:sz w:val="28"/>
          <w:szCs w:val="28"/>
        </w:rPr>
        <w:t xml:space="preserve">. </w:t>
      </w:r>
    </w:p>
    <w:p w:rsidR="00337272" w:rsidRDefault="00337272" w:rsidP="00337272">
      <w:pPr>
        <w:ind w:firstLine="567"/>
        <w:jc w:val="both"/>
        <w:rPr>
          <w:rFonts w:ascii="Times New Roman" w:hAnsi="Times New Roman" w:cs="Times New Roman"/>
          <w:sz w:val="28"/>
          <w:szCs w:val="28"/>
        </w:rPr>
      </w:pPr>
      <w:r w:rsidRPr="0033482D">
        <w:rPr>
          <w:rFonts w:ascii="Times New Roman" w:hAnsi="Times New Roman" w:cs="Times New Roman"/>
          <w:sz w:val="28"/>
          <w:szCs w:val="28"/>
        </w:rPr>
        <w:t>У зимовій півкулі в полярних зонах (</w:t>
      </w:r>
      <w:r w:rsidRPr="0033482D">
        <w:rPr>
          <w:rFonts w:ascii="Times New Roman" w:hAnsi="Times New Roman" w:cs="Times New Roman"/>
          <w:position w:val="-10"/>
          <w:sz w:val="28"/>
          <w:szCs w:val="28"/>
        </w:rPr>
        <w:object w:dxaOrig="1140" w:dyaOrig="460">
          <v:shape id="_x0000_i1030" type="#_x0000_t75" style="width:57pt;height:22.5pt" o:ole="">
            <v:imagedata r:id="rId22" o:title=""/>
          </v:shape>
          <o:OLEObject Type="Embed" ProgID="Equation.DSMT4" ShapeID="_x0000_i1030" DrawAspect="Content" ObjectID="_1788085216" r:id="rId23"/>
        </w:object>
      </w:r>
      <w:r w:rsidRPr="0033482D">
        <w:rPr>
          <w:rFonts w:ascii="Times New Roman" w:hAnsi="Times New Roman" w:cs="Times New Roman"/>
          <w:sz w:val="28"/>
          <w:szCs w:val="28"/>
        </w:rPr>
        <w:t>) інсоляція дорівнює нулю, тому що Сонце не показується над горизонтом. У період зимового сонцестояння вона на екваторі дорівнює 36 МДж/м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w:t>
      </w:r>
    </w:p>
    <w:p w:rsidR="00337272" w:rsidRPr="0033482D" w:rsidRDefault="00337272" w:rsidP="00337272">
      <w:pPr>
        <w:ind w:firstLine="567"/>
        <w:jc w:val="both"/>
        <w:rPr>
          <w:rFonts w:ascii="Times New Roman" w:hAnsi="Times New Roman" w:cs="Times New Roman"/>
          <w:sz w:val="28"/>
          <w:szCs w:val="28"/>
        </w:rPr>
      </w:pPr>
      <w:r w:rsidRPr="0033482D">
        <w:rPr>
          <w:rFonts w:ascii="Times New Roman" w:hAnsi="Times New Roman" w:cs="Times New Roman"/>
          <w:sz w:val="28"/>
          <w:szCs w:val="28"/>
        </w:rPr>
        <w:t>Улітку у відповідній півкулі зональність добової інсоляції суттєво зменшується порівняно з зимовими місяцями. У період літнього сонцестояння (для північної півкулі) добова інсоляція на полюсі досягає максимуму, який  дорівнює 46 МДж/м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 Найбільше значення добової інсоляції на екваторі спостерігається у дні весняного та осіннього рівнодення. У ці часи вона досягає 37,7 МДж/м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w:t>
      </w:r>
    </w:p>
    <w:p w:rsidR="00337272" w:rsidRPr="0033482D" w:rsidRDefault="00337272" w:rsidP="00337272">
      <w:pPr>
        <w:ind w:firstLine="567"/>
        <w:jc w:val="both"/>
        <w:rPr>
          <w:rFonts w:ascii="Times New Roman" w:hAnsi="Times New Roman" w:cs="Times New Roman"/>
          <w:sz w:val="28"/>
          <w:szCs w:val="28"/>
        </w:rPr>
      </w:pPr>
      <w:r w:rsidRPr="0033482D">
        <w:rPr>
          <w:rFonts w:ascii="Times New Roman" w:hAnsi="Times New Roman" w:cs="Times New Roman"/>
          <w:sz w:val="28"/>
          <w:szCs w:val="28"/>
        </w:rPr>
        <w:t>Відстань від Землі до Сонця змінюється протягом року. Тому виявляється асиметрія у розподілі інсоляції по півкулях. Літня добова інсоляція у північній півкулі більша, ніж у південній, а зимова – менша. Проте у цілому за рік асиметрія у розподілі добової інсоляції згладжується й на однакових широтах обох півкуль на верхню межу атмосфери надходить однакова кількість сонячної радіації.</w:t>
      </w:r>
    </w:p>
    <w:p w:rsidR="00554D02" w:rsidRPr="0033482D" w:rsidRDefault="00554D02" w:rsidP="00554D02">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Залежність інсоляції від пори року виражається через схилення </w:t>
      </w:r>
      <w:r w:rsidRPr="0033482D">
        <w:rPr>
          <w:rFonts w:ascii="Times New Roman" w:hAnsi="Times New Roman" w:cs="Times New Roman"/>
          <w:position w:val="-6"/>
          <w:sz w:val="28"/>
          <w:szCs w:val="28"/>
        </w:rPr>
        <w:object w:dxaOrig="240" w:dyaOrig="300">
          <v:shape id="_x0000_i1031" type="#_x0000_t75" style="width:12pt;height:15pt" o:ole="" fillcolor="window">
            <v:imagedata r:id="rId24" o:title=""/>
          </v:shape>
          <o:OLEObject Type="Embed" ProgID="Equation.3" ShapeID="_x0000_i1031" DrawAspect="Content" ObjectID="_1788085217" r:id="rId25"/>
        </w:object>
      </w:r>
      <w:r w:rsidRPr="0033482D">
        <w:rPr>
          <w:rFonts w:ascii="Times New Roman" w:hAnsi="Times New Roman" w:cs="Times New Roman"/>
          <w:sz w:val="28"/>
          <w:szCs w:val="28"/>
        </w:rPr>
        <w:t xml:space="preserve"> та через відстань </w:t>
      </w:r>
      <w:r w:rsidRPr="0033482D">
        <w:rPr>
          <w:rFonts w:ascii="Times New Roman" w:hAnsi="Times New Roman" w:cs="Times New Roman"/>
          <w:position w:val="-4"/>
          <w:sz w:val="28"/>
          <w:szCs w:val="28"/>
        </w:rPr>
        <w:object w:dxaOrig="200" w:dyaOrig="220">
          <v:shape id="_x0000_i1032" type="#_x0000_t75" style="width:10.5pt;height:10.5pt" o:ole="">
            <v:imagedata r:id="rId26" o:title=""/>
          </v:shape>
          <o:OLEObject Type="Embed" ProgID="Equation.DSMT4" ShapeID="_x0000_i1032" DrawAspect="Content" ObjectID="_1788085218" r:id="rId27"/>
        </w:object>
      </w:r>
      <w:r w:rsidRPr="0033482D">
        <w:rPr>
          <w:rFonts w:ascii="Times New Roman" w:hAnsi="Times New Roman" w:cs="Times New Roman"/>
          <w:sz w:val="28"/>
          <w:szCs w:val="28"/>
        </w:rPr>
        <w:t xml:space="preserve"> від Землі до Сонця. </w:t>
      </w:r>
      <w:r>
        <w:rPr>
          <w:rFonts w:ascii="Times New Roman" w:hAnsi="Times New Roman" w:cs="Times New Roman"/>
          <w:sz w:val="28"/>
          <w:szCs w:val="28"/>
        </w:rPr>
        <w:t>К</w:t>
      </w:r>
      <w:r w:rsidRPr="0033482D">
        <w:rPr>
          <w:rFonts w:ascii="Times New Roman" w:hAnsi="Times New Roman" w:cs="Times New Roman"/>
          <w:sz w:val="28"/>
          <w:szCs w:val="28"/>
        </w:rPr>
        <w:t xml:space="preserve">оли довгота Сонця на екліптиці дорівнює нулю (21 березня), до точки осіннього рівнодення, коли довгота Сонця дорівнює </w:t>
      </w:r>
      <w:r w:rsidRPr="0033482D">
        <w:rPr>
          <w:rFonts w:ascii="Times New Roman" w:hAnsi="Times New Roman" w:cs="Times New Roman"/>
          <w:position w:val="-6"/>
          <w:sz w:val="28"/>
          <w:szCs w:val="28"/>
        </w:rPr>
        <w:object w:dxaOrig="260" w:dyaOrig="240">
          <v:shape id="_x0000_i1033" type="#_x0000_t75" style="width:13.5pt;height:12pt" o:ole="" fillcolor="window">
            <v:imagedata r:id="rId28" o:title=""/>
          </v:shape>
          <o:OLEObject Type="Embed" ProgID="Equation.3" ShapeID="_x0000_i1033" DrawAspect="Content" ObjectID="_1788085219" r:id="rId29"/>
        </w:object>
      </w:r>
      <w:r w:rsidRPr="0033482D">
        <w:rPr>
          <w:rFonts w:ascii="Times New Roman" w:hAnsi="Times New Roman" w:cs="Times New Roman"/>
          <w:sz w:val="28"/>
          <w:szCs w:val="28"/>
        </w:rPr>
        <w:t xml:space="preserve"> (23 вересня)</w:t>
      </w:r>
      <w:r>
        <w:rPr>
          <w:rFonts w:ascii="Times New Roman" w:hAnsi="Times New Roman" w:cs="Times New Roman"/>
          <w:sz w:val="28"/>
          <w:szCs w:val="28"/>
        </w:rPr>
        <w:t>.</w:t>
      </w:r>
      <w:r w:rsidRPr="0033482D">
        <w:rPr>
          <w:rFonts w:ascii="Times New Roman" w:hAnsi="Times New Roman" w:cs="Times New Roman"/>
          <w:sz w:val="28"/>
          <w:szCs w:val="28"/>
        </w:rPr>
        <w:t xml:space="preserve"> </w:t>
      </w:r>
    </w:p>
    <w:p w:rsidR="004242B8" w:rsidRPr="0033482D" w:rsidRDefault="004242B8" w:rsidP="004A36E3">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lastRenderedPageBreak/>
        <w:drawing>
          <wp:inline distT="0" distB="0" distL="0" distR="0">
            <wp:extent cx="5196555" cy="5435029"/>
            <wp:effectExtent l="0" t="0" r="4445" b="0"/>
            <wp:docPr id="6" name="Рисунок 6"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96767" cy="5435251"/>
                    </a:xfrm>
                    <a:prstGeom prst="rect">
                      <a:avLst/>
                    </a:prstGeom>
                    <a:noFill/>
                    <a:ln>
                      <a:noFill/>
                    </a:ln>
                  </pic:spPr>
                </pic:pic>
              </a:graphicData>
            </a:graphic>
          </wp:inline>
        </w:drawing>
      </w:r>
    </w:p>
    <w:p w:rsidR="004242B8" w:rsidRPr="0033482D" w:rsidRDefault="004242B8" w:rsidP="004A36E3">
      <w:pPr>
        <w:jc w:val="center"/>
        <w:rPr>
          <w:rFonts w:ascii="Times New Roman" w:hAnsi="Times New Roman" w:cs="Times New Roman"/>
          <w:sz w:val="28"/>
          <w:szCs w:val="28"/>
        </w:rPr>
      </w:pPr>
    </w:p>
    <w:p w:rsidR="004242B8" w:rsidRPr="0033482D" w:rsidRDefault="004242B8" w:rsidP="004A36E3">
      <w:pPr>
        <w:jc w:val="center"/>
        <w:rPr>
          <w:rFonts w:ascii="Times New Roman" w:hAnsi="Times New Roman" w:cs="Times New Roman"/>
          <w:sz w:val="28"/>
          <w:szCs w:val="28"/>
        </w:rPr>
      </w:pPr>
      <w:r w:rsidRPr="0033482D">
        <w:rPr>
          <w:rFonts w:ascii="Times New Roman" w:hAnsi="Times New Roman" w:cs="Times New Roman"/>
          <w:sz w:val="28"/>
          <w:szCs w:val="28"/>
        </w:rPr>
        <w:t>Рисунок 1.</w:t>
      </w:r>
      <w:r w:rsidR="004A36E3">
        <w:rPr>
          <w:rFonts w:ascii="Times New Roman" w:hAnsi="Times New Roman" w:cs="Times New Roman"/>
          <w:sz w:val="28"/>
          <w:szCs w:val="28"/>
        </w:rPr>
        <w:t>3</w:t>
      </w:r>
      <w:r w:rsidRPr="0033482D">
        <w:rPr>
          <w:rFonts w:ascii="Times New Roman" w:hAnsi="Times New Roman" w:cs="Times New Roman"/>
          <w:sz w:val="28"/>
          <w:szCs w:val="28"/>
        </w:rPr>
        <w:t xml:space="preserve"> – Добова інсоляція на верхній межі атмосфери (МДж/м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w:t>
      </w:r>
    </w:p>
    <w:p w:rsidR="004242B8" w:rsidRPr="0033482D" w:rsidRDefault="004242B8" w:rsidP="004A36E3">
      <w:pPr>
        <w:jc w:val="center"/>
        <w:rPr>
          <w:rFonts w:ascii="Times New Roman" w:hAnsi="Times New Roman" w:cs="Times New Roman"/>
          <w:sz w:val="28"/>
          <w:szCs w:val="28"/>
        </w:rPr>
      </w:pPr>
      <w:r w:rsidRPr="0033482D">
        <w:rPr>
          <w:rFonts w:ascii="Times New Roman" w:hAnsi="Times New Roman" w:cs="Times New Roman"/>
          <w:sz w:val="28"/>
          <w:szCs w:val="28"/>
        </w:rPr>
        <w:t xml:space="preserve">за умови </w:t>
      </w:r>
      <w:r w:rsidRPr="0033482D">
        <w:rPr>
          <w:rFonts w:ascii="Times New Roman" w:hAnsi="Times New Roman" w:cs="Times New Roman"/>
          <w:position w:val="-12"/>
          <w:sz w:val="28"/>
          <w:szCs w:val="28"/>
        </w:rPr>
        <w:object w:dxaOrig="320" w:dyaOrig="480">
          <v:shape id="_x0000_i1034" type="#_x0000_t75" style="width:16.5pt;height:24pt" o:ole="">
            <v:imagedata r:id="rId31" o:title=""/>
          </v:shape>
          <o:OLEObject Type="Embed" ProgID="Equation.DSMT4" ShapeID="_x0000_i1034" DrawAspect="Content" ObjectID="_1788085220" r:id="rId32"/>
        </w:object>
      </w:r>
      <w:r w:rsidRPr="0033482D">
        <w:rPr>
          <w:rFonts w:ascii="Times New Roman" w:hAnsi="Times New Roman" w:cs="Times New Roman"/>
          <w:sz w:val="28"/>
          <w:szCs w:val="28"/>
        </w:rPr>
        <w:t>=1,37 кВт/м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 xml:space="preserve"> як функція широти та пори року</w:t>
      </w:r>
    </w:p>
    <w:p w:rsidR="004242B8" w:rsidRPr="0033482D" w:rsidRDefault="004242B8" w:rsidP="004242B8">
      <w:pPr>
        <w:jc w:val="center"/>
        <w:rPr>
          <w:rFonts w:ascii="Times New Roman" w:hAnsi="Times New Roman" w:cs="Times New Roman"/>
          <w:sz w:val="28"/>
          <w:szCs w:val="28"/>
        </w:rPr>
      </w:pPr>
    </w:p>
    <w:p w:rsidR="00554D02" w:rsidRPr="0033482D" w:rsidRDefault="00554D02" w:rsidP="00554D02">
      <w:pPr>
        <w:ind w:firstLine="567"/>
        <w:jc w:val="both"/>
        <w:rPr>
          <w:rFonts w:ascii="Times New Roman" w:hAnsi="Times New Roman" w:cs="Times New Roman"/>
          <w:sz w:val="28"/>
          <w:szCs w:val="28"/>
        </w:rPr>
      </w:pPr>
      <w:r w:rsidRPr="0033482D">
        <w:rPr>
          <w:rFonts w:ascii="Times New Roman" w:hAnsi="Times New Roman" w:cs="Times New Roman"/>
          <w:sz w:val="28"/>
          <w:szCs w:val="28"/>
        </w:rPr>
        <w:t>Для цих значень елементів орбіти Землі літні та зимові інсоляції, а також річні її значення для різних широт утримуються в табл.1.1.</w:t>
      </w:r>
    </w:p>
    <w:p w:rsidR="00AC1B40" w:rsidRDefault="00AC1B40" w:rsidP="007836F1">
      <w:pPr>
        <w:ind w:left="2410" w:hanging="1843"/>
        <w:jc w:val="both"/>
        <w:rPr>
          <w:rFonts w:ascii="Times New Roman" w:hAnsi="Times New Roman" w:cs="Times New Roman"/>
          <w:sz w:val="28"/>
          <w:szCs w:val="28"/>
        </w:rPr>
      </w:pPr>
    </w:p>
    <w:p w:rsidR="004242B8" w:rsidRPr="0033482D" w:rsidRDefault="004242B8" w:rsidP="007836F1">
      <w:pPr>
        <w:ind w:left="2410" w:hanging="1843"/>
        <w:jc w:val="both"/>
        <w:rPr>
          <w:rFonts w:ascii="Times New Roman" w:hAnsi="Times New Roman" w:cs="Times New Roman"/>
          <w:sz w:val="28"/>
          <w:szCs w:val="28"/>
        </w:rPr>
      </w:pPr>
      <w:r w:rsidRPr="0033482D">
        <w:rPr>
          <w:rFonts w:ascii="Times New Roman" w:hAnsi="Times New Roman" w:cs="Times New Roman"/>
          <w:sz w:val="28"/>
          <w:szCs w:val="28"/>
        </w:rPr>
        <w:t xml:space="preserve">Таблиця 1.1 </w:t>
      </w:r>
      <w:r w:rsidR="007836F1" w:rsidRPr="0033482D">
        <w:rPr>
          <w:rFonts w:ascii="Times New Roman" w:hAnsi="Times New Roman" w:cs="Times New Roman"/>
          <w:sz w:val="28"/>
          <w:szCs w:val="28"/>
        </w:rPr>
        <w:t>–</w:t>
      </w:r>
      <w:r w:rsidRPr="0033482D">
        <w:rPr>
          <w:rFonts w:ascii="Times New Roman" w:hAnsi="Times New Roman" w:cs="Times New Roman"/>
          <w:sz w:val="28"/>
          <w:szCs w:val="28"/>
        </w:rPr>
        <w:t xml:space="preserve"> Інсоляція в л</w:t>
      </w:r>
      <w:r w:rsidR="007836F1" w:rsidRPr="0033482D">
        <w:rPr>
          <w:rFonts w:ascii="Times New Roman" w:hAnsi="Times New Roman" w:cs="Times New Roman"/>
          <w:sz w:val="28"/>
          <w:szCs w:val="28"/>
        </w:rPr>
        <w:t xml:space="preserve">ітнє, зимове півріччя та за рік </w:t>
      </w:r>
      <w:r w:rsidRPr="0033482D">
        <w:rPr>
          <w:rFonts w:ascii="Times New Roman" w:hAnsi="Times New Roman" w:cs="Times New Roman"/>
          <w:sz w:val="28"/>
          <w:szCs w:val="28"/>
        </w:rPr>
        <w:t>на різних широтах (10</w:t>
      </w:r>
      <w:r w:rsidRPr="0033482D">
        <w:rPr>
          <w:rFonts w:ascii="Times New Roman" w:hAnsi="Times New Roman" w:cs="Times New Roman"/>
          <w:sz w:val="28"/>
          <w:szCs w:val="28"/>
          <w:vertAlign w:val="superscript"/>
        </w:rPr>
        <w:t>3</w:t>
      </w:r>
      <w:r w:rsidRPr="0033482D">
        <w:rPr>
          <w:rFonts w:ascii="Times New Roman" w:hAnsi="Times New Roman" w:cs="Times New Roman"/>
          <w:sz w:val="28"/>
          <w:szCs w:val="28"/>
        </w:rPr>
        <w:t xml:space="preserve"> МДж/м</w:t>
      </w:r>
      <w:r w:rsidRPr="0033482D">
        <w:rPr>
          <w:rFonts w:ascii="Times New Roman" w:hAnsi="Times New Roman" w:cs="Times New Roman"/>
          <w:sz w:val="28"/>
          <w:szCs w:val="28"/>
          <w:vertAlign w:val="superscript"/>
        </w:rPr>
        <w:t>2</w:t>
      </w:r>
      <w:r w:rsidRPr="0033482D">
        <w:rPr>
          <w:rFonts w:ascii="Times New Roman" w:hAnsi="Times New Roman" w:cs="Times New Roman"/>
          <w:sz w:val="28"/>
          <w:szCs w:val="28"/>
        </w:rPr>
        <w:t xml:space="preserve">) </w:t>
      </w:r>
    </w:p>
    <w:p w:rsidR="004242B8" w:rsidRPr="0033482D" w:rsidRDefault="004242B8" w:rsidP="004242B8">
      <w:pPr>
        <w:ind w:left="2268" w:hanging="1701"/>
        <w:jc w:val="both"/>
        <w:rPr>
          <w:rFonts w:ascii="Times New Roman" w:hAnsi="Times New Roman" w:cs="Times New Roman"/>
          <w:sz w:val="28"/>
          <w:szCs w:val="28"/>
        </w:rPr>
      </w:pP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6"/>
        <w:gridCol w:w="815"/>
        <w:gridCol w:w="815"/>
        <w:gridCol w:w="816"/>
        <w:gridCol w:w="815"/>
        <w:gridCol w:w="816"/>
        <w:gridCol w:w="815"/>
        <w:gridCol w:w="815"/>
        <w:gridCol w:w="816"/>
        <w:gridCol w:w="815"/>
        <w:gridCol w:w="816"/>
      </w:tblGrid>
      <w:tr w:rsidR="004242B8" w:rsidRPr="0033482D" w:rsidTr="0065237B">
        <w:trPr>
          <w:jc w:val="center"/>
        </w:trPr>
        <w:tc>
          <w:tcPr>
            <w:tcW w:w="776" w:type="dxa"/>
          </w:tcPr>
          <w:p w:rsidR="004242B8" w:rsidRPr="0033482D" w:rsidRDefault="004242B8" w:rsidP="0065237B">
            <w:pPr>
              <w:jc w:val="both"/>
              <w:rPr>
                <w:rFonts w:ascii="Times New Roman" w:hAnsi="Times New Roman" w:cs="Times New Roman"/>
                <w:sz w:val="28"/>
                <w:szCs w:val="28"/>
              </w:rPr>
            </w:pPr>
            <w:r w:rsidRPr="0033482D">
              <w:rPr>
                <w:rFonts w:ascii="Times New Roman" w:hAnsi="Times New Roman" w:cs="Times New Roman"/>
                <w:position w:val="-10"/>
                <w:sz w:val="28"/>
                <w:szCs w:val="28"/>
              </w:rPr>
              <w:object w:dxaOrig="240" w:dyaOrig="279">
                <v:shape id="_x0000_i1035" type="#_x0000_t75" style="width:12pt;height:13.5pt" o:ole="" fillcolor="window">
                  <v:imagedata r:id="rId33" o:title=""/>
                </v:shape>
                <o:OLEObject Type="Embed" ProgID="Equation.3" ShapeID="_x0000_i1035" DrawAspect="Content" ObjectID="_1788085221" r:id="rId34"/>
              </w:objec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10</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20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30</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40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60</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80</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90</w:t>
            </w:r>
          </w:p>
        </w:tc>
      </w:tr>
      <w:tr w:rsidR="004242B8" w:rsidRPr="0033482D" w:rsidTr="0065237B">
        <w:trPr>
          <w:jc w:val="center"/>
        </w:trPr>
        <w:tc>
          <w:tcPr>
            <w:tcW w:w="776" w:type="dxa"/>
          </w:tcPr>
          <w:p w:rsidR="004242B8" w:rsidRPr="0033482D" w:rsidRDefault="004242B8" w:rsidP="0065237B">
            <w:pPr>
              <w:jc w:val="both"/>
              <w:rPr>
                <w:rFonts w:ascii="Times New Roman" w:hAnsi="Times New Roman" w:cs="Times New Roman"/>
                <w:sz w:val="28"/>
                <w:szCs w:val="28"/>
              </w:rPr>
            </w:pPr>
            <w:r w:rsidRPr="0033482D">
              <w:rPr>
                <w:rFonts w:ascii="Times New Roman" w:hAnsi="Times New Roman" w:cs="Times New Roman"/>
                <w:position w:val="-12"/>
                <w:sz w:val="28"/>
                <w:szCs w:val="28"/>
              </w:rPr>
              <w:object w:dxaOrig="360" w:dyaOrig="380">
                <v:shape id="_x0000_i1036" type="#_x0000_t75" style="width:18pt;height:19.5pt" o:ole="" fillcolor="window">
                  <v:imagedata r:id="rId35" o:title=""/>
                </v:shape>
                <o:OLEObject Type="Embed" ProgID="Equation.3" ShapeID="_x0000_i1036" DrawAspect="Content" ObjectID="_1788085222" r:id="rId36"/>
              </w:objec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6,72</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7,12</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7,31</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7,33</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7,12</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6,74</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6,24</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5,80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5,63</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5,57</w:t>
            </w:r>
          </w:p>
        </w:tc>
      </w:tr>
      <w:tr w:rsidR="004242B8" w:rsidRPr="0033482D" w:rsidTr="0065237B">
        <w:trPr>
          <w:jc w:val="center"/>
        </w:trPr>
        <w:tc>
          <w:tcPr>
            <w:tcW w:w="776" w:type="dxa"/>
          </w:tcPr>
          <w:p w:rsidR="004242B8" w:rsidRPr="0033482D" w:rsidRDefault="004242B8" w:rsidP="0065237B">
            <w:pPr>
              <w:jc w:val="both"/>
              <w:rPr>
                <w:rFonts w:ascii="Times New Roman" w:hAnsi="Times New Roman" w:cs="Times New Roman"/>
                <w:sz w:val="28"/>
                <w:szCs w:val="28"/>
              </w:rPr>
            </w:pPr>
            <w:r w:rsidRPr="0033482D">
              <w:rPr>
                <w:rFonts w:ascii="Times New Roman" w:hAnsi="Times New Roman" w:cs="Times New Roman"/>
                <w:position w:val="-12"/>
                <w:sz w:val="28"/>
                <w:szCs w:val="28"/>
              </w:rPr>
              <w:object w:dxaOrig="420" w:dyaOrig="380">
                <v:shape id="_x0000_i1037" type="#_x0000_t75" style="width:21pt;height:19.5pt" o:ole="" fillcolor="window">
                  <v:imagedata r:id="rId37" o:title=""/>
                </v:shape>
                <o:OLEObject Type="Embed" ProgID="Equation.3" ShapeID="_x0000_i1037" DrawAspect="Content" ObjectID="_1788085223" r:id="rId38"/>
              </w:objec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6,72</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6,15</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5,40</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4,52</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3,52</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2,47</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1,40</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0,56</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0,13</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0</w:t>
            </w:r>
          </w:p>
        </w:tc>
      </w:tr>
      <w:tr w:rsidR="004242B8" w:rsidRPr="0033482D" w:rsidTr="0065237B">
        <w:trPr>
          <w:jc w:val="center"/>
        </w:trPr>
        <w:tc>
          <w:tcPr>
            <w:tcW w:w="776" w:type="dxa"/>
          </w:tcPr>
          <w:p w:rsidR="004242B8" w:rsidRPr="0033482D" w:rsidRDefault="004242B8" w:rsidP="0065237B">
            <w:pPr>
              <w:jc w:val="both"/>
              <w:rPr>
                <w:rFonts w:ascii="Times New Roman" w:hAnsi="Times New Roman" w:cs="Times New Roman"/>
                <w:sz w:val="28"/>
                <w:szCs w:val="28"/>
              </w:rPr>
            </w:pPr>
            <w:r w:rsidRPr="0033482D">
              <w:rPr>
                <w:rFonts w:ascii="Times New Roman" w:hAnsi="Times New Roman" w:cs="Times New Roman"/>
                <w:position w:val="-12"/>
                <w:sz w:val="28"/>
                <w:szCs w:val="28"/>
              </w:rPr>
              <w:object w:dxaOrig="380" w:dyaOrig="380">
                <v:shape id="_x0000_i1038" type="#_x0000_t75" style="width:19.5pt;height:19.5pt" o:ole="" fillcolor="window">
                  <v:imagedata r:id="rId39" o:title=""/>
                </v:shape>
                <o:OLEObject Type="Embed" ProgID="Equation.3" ShapeID="_x0000_i1038" DrawAspect="Content" ObjectID="_1788085224" r:id="rId40"/>
              </w:objec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13,44</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13,27</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12,71</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11,85</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10,64</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9,21</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7,64</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6,36</w:t>
            </w:r>
          </w:p>
        </w:tc>
        <w:tc>
          <w:tcPr>
            <w:tcW w:w="815"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5,76</w:t>
            </w:r>
          </w:p>
        </w:tc>
        <w:tc>
          <w:tcPr>
            <w:tcW w:w="816" w:type="dxa"/>
            <w:vAlign w:val="center"/>
          </w:tcPr>
          <w:p w:rsidR="004242B8" w:rsidRPr="0033482D" w:rsidRDefault="004242B8" w:rsidP="0065237B">
            <w:pPr>
              <w:jc w:val="center"/>
              <w:rPr>
                <w:rFonts w:ascii="Times New Roman" w:hAnsi="Times New Roman" w:cs="Times New Roman"/>
                <w:sz w:val="28"/>
                <w:szCs w:val="28"/>
              </w:rPr>
            </w:pPr>
            <w:r w:rsidRPr="0033482D">
              <w:rPr>
                <w:rFonts w:ascii="Times New Roman" w:hAnsi="Times New Roman" w:cs="Times New Roman"/>
                <w:sz w:val="28"/>
                <w:szCs w:val="28"/>
              </w:rPr>
              <w:t>5,57</w:t>
            </w:r>
          </w:p>
        </w:tc>
      </w:tr>
    </w:tbl>
    <w:p w:rsidR="00554D02" w:rsidRPr="0033482D" w:rsidRDefault="00554D02" w:rsidP="00554D02">
      <w:pPr>
        <w:ind w:firstLine="567"/>
        <w:jc w:val="both"/>
        <w:rPr>
          <w:rFonts w:ascii="Times New Roman" w:hAnsi="Times New Roman" w:cs="Times New Roman"/>
          <w:sz w:val="28"/>
          <w:szCs w:val="28"/>
        </w:rPr>
      </w:pPr>
      <w:r w:rsidRPr="0033482D">
        <w:rPr>
          <w:rFonts w:ascii="Times New Roman" w:hAnsi="Times New Roman" w:cs="Times New Roman"/>
          <w:sz w:val="28"/>
          <w:szCs w:val="28"/>
        </w:rPr>
        <w:lastRenderedPageBreak/>
        <w:t>З таблиці 1.1 видно, що інсоляція за рік на екваторі у 2,5 рази більша, ніж на полюсі.</w:t>
      </w:r>
    </w:p>
    <w:p w:rsidR="004242B8"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 xml:space="preserve">Одним із найбільш важливих елементів орбіти є </w:t>
      </w:r>
      <w:r w:rsidRPr="0033482D">
        <w:rPr>
          <w:rFonts w:ascii="Times New Roman" w:hAnsi="Times New Roman" w:cs="Times New Roman"/>
          <w:i/>
          <w:sz w:val="28"/>
          <w:szCs w:val="28"/>
        </w:rPr>
        <w:t>ексцентриситет</w:t>
      </w:r>
      <w:r w:rsidRPr="0033482D">
        <w:rPr>
          <w:rFonts w:ascii="Times New Roman" w:hAnsi="Times New Roman" w:cs="Times New Roman"/>
          <w:sz w:val="28"/>
          <w:szCs w:val="28"/>
        </w:rPr>
        <w:t>. На рис. 1.</w:t>
      </w:r>
      <w:r w:rsidR="00554D02">
        <w:rPr>
          <w:rFonts w:ascii="Times New Roman" w:hAnsi="Times New Roman" w:cs="Times New Roman"/>
          <w:sz w:val="28"/>
          <w:szCs w:val="28"/>
        </w:rPr>
        <w:t>4</w:t>
      </w:r>
      <w:r w:rsidRPr="0033482D">
        <w:rPr>
          <w:rFonts w:ascii="Times New Roman" w:hAnsi="Times New Roman" w:cs="Times New Roman"/>
          <w:sz w:val="28"/>
          <w:szCs w:val="28"/>
        </w:rPr>
        <w:t xml:space="preserve"> зображується крива змінювання ексцентриситету орбіти Землі у найближчий мільйон років. </w:t>
      </w:r>
    </w:p>
    <w:p w:rsidR="004242B8" w:rsidRPr="0033482D" w:rsidRDefault="004242B8" w:rsidP="004242B8">
      <w:pPr>
        <w:jc w:val="center"/>
        <w:rPr>
          <w:rFonts w:ascii="Times New Roman" w:hAnsi="Times New Roman" w:cs="Times New Roman"/>
          <w:sz w:val="28"/>
          <w:szCs w:val="28"/>
        </w:rPr>
      </w:pPr>
    </w:p>
    <w:p w:rsidR="004242B8" w:rsidRPr="0033482D" w:rsidRDefault="004242B8" w:rsidP="004242B8">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4166235" cy="1202055"/>
            <wp:effectExtent l="0" t="0" r="5715" b="0"/>
            <wp:docPr id="5" name="Рисунок 5"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0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166235" cy="1202055"/>
                    </a:xfrm>
                    <a:prstGeom prst="rect">
                      <a:avLst/>
                    </a:prstGeom>
                    <a:noFill/>
                    <a:ln>
                      <a:noFill/>
                    </a:ln>
                  </pic:spPr>
                </pic:pic>
              </a:graphicData>
            </a:graphic>
          </wp:inline>
        </w:drawing>
      </w:r>
    </w:p>
    <w:p w:rsidR="004242B8" w:rsidRPr="0033482D" w:rsidRDefault="004242B8" w:rsidP="004242B8">
      <w:pPr>
        <w:rPr>
          <w:rFonts w:ascii="Times New Roman" w:hAnsi="Times New Roman" w:cs="Times New Roman"/>
          <w:sz w:val="28"/>
          <w:szCs w:val="28"/>
        </w:rPr>
      </w:pPr>
    </w:p>
    <w:p w:rsidR="004242B8" w:rsidRPr="0033482D" w:rsidRDefault="004242B8" w:rsidP="00554D02">
      <w:pPr>
        <w:jc w:val="center"/>
        <w:rPr>
          <w:rFonts w:ascii="Times New Roman" w:hAnsi="Times New Roman" w:cs="Times New Roman"/>
          <w:sz w:val="28"/>
          <w:szCs w:val="28"/>
        </w:rPr>
      </w:pPr>
      <w:r w:rsidRPr="00554D02">
        <w:rPr>
          <w:rFonts w:ascii="Times New Roman" w:hAnsi="Times New Roman" w:cs="Times New Roman"/>
          <w:sz w:val="28"/>
          <w:szCs w:val="28"/>
        </w:rPr>
        <w:t>Рисунок 1.</w:t>
      </w:r>
      <w:r w:rsidR="00554D02" w:rsidRPr="00554D02">
        <w:rPr>
          <w:rFonts w:ascii="Times New Roman" w:hAnsi="Times New Roman" w:cs="Times New Roman"/>
          <w:sz w:val="28"/>
          <w:szCs w:val="28"/>
        </w:rPr>
        <w:t>4</w:t>
      </w:r>
      <w:r w:rsidRPr="00554D02">
        <w:rPr>
          <w:rFonts w:ascii="Times New Roman" w:hAnsi="Times New Roman" w:cs="Times New Roman"/>
          <w:sz w:val="28"/>
          <w:szCs w:val="28"/>
        </w:rPr>
        <w:t xml:space="preserve"> – </w:t>
      </w:r>
      <w:r w:rsidR="004A36E3" w:rsidRPr="00554D02">
        <w:rPr>
          <w:rFonts w:ascii="Times New Roman" w:hAnsi="Times New Roman" w:cs="Times New Roman"/>
          <w:sz w:val="28"/>
          <w:szCs w:val="28"/>
        </w:rPr>
        <w:t>Колива</w:t>
      </w:r>
      <w:r w:rsidRPr="00554D02">
        <w:rPr>
          <w:rFonts w:ascii="Times New Roman" w:hAnsi="Times New Roman" w:cs="Times New Roman"/>
          <w:sz w:val="28"/>
          <w:szCs w:val="28"/>
        </w:rPr>
        <w:t>ння</w:t>
      </w:r>
      <w:r w:rsidRPr="0033482D">
        <w:rPr>
          <w:rFonts w:ascii="Times New Roman" w:hAnsi="Times New Roman" w:cs="Times New Roman"/>
          <w:sz w:val="28"/>
          <w:szCs w:val="28"/>
        </w:rPr>
        <w:t xml:space="preserve"> ексцентриситету земної орбіти за найближчий</w:t>
      </w:r>
    </w:p>
    <w:p w:rsidR="004242B8" w:rsidRDefault="004242B8" w:rsidP="00554D02">
      <w:pPr>
        <w:jc w:val="center"/>
        <w:rPr>
          <w:rFonts w:ascii="Times New Roman" w:hAnsi="Times New Roman" w:cs="Times New Roman"/>
          <w:sz w:val="28"/>
          <w:szCs w:val="28"/>
        </w:rPr>
      </w:pPr>
      <w:r w:rsidRPr="0033482D">
        <w:rPr>
          <w:rFonts w:ascii="Times New Roman" w:hAnsi="Times New Roman" w:cs="Times New Roman"/>
          <w:sz w:val="28"/>
          <w:szCs w:val="28"/>
        </w:rPr>
        <w:t>1 млн. років</w:t>
      </w:r>
    </w:p>
    <w:p w:rsidR="004A36E3" w:rsidRPr="0033482D" w:rsidRDefault="004A36E3" w:rsidP="004242B8">
      <w:pPr>
        <w:ind w:left="2100"/>
        <w:rPr>
          <w:rFonts w:ascii="Times New Roman" w:hAnsi="Times New Roman" w:cs="Times New Roman"/>
          <w:sz w:val="28"/>
          <w:szCs w:val="28"/>
        </w:rPr>
      </w:pPr>
    </w:p>
    <w:p w:rsidR="00111600"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Змінювання ексцентриситету земної орбіти приводить до змінювання відстані між Землею і Сонцем</w:t>
      </w:r>
      <w:r w:rsidR="00111600" w:rsidRPr="0033482D">
        <w:rPr>
          <w:rFonts w:ascii="Times New Roman" w:hAnsi="Times New Roman" w:cs="Times New Roman"/>
          <w:sz w:val="28"/>
          <w:szCs w:val="28"/>
        </w:rPr>
        <w:t xml:space="preserve"> (рис. 1.</w:t>
      </w:r>
      <w:r w:rsidR="00554D02">
        <w:rPr>
          <w:rFonts w:ascii="Times New Roman" w:hAnsi="Times New Roman" w:cs="Times New Roman"/>
          <w:sz w:val="28"/>
          <w:szCs w:val="28"/>
        </w:rPr>
        <w:t>5</w:t>
      </w:r>
      <w:r w:rsidR="00111600" w:rsidRPr="0033482D">
        <w:rPr>
          <w:rFonts w:ascii="Times New Roman" w:hAnsi="Times New Roman" w:cs="Times New Roman"/>
          <w:sz w:val="28"/>
          <w:szCs w:val="28"/>
        </w:rPr>
        <w:t>)</w:t>
      </w:r>
      <w:r w:rsidRPr="0033482D">
        <w:rPr>
          <w:rFonts w:ascii="Times New Roman" w:hAnsi="Times New Roman" w:cs="Times New Roman"/>
          <w:sz w:val="28"/>
          <w:szCs w:val="28"/>
        </w:rPr>
        <w:t xml:space="preserve">, як наслідок, до змінювання кількості енергії, що надходить у одиницю часу на одиничну площадку, перпендикулярну до сонячних променів на верхній межі атмосфери </w:t>
      </w:r>
      <w:r w:rsidRPr="0033482D">
        <w:rPr>
          <w:rFonts w:ascii="Times New Roman" w:hAnsi="Times New Roman" w:cs="Times New Roman"/>
          <w:position w:val="-4"/>
          <w:sz w:val="28"/>
          <w:szCs w:val="28"/>
        </w:rPr>
        <w:object w:dxaOrig="320" w:dyaOrig="400">
          <v:shape id="_x0000_i1039" type="#_x0000_t75" style="width:16.5pt;height:19.5pt" o:ole="">
            <v:imagedata r:id="rId42" o:title=""/>
          </v:shape>
          <o:OLEObject Type="Embed" ProgID="Equation.3" ShapeID="_x0000_i1039" DrawAspect="Content" ObjectID="_1788085225" r:id="rId43"/>
        </w:object>
      </w:r>
      <w:r w:rsidRPr="0033482D">
        <w:rPr>
          <w:rFonts w:ascii="Times New Roman" w:hAnsi="Times New Roman" w:cs="Times New Roman"/>
          <w:sz w:val="28"/>
          <w:szCs w:val="28"/>
        </w:rPr>
        <w:t xml:space="preserve">. </w:t>
      </w:r>
    </w:p>
    <w:p w:rsidR="00111600" w:rsidRPr="0033482D" w:rsidRDefault="00111600" w:rsidP="004242B8">
      <w:pPr>
        <w:ind w:firstLine="567"/>
        <w:jc w:val="both"/>
        <w:rPr>
          <w:rFonts w:ascii="Times New Roman" w:hAnsi="Times New Roman" w:cs="Times New Roman"/>
          <w:sz w:val="28"/>
          <w:szCs w:val="28"/>
        </w:rPr>
      </w:pPr>
    </w:p>
    <w:p w:rsidR="00111600" w:rsidRPr="0033482D" w:rsidRDefault="00111600" w:rsidP="00554D02">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4340832" cy="1530446"/>
            <wp:effectExtent l="0" t="0" r="3175" b="0"/>
            <wp:docPr id="30723" name="Picture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3" name="Picture 4" descr="ÐÐ¾ÑÐ¾Ð¶ÐµÐµ Ð¸Ð·Ð¾Ð±ÑÐ°Ð¶ÐµÐ½Ð¸Ðµ"/>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2" t="14127" r="43871" b="55547"/>
                    <a:stretch/>
                  </pic:blipFill>
                  <pic:spPr bwMode="auto">
                    <a:xfrm>
                      <a:off x="0" y="0"/>
                      <a:ext cx="4340615" cy="1530370"/>
                    </a:xfrm>
                    <a:prstGeom prst="rect">
                      <a:avLst/>
                    </a:prstGeom>
                    <a:noFill/>
                    <a:ln>
                      <a:noFill/>
                    </a:ln>
                    <a:extLst>
                      <a:ext uri="{53640926-AAD7-44D8-BBD7-CCE9431645EC}">
                        <a14:shadowObscured xmlns:a14="http://schemas.microsoft.com/office/drawing/2010/main"/>
                      </a:ext>
                    </a:extLst>
                  </pic:spPr>
                </pic:pic>
              </a:graphicData>
            </a:graphic>
          </wp:inline>
        </w:drawing>
      </w:r>
    </w:p>
    <w:p w:rsidR="00111600" w:rsidRPr="0033482D" w:rsidRDefault="00111600" w:rsidP="004242B8">
      <w:pPr>
        <w:ind w:firstLine="567"/>
        <w:jc w:val="both"/>
        <w:rPr>
          <w:rFonts w:ascii="Times New Roman" w:hAnsi="Times New Roman" w:cs="Times New Roman"/>
          <w:sz w:val="28"/>
          <w:szCs w:val="28"/>
          <w:highlight w:val="yellow"/>
        </w:rPr>
      </w:pPr>
    </w:p>
    <w:p w:rsidR="00111600" w:rsidRDefault="00111600" w:rsidP="00554D02">
      <w:pPr>
        <w:jc w:val="center"/>
        <w:rPr>
          <w:rFonts w:ascii="Times New Roman" w:hAnsi="Times New Roman" w:cs="Times New Roman"/>
          <w:sz w:val="28"/>
          <w:szCs w:val="28"/>
        </w:rPr>
      </w:pPr>
      <w:r w:rsidRPr="0033482D">
        <w:rPr>
          <w:rFonts w:ascii="Times New Roman" w:hAnsi="Times New Roman" w:cs="Times New Roman"/>
          <w:sz w:val="28"/>
          <w:szCs w:val="28"/>
        </w:rPr>
        <w:t>Рисунок 1.</w:t>
      </w:r>
      <w:r w:rsidR="00554D02">
        <w:rPr>
          <w:rFonts w:ascii="Times New Roman" w:hAnsi="Times New Roman" w:cs="Times New Roman"/>
          <w:sz w:val="28"/>
          <w:szCs w:val="28"/>
        </w:rPr>
        <w:t>5</w:t>
      </w:r>
      <w:r w:rsidRPr="0033482D">
        <w:rPr>
          <w:rFonts w:ascii="Times New Roman" w:hAnsi="Times New Roman" w:cs="Times New Roman"/>
          <w:sz w:val="28"/>
          <w:szCs w:val="28"/>
        </w:rPr>
        <w:t xml:space="preserve"> – Змінювання ексцентриситету земної орбіти</w:t>
      </w:r>
    </w:p>
    <w:p w:rsidR="00554D02" w:rsidRDefault="00554D02" w:rsidP="004242B8">
      <w:pPr>
        <w:ind w:firstLine="567"/>
        <w:jc w:val="both"/>
        <w:rPr>
          <w:rFonts w:ascii="Times New Roman" w:hAnsi="Times New Roman" w:cs="Times New Roman"/>
          <w:sz w:val="28"/>
          <w:szCs w:val="28"/>
        </w:rPr>
      </w:pPr>
    </w:p>
    <w:p w:rsidR="00111600"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Можна підрахувати, що при змінюванні ексцентриситету від 0</w:t>
      </w:r>
      <w:r w:rsidR="00D520EA" w:rsidRPr="0033482D">
        <w:rPr>
          <w:rFonts w:ascii="Times New Roman" w:hAnsi="Times New Roman" w:cs="Times New Roman"/>
          <w:sz w:val="28"/>
          <w:szCs w:val="28"/>
        </w:rPr>
        <w:t>,</w:t>
      </w:r>
      <w:r w:rsidRPr="0033482D">
        <w:rPr>
          <w:rFonts w:ascii="Times New Roman" w:hAnsi="Times New Roman" w:cs="Times New Roman"/>
          <w:sz w:val="28"/>
          <w:szCs w:val="28"/>
        </w:rPr>
        <w:t>0007 до 0</w:t>
      </w:r>
      <w:r w:rsidR="00D520EA" w:rsidRPr="0033482D">
        <w:rPr>
          <w:rFonts w:ascii="Times New Roman" w:hAnsi="Times New Roman" w:cs="Times New Roman"/>
          <w:sz w:val="28"/>
          <w:szCs w:val="28"/>
        </w:rPr>
        <w:t>,</w:t>
      </w:r>
      <w:r w:rsidRPr="0033482D">
        <w:rPr>
          <w:rFonts w:ascii="Times New Roman" w:hAnsi="Times New Roman" w:cs="Times New Roman"/>
          <w:sz w:val="28"/>
          <w:szCs w:val="28"/>
        </w:rPr>
        <w:t xml:space="preserve">0658 величина </w:t>
      </w:r>
      <w:r w:rsidRPr="0033482D">
        <w:rPr>
          <w:rFonts w:ascii="Times New Roman" w:hAnsi="Times New Roman" w:cs="Times New Roman"/>
          <w:position w:val="-4"/>
          <w:sz w:val="28"/>
          <w:szCs w:val="28"/>
        </w:rPr>
        <w:object w:dxaOrig="360" w:dyaOrig="279">
          <v:shape id="_x0000_i1040" type="#_x0000_t75" style="width:18pt;height:13.5pt" o:ole="">
            <v:imagedata r:id="rId45" o:title=""/>
          </v:shape>
          <o:OLEObject Type="Embed" ProgID="Equation.3" ShapeID="_x0000_i1040" DrawAspect="Content" ObjectID="_1788085226" r:id="rId46"/>
        </w:object>
      </w:r>
      <w:r w:rsidRPr="0033482D">
        <w:rPr>
          <w:rFonts w:ascii="Times New Roman" w:hAnsi="Times New Roman" w:cs="Times New Roman"/>
          <w:sz w:val="28"/>
          <w:szCs w:val="28"/>
        </w:rPr>
        <w:t xml:space="preserve"> змінюється від 0</w:t>
      </w:r>
      <w:r w:rsidR="00D520EA" w:rsidRPr="0033482D">
        <w:rPr>
          <w:rFonts w:ascii="Times New Roman" w:hAnsi="Times New Roman" w:cs="Times New Roman"/>
          <w:sz w:val="28"/>
          <w:szCs w:val="28"/>
        </w:rPr>
        <w:t>,</w:t>
      </w:r>
      <w:r w:rsidRPr="0033482D">
        <w:rPr>
          <w:rFonts w:ascii="Times New Roman" w:hAnsi="Times New Roman" w:cs="Times New Roman"/>
          <w:sz w:val="28"/>
          <w:szCs w:val="28"/>
        </w:rPr>
        <w:t xml:space="preserve">3 до 26% сонячної сталої. З цього випливає, що при малих ексцентриситетах кількість сонячної енергії, що надходить на верхню межу атмосфери у перигелію мало відрізняється від її кількості, коли Земля розташовується в афелію. При найбільшому ексцентриситеті у перигелію надходить енергії більше, ніж в афелію, на величину, що складає чверть сонячної сталої. Це у великій мірі чинить вплив на стан кліматичної системи при різних значеннях ексцентриситету. Коливання кута </w:t>
      </w:r>
      <w:r w:rsidRPr="0033482D">
        <w:rPr>
          <w:rFonts w:ascii="Times New Roman" w:hAnsi="Times New Roman" w:cs="Times New Roman"/>
          <w:position w:val="-6"/>
          <w:sz w:val="28"/>
          <w:szCs w:val="28"/>
        </w:rPr>
        <w:object w:dxaOrig="220" w:dyaOrig="240">
          <v:shape id="_x0000_i1041" type="#_x0000_t75" style="width:10.5pt;height:12pt" o:ole="">
            <v:imagedata r:id="rId47" o:title=""/>
          </v:shape>
          <o:OLEObject Type="Embed" ProgID="Equation.3" ShapeID="_x0000_i1041" DrawAspect="Content" ObjectID="_1788085227" r:id="rId48"/>
        </w:object>
      </w:r>
      <w:r w:rsidRPr="0033482D">
        <w:rPr>
          <w:rFonts w:ascii="Times New Roman" w:hAnsi="Times New Roman" w:cs="Times New Roman"/>
          <w:sz w:val="28"/>
          <w:szCs w:val="28"/>
        </w:rPr>
        <w:t xml:space="preserve"> означає, що географічні широти тропіків й полярних кіл коливаються у границях </w:t>
      </w:r>
      <w:r w:rsidR="00D520EA" w:rsidRPr="0033482D">
        <w:rPr>
          <w:rFonts w:ascii="Times New Roman" w:hAnsi="Times New Roman" w:cs="Times New Roman"/>
          <w:position w:val="-8"/>
          <w:sz w:val="28"/>
          <w:szCs w:val="28"/>
        </w:rPr>
        <w:object w:dxaOrig="440" w:dyaOrig="340">
          <v:shape id="_x0000_i1042" type="#_x0000_t75" style="width:24pt;height:19.5pt" o:ole="">
            <v:imagedata r:id="rId49" o:title=""/>
          </v:shape>
          <o:OLEObject Type="Embed" ProgID="Equation.3" ShapeID="_x0000_i1042" DrawAspect="Content" ObjectID="_1788085228" r:id="rId50"/>
        </w:object>
      </w:r>
      <w:r w:rsidRPr="0033482D">
        <w:rPr>
          <w:rFonts w:ascii="Times New Roman" w:hAnsi="Times New Roman" w:cs="Times New Roman"/>
          <w:sz w:val="28"/>
          <w:szCs w:val="28"/>
        </w:rPr>
        <w:t xml:space="preserve">. Але найбільш суттєвим впливом гравітаційних збурень на стан кліматичної системи, поряд зі змінюваннями ексцентриситету орбіти, є </w:t>
      </w:r>
      <w:r w:rsidRPr="0033482D">
        <w:rPr>
          <w:rFonts w:ascii="Times New Roman" w:hAnsi="Times New Roman" w:cs="Times New Roman"/>
          <w:i/>
          <w:sz w:val="28"/>
          <w:szCs w:val="28"/>
        </w:rPr>
        <w:t>прецесія</w:t>
      </w:r>
      <w:r w:rsidRPr="0033482D">
        <w:rPr>
          <w:rFonts w:ascii="Times New Roman" w:hAnsi="Times New Roman" w:cs="Times New Roman"/>
          <w:sz w:val="28"/>
          <w:szCs w:val="28"/>
        </w:rPr>
        <w:t xml:space="preserve"> земної осі відносно перпендикуляра до екліптики</w:t>
      </w:r>
      <w:r w:rsidR="00111600" w:rsidRPr="0033482D">
        <w:rPr>
          <w:rFonts w:ascii="Times New Roman" w:hAnsi="Times New Roman" w:cs="Times New Roman"/>
          <w:sz w:val="28"/>
          <w:szCs w:val="28"/>
        </w:rPr>
        <w:t xml:space="preserve"> (рис. 1.</w:t>
      </w:r>
      <w:r w:rsidR="00554D02">
        <w:rPr>
          <w:rFonts w:ascii="Times New Roman" w:hAnsi="Times New Roman" w:cs="Times New Roman"/>
          <w:sz w:val="28"/>
          <w:szCs w:val="28"/>
        </w:rPr>
        <w:t>6</w:t>
      </w:r>
      <w:r w:rsidR="00111600" w:rsidRPr="0033482D">
        <w:rPr>
          <w:rFonts w:ascii="Times New Roman" w:hAnsi="Times New Roman" w:cs="Times New Roman"/>
          <w:sz w:val="28"/>
          <w:szCs w:val="28"/>
        </w:rPr>
        <w:t>)</w:t>
      </w:r>
      <w:r w:rsidRPr="0033482D">
        <w:rPr>
          <w:rFonts w:ascii="Times New Roman" w:hAnsi="Times New Roman" w:cs="Times New Roman"/>
          <w:sz w:val="28"/>
          <w:szCs w:val="28"/>
        </w:rPr>
        <w:t xml:space="preserve">. </w:t>
      </w:r>
    </w:p>
    <w:p w:rsidR="00111600" w:rsidRPr="0033482D" w:rsidRDefault="00111600" w:rsidP="004242B8">
      <w:pPr>
        <w:ind w:firstLine="567"/>
        <w:jc w:val="both"/>
        <w:rPr>
          <w:rFonts w:ascii="Times New Roman" w:hAnsi="Times New Roman" w:cs="Times New Roman"/>
          <w:sz w:val="28"/>
          <w:szCs w:val="28"/>
        </w:rPr>
      </w:pPr>
    </w:p>
    <w:p w:rsidR="00111600" w:rsidRPr="0033482D" w:rsidRDefault="00D520EA" w:rsidP="00D520EA">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5680216" cy="2121613"/>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681130" cy="2121954"/>
                    </a:xfrm>
                    <a:prstGeom prst="rect">
                      <a:avLst/>
                    </a:prstGeom>
                    <a:noFill/>
                    <a:ln>
                      <a:noFill/>
                    </a:ln>
                  </pic:spPr>
                </pic:pic>
              </a:graphicData>
            </a:graphic>
          </wp:inline>
        </w:drawing>
      </w:r>
    </w:p>
    <w:p w:rsidR="00111600" w:rsidRPr="0033482D" w:rsidRDefault="00111600" w:rsidP="00D520EA">
      <w:pPr>
        <w:jc w:val="center"/>
        <w:rPr>
          <w:rFonts w:ascii="Times New Roman" w:hAnsi="Times New Roman" w:cs="Times New Roman"/>
          <w:sz w:val="28"/>
          <w:szCs w:val="28"/>
          <w:lang w:val="ru-RU"/>
        </w:rPr>
      </w:pPr>
      <w:r w:rsidRPr="0033482D">
        <w:rPr>
          <w:rFonts w:ascii="Times New Roman" w:hAnsi="Times New Roman" w:cs="Times New Roman"/>
          <w:sz w:val="28"/>
          <w:szCs w:val="28"/>
        </w:rPr>
        <w:t>Рисунок 1.</w:t>
      </w:r>
      <w:r w:rsidR="00554D02">
        <w:rPr>
          <w:rFonts w:ascii="Times New Roman" w:hAnsi="Times New Roman" w:cs="Times New Roman"/>
          <w:sz w:val="28"/>
          <w:szCs w:val="28"/>
        </w:rPr>
        <w:t>6</w:t>
      </w:r>
      <w:r w:rsidRPr="0033482D">
        <w:rPr>
          <w:rFonts w:ascii="Times New Roman" w:hAnsi="Times New Roman" w:cs="Times New Roman"/>
          <w:sz w:val="28"/>
          <w:szCs w:val="28"/>
        </w:rPr>
        <w:t xml:space="preserve"> – Повний цикл </w:t>
      </w:r>
      <w:r w:rsidRPr="0033482D">
        <w:rPr>
          <w:rFonts w:ascii="Times New Roman" w:hAnsi="Times New Roman" w:cs="Times New Roman"/>
          <w:bCs/>
          <w:iCs/>
          <w:sz w:val="28"/>
          <w:szCs w:val="28"/>
        </w:rPr>
        <w:t>прецесії</w:t>
      </w:r>
      <w:r w:rsidRPr="0033482D">
        <w:rPr>
          <w:rFonts w:ascii="Times New Roman" w:hAnsi="Times New Roman" w:cs="Times New Roman"/>
          <w:sz w:val="28"/>
          <w:szCs w:val="28"/>
        </w:rPr>
        <w:t xml:space="preserve"> земної осі відно</w:t>
      </w:r>
      <w:r w:rsidR="00D520EA" w:rsidRPr="0033482D">
        <w:rPr>
          <w:rFonts w:ascii="Times New Roman" w:hAnsi="Times New Roman" w:cs="Times New Roman"/>
          <w:sz w:val="28"/>
          <w:szCs w:val="28"/>
        </w:rPr>
        <w:t xml:space="preserve">сно </w:t>
      </w:r>
      <w:r w:rsidRPr="0033482D">
        <w:rPr>
          <w:rFonts w:ascii="Times New Roman" w:hAnsi="Times New Roman" w:cs="Times New Roman"/>
          <w:sz w:val="28"/>
          <w:szCs w:val="28"/>
        </w:rPr>
        <w:t>перпендикуляра до екліптики</w:t>
      </w:r>
    </w:p>
    <w:p w:rsidR="00111600" w:rsidRPr="0033482D" w:rsidRDefault="00111600" w:rsidP="004242B8">
      <w:pPr>
        <w:ind w:firstLine="567"/>
        <w:jc w:val="both"/>
        <w:rPr>
          <w:rFonts w:ascii="Times New Roman" w:hAnsi="Times New Roman" w:cs="Times New Roman"/>
          <w:sz w:val="28"/>
          <w:szCs w:val="28"/>
        </w:rPr>
      </w:pPr>
    </w:p>
    <w:p w:rsidR="004242B8" w:rsidRPr="0033482D" w:rsidRDefault="004242B8" w:rsidP="004242B8">
      <w:pPr>
        <w:ind w:firstLine="567"/>
        <w:jc w:val="both"/>
        <w:rPr>
          <w:rFonts w:ascii="Times New Roman" w:hAnsi="Times New Roman" w:cs="Times New Roman"/>
          <w:sz w:val="28"/>
          <w:szCs w:val="28"/>
        </w:rPr>
      </w:pPr>
      <w:r w:rsidRPr="0033482D">
        <w:rPr>
          <w:rFonts w:ascii="Times New Roman" w:hAnsi="Times New Roman" w:cs="Times New Roman"/>
          <w:sz w:val="28"/>
          <w:szCs w:val="28"/>
        </w:rPr>
        <w:t>На рис.</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1.</w:t>
      </w:r>
      <w:r w:rsidR="00554D02">
        <w:rPr>
          <w:rFonts w:ascii="Times New Roman" w:hAnsi="Times New Roman" w:cs="Times New Roman"/>
          <w:sz w:val="28"/>
          <w:szCs w:val="28"/>
        </w:rPr>
        <w:t>7</w:t>
      </w:r>
      <w:r w:rsidRPr="0033482D">
        <w:rPr>
          <w:rFonts w:ascii="Times New Roman" w:hAnsi="Times New Roman" w:cs="Times New Roman"/>
          <w:sz w:val="28"/>
          <w:szCs w:val="28"/>
        </w:rPr>
        <w:t xml:space="preserve"> зображається прецесія земної осі у найближчі 400</w:t>
      </w:r>
      <w:r w:rsidR="007836F1" w:rsidRPr="0033482D">
        <w:rPr>
          <w:rFonts w:ascii="Times New Roman" w:hAnsi="Times New Roman" w:cs="Times New Roman"/>
          <w:sz w:val="28"/>
          <w:szCs w:val="28"/>
        </w:rPr>
        <w:t> </w:t>
      </w:r>
      <w:r w:rsidRPr="0033482D">
        <w:rPr>
          <w:rFonts w:ascii="Times New Roman" w:hAnsi="Times New Roman" w:cs="Times New Roman"/>
          <w:sz w:val="28"/>
          <w:szCs w:val="28"/>
        </w:rPr>
        <w:t>тис. років. Прецесія земної осі призводить до взаємного змінювання положення точок зимового та літнього сонцестояння відносно перигелію орбіти. Період, з яким повторюється взаємне положення перигелію орбіти і точки зимового сонцестояння, дорівнює, як зазначалося вище, 21</w:t>
      </w:r>
      <w:r w:rsidR="00D520EA" w:rsidRPr="0033482D">
        <w:rPr>
          <w:rFonts w:ascii="Times New Roman" w:hAnsi="Times New Roman" w:cs="Times New Roman"/>
          <w:sz w:val="28"/>
          <w:szCs w:val="28"/>
        </w:rPr>
        <w:t> </w:t>
      </w:r>
      <w:r w:rsidRPr="0033482D">
        <w:rPr>
          <w:rFonts w:ascii="Times New Roman" w:hAnsi="Times New Roman" w:cs="Times New Roman"/>
          <w:sz w:val="28"/>
          <w:szCs w:val="28"/>
        </w:rPr>
        <w:t>тис.</w:t>
      </w:r>
      <w:r w:rsidR="00D520EA" w:rsidRPr="0033482D">
        <w:rPr>
          <w:rFonts w:ascii="Times New Roman" w:hAnsi="Times New Roman" w:cs="Times New Roman"/>
          <w:sz w:val="28"/>
          <w:szCs w:val="28"/>
        </w:rPr>
        <w:t> </w:t>
      </w:r>
      <w:r w:rsidRPr="0033482D">
        <w:rPr>
          <w:rFonts w:ascii="Times New Roman" w:hAnsi="Times New Roman" w:cs="Times New Roman"/>
          <w:sz w:val="28"/>
          <w:szCs w:val="28"/>
        </w:rPr>
        <w:t xml:space="preserve">років. Ще порівняно недавно, у 1250 році, перигелій орбіти співпадав із точкою зимового сонцестояння. Тепер Земля проходить перигелій 4 січня, а зимове сонцестояння відбувається 22 грудня. Різниця між ними складає 13 діб або </w:t>
      </w:r>
      <w:r w:rsidRPr="0033482D">
        <w:rPr>
          <w:rFonts w:ascii="Times New Roman" w:hAnsi="Times New Roman" w:cs="Times New Roman"/>
          <w:position w:val="-6"/>
          <w:sz w:val="28"/>
          <w:szCs w:val="28"/>
        </w:rPr>
        <w:object w:dxaOrig="780" w:dyaOrig="380">
          <v:shape id="_x0000_i1043" type="#_x0000_t75" style="width:39pt;height:19.5pt" o:ole="">
            <v:imagedata r:id="rId52" o:title=""/>
          </v:shape>
          <o:OLEObject Type="Embed" ProgID="Equation.3" ShapeID="_x0000_i1043" DrawAspect="Content" ObjectID="_1788085229" r:id="rId53"/>
        </w:object>
      </w:r>
      <w:r w:rsidRPr="0033482D">
        <w:rPr>
          <w:rFonts w:ascii="Times New Roman" w:hAnsi="Times New Roman" w:cs="Times New Roman"/>
          <w:sz w:val="28"/>
          <w:szCs w:val="28"/>
        </w:rPr>
        <w:t xml:space="preserve">. </w:t>
      </w:r>
    </w:p>
    <w:p w:rsidR="004242B8" w:rsidRPr="0033482D" w:rsidRDefault="004242B8" w:rsidP="004242B8">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3960495" cy="1849120"/>
            <wp:effectExtent l="0" t="0" r="1905" b="0"/>
            <wp:docPr id="4" name="Рисунок 4" descr="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0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960495" cy="1849120"/>
                    </a:xfrm>
                    <a:prstGeom prst="rect">
                      <a:avLst/>
                    </a:prstGeom>
                    <a:noFill/>
                    <a:ln>
                      <a:noFill/>
                    </a:ln>
                  </pic:spPr>
                </pic:pic>
              </a:graphicData>
            </a:graphic>
          </wp:inline>
        </w:drawing>
      </w:r>
    </w:p>
    <w:p w:rsidR="004242B8" w:rsidRDefault="004242B8" w:rsidP="004242B8">
      <w:pPr>
        <w:jc w:val="center"/>
        <w:rPr>
          <w:rFonts w:ascii="Times New Roman" w:hAnsi="Times New Roman" w:cs="Times New Roman"/>
          <w:sz w:val="28"/>
          <w:szCs w:val="28"/>
        </w:rPr>
      </w:pPr>
      <w:r w:rsidRPr="0033482D">
        <w:rPr>
          <w:rFonts w:ascii="Times New Roman" w:hAnsi="Times New Roman" w:cs="Times New Roman"/>
          <w:sz w:val="28"/>
          <w:szCs w:val="28"/>
        </w:rPr>
        <w:t>Рисунок 1.</w:t>
      </w:r>
      <w:r w:rsidR="00554D02">
        <w:rPr>
          <w:rFonts w:ascii="Times New Roman" w:hAnsi="Times New Roman" w:cs="Times New Roman"/>
          <w:sz w:val="28"/>
          <w:szCs w:val="28"/>
        </w:rPr>
        <w:t>7</w:t>
      </w:r>
      <w:r w:rsidRPr="0033482D">
        <w:rPr>
          <w:rFonts w:ascii="Times New Roman" w:hAnsi="Times New Roman" w:cs="Times New Roman"/>
          <w:sz w:val="28"/>
          <w:szCs w:val="28"/>
        </w:rPr>
        <w:t xml:space="preserve"> – Прецесія земної осі за найближчі 400 тис. років</w:t>
      </w:r>
    </w:p>
    <w:p w:rsidR="00554D02" w:rsidRPr="0033482D" w:rsidRDefault="00554D02" w:rsidP="004242B8">
      <w:pPr>
        <w:jc w:val="center"/>
        <w:rPr>
          <w:rFonts w:ascii="Times New Roman" w:hAnsi="Times New Roman" w:cs="Times New Roman"/>
          <w:sz w:val="28"/>
          <w:szCs w:val="28"/>
        </w:rPr>
      </w:pPr>
    </w:p>
    <w:p w:rsidR="004242B8" w:rsidRPr="0033482D" w:rsidRDefault="00554D02" w:rsidP="00554D02">
      <w:pPr>
        <w:ind w:firstLine="567"/>
        <w:jc w:val="both"/>
        <w:rPr>
          <w:rFonts w:ascii="Times New Roman" w:hAnsi="Times New Roman" w:cs="Times New Roman"/>
          <w:sz w:val="28"/>
          <w:szCs w:val="28"/>
        </w:rPr>
      </w:pPr>
      <w:r w:rsidRPr="0033482D">
        <w:rPr>
          <w:rFonts w:ascii="Times New Roman" w:hAnsi="Times New Roman" w:cs="Times New Roman"/>
          <w:sz w:val="28"/>
          <w:szCs w:val="28"/>
        </w:rPr>
        <w:t>Наступний збіг перигелію з точкою зимового сонцестояння відбудеться через 20 тис. років, а попередній був 22 тис. років назад. Однак між зазначеними подіями з перигелієм збігалася точка літнього сонцестояння. Це відбувалося 11,2; 33,2 і т.д. тисяч років назад. При малих ексцентриситетах положення точок літнього і зимового сонцестояння відносно перигелію орбіти не приводить до суттєвого змінювання кількості тепла, що надходить на Землю протягом зимового й літнього сезонів. Картина різко змінюється, якщо ексцентриситет орбіти виявляється великим, наприклад, 0,06. Таким ексцентриситет був 230</w:t>
      </w:r>
      <w:r w:rsidRPr="0033482D">
        <w:rPr>
          <w:rFonts w:ascii="Times New Roman" w:hAnsi="Times New Roman" w:cs="Times New Roman"/>
          <w:sz w:val="28"/>
          <w:szCs w:val="28"/>
          <w:lang w:val="en-US"/>
        </w:rPr>
        <w:t> </w:t>
      </w:r>
      <w:r w:rsidRPr="0033482D">
        <w:rPr>
          <w:rFonts w:ascii="Times New Roman" w:hAnsi="Times New Roman" w:cs="Times New Roman"/>
          <w:sz w:val="28"/>
          <w:szCs w:val="28"/>
        </w:rPr>
        <w:t>тис.</w:t>
      </w:r>
      <w:r w:rsidRPr="0033482D">
        <w:rPr>
          <w:rFonts w:ascii="Times New Roman" w:hAnsi="Times New Roman" w:cs="Times New Roman"/>
          <w:sz w:val="28"/>
          <w:szCs w:val="28"/>
          <w:lang w:val="en-US"/>
        </w:rPr>
        <w:t> </w:t>
      </w:r>
      <w:r w:rsidRPr="0033482D">
        <w:rPr>
          <w:rFonts w:ascii="Times New Roman" w:hAnsi="Times New Roman" w:cs="Times New Roman"/>
          <w:sz w:val="28"/>
          <w:szCs w:val="28"/>
        </w:rPr>
        <w:t>років назад і буде через 620 тис. років.</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lastRenderedPageBreak/>
        <w:t xml:space="preserve">При великих ексцентриситетах Земля частину орбіти поблизу перигелію, де кількість сонячної енергії найбільша, проходить швидко, а частину витягнутої орбіти, що залишилася, через точку весняного рівнодення до афелію </w:t>
      </w:r>
      <w:r w:rsidR="007836F1" w:rsidRPr="0033482D">
        <w:rPr>
          <w:rFonts w:ascii="Times New Roman" w:hAnsi="Times New Roman" w:cs="Times New Roman"/>
          <w:sz w:val="28"/>
          <w:szCs w:val="28"/>
        </w:rPr>
        <w:t>–</w:t>
      </w:r>
      <w:r w:rsidRPr="0033482D">
        <w:rPr>
          <w:rFonts w:ascii="Times New Roman" w:hAnsi="Times New Roman" w:cs="Times New Roman"/>
          <w:sz w:val="28"/>
          <w:szCs w:val="28"/>
        </w:rPr>
        <w:t xml:space="preserve"> повільно, тривалий час знаходячись на великій відстані від Сонця. Якщо у цей час перигелій і точка зимового сонцестояння співпадають, у північній півсфері буде спостерігатися коротка тепла зима і тривале прохолодне літо, у південній півсфері – коротке тепле літо й тривала холодна зима. Якщо з перигелієм орбіти буде співпадати точка літнього сонцестояння, то у північній півсфері буде спостерігатися жарке літо і тривала холодна зима, у південній півсфері навпаки. Тривале прохолодне й вологе літо є сприятливим фактором для зростання льодовиків у півсфері, де знаходиться основна частина суші. Таким чином, змінювання кількості сонячної енергії, що надходить до Землі, які виникають завдяки малих гравітаційних збурень розглянутих астрономічних кліматоутворювальних факторів, чинять суттєвий вплив на умови формування кліматів.</w:t>
      </w:r>
    </w:p>
    <w:p w:rsidR="004242B8" w:rsidRPr="0033482D" w:rsidRDefault="004242B8" w:rsidP="004242B8">
      <w:pPr>
        <w:ind w:firstLine="540"/>
        <w:jc w:val="both"/>
        <w:rPr>
          <w:rFonts w:ascii="Times New Roman" w:hAnsi="Times New Roman" w:cs="Times New Roman"/>
          <w:b/>
          <w:sz w:val="28"/>
          <w:szCs w:val="28"/>
        </w:rPr>
      </w:pPr>
    </w:p>
    <w:p w:rsidR="004242B8" w:rsidRPr="00554D02" w:rsidRDefault="004242B8" w:rsidP="004242B8">
      <w:pPr>
        <w:ind w:firstLine="540"/>
        <w:jc w:val="both"/>
        <w:rPr>
          <w:rFonts w:ascii="Times New Roman" w:hAnsi="Times New Roman" w:cs="Times New Roman"/>
          <w:i/>
          <w:sz w:val="28"/>
          <w:szCs w:val="28"/>
        </w:rPr>
      </w:pPr>
      <w:r w:rsidRPr="00554D02">
        <w:rPr>
          <w:rFonts w:ascii="Times New Roman" w:hAnsi="Times New Roman" w:cs="Times New Roman"/>
          <w:i/>
          <w:sz w:val="28"/>
          <w:szCs w:val="28"/>
        </w:rPr>
        <w:t>1.2.</w:t>
      </w:r>
      <w:r w:rsidR="007836F1" w:rsidRPr="00554D02">
        <w:rPr>
          <w:rFonts w:ascii="Times New Roman" w:hAnsi="Times New Roman" w:cs="Times New Roman"/>
          <w:i/>
          <w:sz w:val="28"/>
          <w:szCs w:val="28"/>
        </w:rPr>
        <w:t>2</w:t>
      </w:r>
      <w:r w:rsidRPr="00554D02">
        <w:rPr>
          <w:rFonts w:ascii="Times New Roman" w:hAnsi="Times New Roman" w:cs="Times New Roman"/>
          <w:i/>
          <w:sz w:val="28"/>
          <w:szCs w:val="28"/>
        </w:rPr>
        <w:t xml:space="preserve"> Геофізичні кліматоутворювальні фактори</w:t>
      </w:r>
    </w:p>
    <w:p w:rsidR="004242B8" w:rsidRPr="0033482D" w:rsidRDefault="004242B8" w:rsidP="004242B8">
      <w:pPr>
        <w:ind w:firstLine="540"/>
        <w:jc w:val="both"/>
        <w:rPr>
          <w:rFonts w:ascii="Times New Roman" w:hAnsi="Times New Roman" w:cs="Times New Roman"/>
          <w:b/>
          <w:sz w:val="28"/>
          <w:szCs w:val="28"/>
        </w:rPr>
      </w:pP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Комплекс геофізичних, океанологічних і палеокліматичних досліджень, що проводилися в останні десятиріччя, свідчать про те, що при поясненні причин кліматичних змінювань у минулому треба враховувати змінювання за часом не тільки астрономічних, але й геофізичних кліматоутворювальних факторів. Найбільший вплив серед останніх чинять особливості розподілення континентів і океанів на поверхні Землі. Як зазначалося вище, вони є складовими кліматичної системи, володіють специфічними фізичними властивостями, чинять великий вплив на процеси взаємодії зі ще однією ланкою кліматичної системи – атмосферою і тим самим у великій мірі впливають на характер термодинамічних процесів, які в ній розвиваються.</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На перший погляд розподілення континентів і океанів є сталим. Це так, якщо вести мову про короткий проміжок часу порівняно з часом існування Землі як планети. Але цього неможливо стверджувати, якщо розглядати існування Землі протягом геологічних епох.</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Ще спочатку ХХ століття німецьким геофізиком А.</w:t>
      </w:r>
      <w:r w:rsidR="003262D3" w:rsidRPr="0033482D">
        <w:rPr>
          <w:rFonts w:ascii="Times New Roman" w:hAnsi="Times New Roman" w:cs="Times New Roman"/>
          <w:sz w:val="28"/>
          <w:szCs w:val="28"/>
          <w:lang w:val="en-US"/>
        </w:rPr>
        <w:t> </w:t>
      </w:r>
      <w:r w:rsidRPr="0033482D">
        <w:rPr>
          <w:rFonts w:ascii="Times New Roman" w:hAnsi="Times New Roman" w:cs="Times New Roman"/>
          <w:sz w:val="28"/>
          <w:szCs w:val="28"/>
        </w:rPr>
        <w:t xml:space="preserve">Вегенером була висловлена гіпотеза про відносне переміщення континентальних мас на поверхні Землі. Однак фізичні механізми, якими він обґрунтував цю ідею, виявилися неслушними, і запропонована ідея не отримала визнання. Пізніше гіпотеза Вегенера була відроджена на новому більш високому рівні, що привело до розвитку </w:t>
      </w:r>
      <w:r w:rsidRPr="0033482D">
        <w:rPr>
          <w:rFonts w:ascii="Times New Roman" w:hAnsi="Times New Roman" w:cs="Times New Roman"/>
          <w:i/>
          <w:sz w:val="28"/>
          <w:szCs w:val="28"/>
        </w:rPr>
        <w:t>глобальної тектонічної теорії</w:t>
      </w:r>
      <w:r w:rsidRPr="0033482D">
        <w:rPr>
          <w:rFonts w:ascii="Times New Roman" w:hAnsi="Times New Roman" w:cs="Times New Roman"/>
          <w:sz w:val="28"/>
          <w:szCs w:val="28"/>
        </w:rPr>
        <w:t xml:space="preserve"> або </w:t>
      </w:r>
      <w:r w:rsidRPr="0033482D">
        <w:rPr>
          <w:rFonts w:ascii="Times New Roman" w:hAnsi="Times New Roman" w:cs="Times New Roman"/>
          <w:i/>
          <w:sz w:val="28"/>
          <w:szCs w:val="28"/>
        </w:rPr>
        <w:t>тектоніки літосферних плит</w:t>
      </w:r>
      <w:r w:rsidRPr="0033482D">
        <w:rPr>
          <w:rFonts w:ascii="Times New Roman" w:hAnsi="Times New Roman" w:cs="Times New Roman"/>
          <w:sz w:val="28"/>
          <w:szCs w:val="28"/>
        </w:rPr>
        <w:t>. Підґрунтям для розробки цієї теорії виявилися результати геолого-геофізичних досліджень у комплексі з палеокліматичними даними.</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Велике значення у цьому зв’язку мали роботи по вивченню дна океанів, особливо глибоководне його буріння. Виявилося, що </w:t>
      </w:r>
      <w:r w:rsidRPr="0033482D">
        <w:rPr>
          <w:rFonts w:ascii="Times New Roman" w:hAnsi="Times New Roman" w:cs="Times New Roman"/>
          <w:i/>
          <w:sz w:val="28"/>
          <w:szCs w:val="28"/>
        </w:rPr>
        <w:t>океанічна кора</w:t>
      </w:r>
      <w:r w:rsidRPr="0033482D">
        <w:rPr>
          <w:rFonts w:ascii="Times New Roman" w:hAnsi="Times New Roman" w:cs="Times New Roman"/>
          <w:sz w:val="28"/>
          <w:szCs w:val="28"/>
        </w:rPr>
        <w:t xml:space="preserve"> має структуру, що значно відрізняється від геологічної структури материків. Характерним для океанічної кори є тришарова її структура. Перший шар має </w:t>
      </w:r>
      <w:r w:rsidRPr="0033482D">
        <w:rPr>
          <w:rFonts w:ascii="Times New Roman" w:hAnsi="Times New Roman" w:cs="Times New Roman"/>
          <w:sz w:val="28"/>
          <w:szCs w:val="28"/>
        </w:rPr>
        <w:lastRenderedPageBreak/>
        <w:t>товщину, яка коливається у границях від декількох сотень метрів до 2-3 кілометрів і складається з осадочних порід. Під ним розташовується базальтовий шар. Він має товщину 3-</w:t>
      </w:r>
      <w:smartTag w:uri="urn:schemas-microsoft-com:office:smarttags" w:element="metricconverter">
        <w:smartTagPr>
          <w:attr w:name="ProductID" w:val="5 км"/>
        </w:smartTagPr>
        <w:r w:rsidRPr="0033482D">
          <w:rPr>
            <w:rFonts w:ascii="Times New Roman" w:hAnsi="Times New Roman" w:cs="Times New Roman"/>
            <w:sz w:val="28"/>
            <w:szCs w:val="28"/>
          </w:rPr>
          <w:t>5 км</w:t>
        </w:r>
      </w:smartTag>
      <w:r w:rsidRPr="0033482D">
        <w:rPr>
          <w:rFonts w:ascii="Times New Roman" w:hAnsi="Times New Roman" w:cs="Times New Roman"/>
          <w:sz w:val="28"/>
          <w:szCs w:val="28"/>
        </w:rPr>
        <w:t xml:space="preserve">, а під окремими вулканічними грядами і острівними дугами – від 5 до </w:t>
      </w:r>
      <w:smartTag w:uri="urn:schemas-microsoft-com:office:smarttags" w:element="metricconverter">
        <w:smartTagPr>
          <w:attr w:name="ProductID" w:val="10 км"/>
        </w:smartTagPr>
        <w:r w:rsidRPr="0033482D">
          <w:rPr>
            <w:rFonts w:ascii="Times New Roman" w:hAnsi="Times New Roman" w:cs="Times New Roman"/>
            <w:sz w:val="28"/>
            <w:szCs w:val="28"/>
          </w:rPr>
          <w:t>10 км</w:t>
        </w:r>
      </w:smartTag>
      <w:r w:rsidRPr="0033482D">
        <w:rPr>
          <w:rFonts w:ascii="Times New Roman" w:hAnsi="Times New Roman" w:cs="Times New Roman"/>
          <w:sz w:val="28"/>
          <w:szCs w:val="28"/>
        </w:rPr>
        <w:t xml:space="preserve">. Третій шар складається з повнокристаличних порід й залягає на утворюваннях верхньої мантії Землі. Товщина </w:t>
      </w:r>
      <w:r w:rsidRPr="0033482D">
        <w:rPr>
          <w:rFonts w:ascii="Times New Roman" w:hAnsi="Times New Roman" w:cs="Times New Roman"/>
          <w:i/>
          <w:sz w:val="28"/>
          <w:szCs w:val="28"/>
        </w:rPr>
        <w:t>материкової кори</w:t>
      </w:r>
      <w:r w:rsidRPr="0033482D">
        <w:rPr>
          <w:rFonts w:ascii="Times New Roman" w:hAnsi="Times New Roman" w:cs="Times New Roman"/>
          <w:sz w:val="28"/>
          <w:szCs w:val="28"/>
        </w:rPr>
        <w:t xml:space="preserve"> дорівнює 40-</w:t>
      </w:r>
      <w:smartTag w:uri="urn:schemas-microsoft-com:office:smarttags" w:element="metricconverter">
        <w:smartTagPr>
          <w:attr w:name="ProductID" w:val="50 км"/>
        </w:smartTagPr>
        <w:r w:rsidRPr="0033482D">
          <w:rPr>
            <w:rFonts w:ascii="Times New Roman" w:hAnsi="Times New Roman" w:cs="Times New Roman"/>
            <w:sz w:val="28"/>
            <w:szCs w:val="28"/>
          </w:rPr>
          <w:t>50 км</w:t>
        </w:r>
      </w:smartTag>
      <w:r w:rsidRPr="0033482D">
        <w:rPr>
          <w:rFonts w:ascii="Times New Roman" w:hAnsi="Times New Roman" w:cs="Times New Roman"/>
          <w:sz w:val="28"/>
          <w:szCs w:val="28"/>
        </w:rPr>
        <w:t>, а іноді збільшується до 70-</w:t>
      </w:r>
      <w:smartTag w:uri="urn:schemas-microsoft-com:office:smarttags" w:element="metricconverter">
        <w:smartTagPr>
          <w:attr w:name="ProductID" w:val="100 км"/>
        </w:smartTagPr>
        <w:r w:rsidRPr="0033482D">
          <w:rPr>
            <w:rFonts w:ascii="Times New Roman" w:hAnsi="Times New Roman" w:cs="Times New Roman"/>
            <w:sz w:val="28"/>
            <w:szCs w:val="28"/>
          </w:rPr>
          <w:t>100 км</w:t>
        </w:r>
      </w:smartTag>
      <w:r w:rsidRPr="0033482D">
        <w:rPr>
          <w:rFonts w:ascii="Times New Roman" w:hAnsi="Times New Roman" w:cs="Times New Roman"/>
          <w:sz w:val="28"/>
          <w:szCs w:val="28"/>
        </w:rPr>
        <w:t>. Вона складається з двох шарів: верхнього - гранітоморфометричного й нижнього - базальтового.</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Верхній шар океанічної кори має найменшу товщину у зоні центральних частин серединно-океанічних хребтів, планетарна система яких була відкрита в 60-х роках. Уздовж їх центральних рифтових зон спостерігається активна вулканічна діяльність, а також розташовуються інтенсивні лінійні магнітні аномалії, що мають орієнтацію паралельно осям серединно-океанічних хребтів. Ці осі є границями розділу жорстких сферичних літосферних плит. Такі межі розділу між плитами відкриті й на континентах. Усього налічується </w:t>
      </w:r>
      <w:r w:rsidRPr="0033482D">
        <w:rPr>
          <w:rFonts w:ascii="Times New Roman" w:hAnsi="Times New Roman" w:cs="Times New Roman"/>
          <w:i/>
          <w:sz w:val="28"/>
          <w:szCs w:val="28"/>
        </w:rPr>
        <w:t>8 великих літосферних плит</w:t>
      </w:r>
      <w:r w:rsidR="003262D3" w:rsidRPr="0033482D">
        <w:rPr>
          <w:rFonts w:ascii="Times New Roman" w:hAnsi="Times New Roman" w:cs="Times New Roman"/>
          <w:i/>
          <w:sz w:val="28"/>
          <w:szCs w:val="28"/>
        </w:rPr>
        <w:t xml:space="preserve"> </w:t>
      </w:r>
      <w:r w:rsidR="003262D3" w:rsidRPr="0033482D">
        <w:rPr>
          <w:rFonts w:ascii="Times New Roman" w:hAnsi="Times New Roman" w:cs="Times New Roman"/>
          <w:sz w:val="28"/>
          <w:szCs w:val="28"/>
        </w:rPr>
        <w:t>(рис. 1.</w:t>
      </w:r>
      <w:r w:rsidR="00554D02">
        <w:rPr>
          <w:rFonts w:ascii="Times New Roman" w:hAnsi="Times New Roman" w:cs="Times New Roman"/>
          <w:sz w:val="28"/>
          <w:szCs w:val="28"/>
        </w:rPr>
        <w:t>8</w:t>
      </w:r>
      <w:r w:rsidR="003262D3" w:rsidRPr="0033482D">
        <w:rPr>
          <w:rFonts w:ascii="Times New Roman" w:hAnsi="Times New Roman" w:cs="Times New Roman"/>
          <w:sz w:val="28"/>
          <w:szCs w:val="28"/>
        </w:rPr>
        <w:t>)</w:t>
      </w:r>
      <w:r w:rsidRPr="0033482D">
        <w:rPr>
          <w:rFonts w:ascii="Times New Roman" w:hAnsi="Times New Roman" w:cs="Times New Roman"/>
          <w:sz w:val="28"/>
          <w:szCs w:val="28"/>
        </w:rPr>
        <w:t>.</w:t>
      </w:r>
    </w:p>
    <w:p w:rsidR="003576AA" w:rsidRPr="0033482D" w:rsidRDefault="003576AA" w:rsidP="004242B8">
      <w:pPr>
        <w:ind w:firstLine="540"/>
        <w:jc w:val="both"/>
        <w:rPr>
          <w:rFonts w:ascii="Times New Roman" w:hAnsi="Times New Roman" w:cs="Times New Roman"/>
          <w:sz w:val="28"/>
          <w:szCs w:val="28"/>
        </w:rPr>
      </w:pPr>
    </w:p>
    <w:p w:rsidR="003262D3" w:rsidRPr="0033482D" w:rsidRDefault="003576AA" w:rsidP="003576AA">
      <w:pPr>
        <w:jc w:val="both"/>
        <w:rPr>
          <w:rFonts w:ascii="Times New Roman" w:hAnsi="Times New Roman" w:cs="Times New Roman"/>
          <w:sz w:val="28"/>
          <w:szCs w:val="28"/>
        </w:rPr>
      </w:pPr>
      <w:r w:rsidRPr="0033482D">
        <w:rPr>
          <w:rFonts w:ascii="Times New Roman" w:hAnsi="Times New Roman" w:cs="Times New Roman"/>
          <w:noProof/>
          <w:sz w:val="28"/>
          <w:szCs w:val="28"/>
          <w:lang w:val="ru-RU" w:eastAsia="ru-RU"/>
        </w:rPr>
        <w:drawing>
          <wp:inline distT="0" distB="0" distL="0" distR="0">
            <wp:extent cx="5524500" cy="3037077"/>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27764" cy="3038872"/>
                    </a:xfrm>
                    <a:prstGeom prst="rect">
                      <a:avLst/>
                    </a:prstGeom>
                    <a:noFill/>
                    <a:ln>
                      <a:noFill/>
                    </a:ln>
                  </pic:spPr>
                </pic:pic>
              </a:graphicData>
            </a:graphic>
          </wp:inline>
        </w:drawing>
      </w:r>
    </w:p>
    <w:p w:rsidR="003262D3" w:rsidRPr="0033482D" w:rsidRDefault="003262D3" w:rsidP="004242B8">
      <w:pPr>
        <w:ind w:firstLine="540"/>
        <w:jc w:val="both"/>
        <w:rPr>
          <w:rFonts w:ascii="Times New Roman" w:hAnsi="Times New Roman" w:cs="Times New Roman"/>
          <w:sz w:val="28"/>
          <w:szCs w:val="28"/>
        </w:rPr>
      </w:pPr>
    </w:p>
    <w:p w:rsidR="003262D3" w:rsidRDefault="003262D3" w:rsidP="003262D3">
      <w:pPr>
        <w:jc w:val="center"/>
        <w:rPr>
          <w:rFonts w:ascii="Times New Roman" w:hAnsi="Times New Roman" w:cs="Times New Roman"/>
          <w:sz w:val="28"/>
          <w:szCs w:val="28"/>
        </w:rPr>
      </w:pPr>
      <w:r w:rsidRPr="0033482D">
        <w:rPr>
          <w:rFonts w:ascii="Times New Roman" w:hAnsi="Times New Roman" w:cs="Times New Roman"/>
          <w:sz w:val="28"/>
          <w:szCs w:val="28"/>
        </w:rPr>
        <w:t>Рисунок 1.</w:t>
      </w:r>
      <w:r w:rsidR="00554D02">
        <w:rPr>
          <w:rFonts w:ascii="Times New Roman" w:hAnsi="Times New Roman" w:cs="Times New Roman"/>
          <w:sz w:val="28"/>
          <w:szCs w:val="28"/>
        </w:rPr>
        <w:t>8</w:t>
      </w:r>
      <w:r w:rsidRPr="0033482D">
        <w:rPr>
          <w:rFonts w:ascii="Times New Roman" w:hAnsi="Times New Roman" w:cs="Times New Roman"/>
          <w:sz w:val="28"/>
          <w:szCs w:val="28"/>
        </w:rPr>
        <w:t xml:space="preserve"> – Вісім великих літосферних плит</w:t>
      </w:r>
    </w:p>
    <w:p w:rsidR="00440459" w:rsidRPr="0033482D" w:rsidRDefault="00440459" w:rsidP="003262D3">
      <w:pPr>
        <w:jc w:val="center"/>
        <w:rPr>
          <w:rFonts w:ascii="Times New Roman" w:hAnsi="Times New Roman" w:cs="Times New Roman"/>
          <w:sz w:val="28"/>
          <w:szCs w:val="28"/>
        </w:rPr>
      </w:pPr>
    </w:p>
    <w:p w:rsidR="004A36E3" w:rsidRPr="0033482D" w:rsidRDefault="004A36E3" w:rsidP="004A36E3">
      <w:pPr>
        <w:ind w:firstLine="540"/>
        <w:jc w:val="both"/>
        <w:rPr>
          <w:rFonts w:ascii="Times New Roman" w:hAnsi="Times New Roman" w:cs="Times New Roman"/>
          <w:sz w:val="28"/>
          <w:szCs w:val="28"/>
        </w:rPr>
      </w:pPr>
      <w:r w:rsidRPr="0033482D">
        <w:rPr>
          <w:rFonts w:ascii="Times New Roman" w:hAnsi="Times New Roman" w:cs="Times New Roman"/>
          <w:sz w:val="28"/>
          <w:szCs w:val="28"/>
        </w:rPr>
        <w:t>При трасуванні бокових границь сучасних літосферних плит важливим критерієм є пояси сейсмічної активності. Тому світова карта</w:t>
      </w:r>
      <w:r w:rsidRPr="0033482D">
        <w:rPr>
          <w:rFonts w:ascii="Times New Roman" w:hAnsi="Times New Roman" w:cs="Times New Roman"/>
          <w:sz w:val="28"/>
          <w:szCs w:val="28"/>
          <w:lang w:val="ru-RU"/>
        </w:rPr>
        <w:t xml:space="preserve"> </w:t>
      </w:r>
      <w:r w:rsidRPr="0033482D">
        <w:rPr>
          <w:rFonts w:ascii="Times New Roman" w:hAnsi="Times New Roman" w:cs="Times New Roman"/>
          <w:sz w:val="28"/>
          <w:szCs w:val="28"/>
        </w:rPr>
        <w:t>сейсмічності визначає контури найбільш великих літосферних плит. Ця карта міститься на рис. 1.</w:t>
      </w:r>
      <w:r w:rsidR="00554D02">
        <w:rPr>
          <w:rFonts w:ascii="Times New Roman" w:hAnsi="Times New Roman" w:cs="Times New Roman"/>
          <w:sz w:val="28"/>
          <w:szCs w:val="28"/>
        </w:rPr>
        <w:t>9</w:t>
      </w:r>
      <w:r w:rsidRPr="0033482D">
        <w:rPr>
          <w:rFonts w:ascii="Times New Roman" w:hAnsi="Times New Roman" w:cs="Times New Roman"/>
          <w:sz w:val="28"/>
          <w:szCs w:val="28"/>
        </w:rPr>
        <w:t>.</w:t>
      </w:r>
    </w:p>
    <w:p w:rsidR="004A36E3" w:rsidRPr="0033482D" w:rsidRDefault="004A36E3" w:rsidP="004A36E3">
      <w:pPr>
        <w:ind w:firstLine="540"/>
        <w:jc w:val="both"/>
        <w:rPr>
          <w:rFonts w:ascii="Times New Roman" w:hAnsi="Times New Roman" w:cs="Times New Roman"/>
          <w:sz w:val="28"/>
          <w:szCs w:val="28"/>
        </w:rPr>
      </w:pPr>
      <w:r w:rsidRPr="0033482D">
        <w:rPr>
          <w:rFonts w:ascii="Times New Roman" w:hAnsi="Times New Roman" w:cs="Times New Roman"/>
          <w:sz w:val="28"/>
          <w:szCs w:val="28"/>
        </w:rPr>
        <w:t>Найбільш великою за площиною є Тихоокеанська літосферна плита. Вона цілком складається з океанічної кори й займає більшу частину дна від осі Східно-Тихоокеанського підняття до системи глибоководних жолобів північного й західного обрамлення цього океану. Меншу площу займає друга літосферна плита Тихого океану, що має назву Наска.</w:t>
      </w:r>
    </w:p>
    <w:p w:rsidR="004A36E3" w:rsidRPr="0033482D" w:rsidRDefault="004A36E3" w:rsidP="004242B8">
      <w:pPr>
        <w:ind w:firstLine="540"/>
        <w:jc w:val="both"/>
        <w:rPr>
          <w:rFonts w:ascii="Times New Roman" w:hAnsi="Times New Roman" w:cs="Times New Roman"/>
          <w:sz w:val="28"/>
          <w:szCs w:val="28"/>
        </w:rPr>
      </w:pPr>
    </w:p>
    <w:p w:rsidR="004242B8" w:rsidRPr="0033482D" w:rsidRDefault="003262D3" w:rsidP="004242B8">
      <w:pPr>
        <w:ind w:right="2"/>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lastRenderedPageBreak/>
        <w:drawing>
          <wp:inline distT="0" distB="0" distL="0" distR="0">
            <wp:extent cx="5512085" cy="3819291"/>
            <wp:effectExtent l="0" t="0" r="0" b="0"/>
            <wp:docPr id="11" name="Рисунок 11" descr="Картинки по запросу картинки налічується 8 великих літосферних пл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Картинки по запросу картинки налічується 8 великих літосферних плит"/>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7467"/>
                    <a:stretch/>
                  </pic:blipFill>
                  <pic:spPr bwMode="auto">
                    <a:xfrm>
                      <a:off x="0" y="0"/>
                      <a:ext cx="5515418" cy="3821600"/>
                    </a:xfrm>
                    <a:prstGeom prst="rect">
                      <a:avLst/>
                    </a:prstGeom>
                    <a:noFill/>
                    <a:ln>
                      <a:noFill/>
                    </a:ln>
                    <a:extLst>
                      <a:ext uri="{53640926-AAD7-44D8-BBD7-CCE9431645EC}">
                        <a14:shadowObscured xmlns:a14="http://schemas.microsoft.com/office/drawing/2010/main"/>
                      </a:ext>
                    </a:extLst>
                  </pic:spPr>
                </pic:pic>
              </a:graphicData>
            </a:graphic>
          </wp:inline>
        </w:drawing>
      </w:r>
    </w:p>
    <w:p w:rsidR="004242B8" w:rsidRPr="0033482D" w:rsidRDefault="004242B8" w:rsidP="004242B8">
      <w:pPr>
        <w:jc w:val="center"/>
        <w:rPr>
          <w:rFonts w:ascii="Times New Roman" w:hAnsi="Times New Roman" w:cs="Times New Roman"/>
          <w:sz w:val="28"/>
          <w:szCs w:val="28"/>
        </w:rPr>
      </w:pPr>
    </w:p>
    <w:p w:rsidR="004242B8" w:rsidRPr="0033482D" w:rsidRDefault="004242B8" w:rsidP="004242B8">
      <w:pPr>
        <w:jc w:val="center"/>
        <w:rPr>
          <w:rFonts w:ascii="Times New Roman" w:hAnsi="Times New Roman" w:cs="Times New Roman"/>
          <w:sz w:val="28"/>
          <w:szCs w:val="28"/>
        </w:rPr>
      </w:pPr>
      <w:r w:rsidRPr="0033482D">
        <w:rPr>
          <w:rFonts w:ascii="Times New Roman" w:hAnsi="Times New Roman" w:cs="Times New Roman"/>
          <w:sz w:val="28"/>
          <w:szCs w:val="28"/>
        </w:rPr>
        <w:t>Рисунок 1.</w:t>
      </w:r>
      <w:r w:rsidR="00554D02">
        <w:rPr>
          <w:rFonts w:ascii="Times New Roman" w:hAnsi="Times New Roman" w:cs="Times New Roman"/>
          <w:sz w:val="28"/>
          <w:szCs w:val="28"/>
        </w:rPr>
        <w:t>9</w:t>
      </w:r>
      <w:r w:rsidRPr="0033482D">
        <w:rPr>
          <w:rFonts w:ascii="Times New Roman" w:hAnsi="Times New Roman" w:cs="Times New Roman"/>
          <w:sz w:val="28"/>
          <w:szCs w:val="28"/>
        </w:rPr>
        <w:t xml:space="preserve"> – Світова карта сейсмічності</w:t>
      </w:r>
    </w:p>
    <w:p w:rsidR="004242B8" w:rsidRPr="0033482D" w:rsidRDefault="004242B8" w:rsidP="004242B8">
      <w:pPr>
        <w:ind w:firstLine="540"/>
        <w:jc w:val="both"/>
        <w:rPr>
          <w:rFonts w:ascii="Times New Roman" w:hAnsi="Times New Roman" w:cs="Times New Roman"/>
          <w:sz w:val="28"/>
          <w:szCs w:val="28"/>
        </w:rPr>
      </w:pP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Вона також складається виключно з океанічної літосфери й займає дно Тихого океану на схід від осі Східно-Тихоокеанського підняття до осі Перуансько-Чілійського жолоба. Тихоокеанська плита на півночі граничить з континентальною Північно-Американською літосферною плитою. Ця плита на півдні окреслюється трансформними розломами Кайман і Барракуда. Східна границя Північно-Американської плити проходить по осі Серединно-Атлантичного хребта. Отже ця літосферна плита складається не тільки з континентальної, але й з океанічної кори західної частини дна Атлантичного океану.</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Четверта значна плита – Південно-Американська. По осьовій зоні Серединно-Атлантичного хребта Південно-Американська літосферна плита граничить з Африканською плитою. На півночі ця плита обмежена Азорсько-Гібралтарською трансформною розколиною, яка на сході переходить у конвергентну границю між Африканською плитою й західною частиною Альпійсько-Гімалайського поясу стиску літосфери.</w:t>
      </w:r>
    </w:p>
    <w:p w:rsidR="00A44CC3"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Африканська плита безпосередньо граничить з Євроазіатською плитою лише по Азорсько-Гібралтарській трансформній розколині. Далі на схід південна границя Євроазіатської плити проходить по північному краю Піренеїв, Альп, Кавказу й Копетдагу. </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Сьомою плитою є велика Індо-Австралійська плита. Вона утримує як материкову літосферу Індостана й Австралії, так і океанічну літосферу північно-східної частини Індійського океану. На півночі й сході ця плита підсовується під </w:t>
      </w:r>
      <w:r w:rsidRPr="0033482D">
        <w:rPr>
          <w:rFonts w:ascii="Times New Roman" w:hAnsi="Times New Roman" w:cs="Times New Roman"/>
          <w:sz w:val="28"/>
          <w:szCs w:val="28"/>
        </w:rPr>
        <w:lastRenderedPageBreak/>
        <w:t xml:space="preserve">Гімалаї, західний край Південно-Східної Азії та Малайський архіпелаг. Зі сходу під Індо-Австралійську плиту підсовується Тихоокеанська і тут границя цих плит проходить по жолобах Тонга й Кармадек. </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Восьма велика літосферна плита – це Антарктична. Вона майже зі всіх сторін оточується дивергентними й трансформними границями.</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В останні десятиріччя окрім перерахованих великих плит були виділені декілька десятків дрібних плит, з яких найбільш великими є Аравійська, Філіппінська, Скотта й Карибська. Майже усі малі плити належать до складу Альпійсько-Гімалайського й Циркумтихоокеанського поясів стиску літосфери.</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Тектоніка літосферних плит свідчить про те, що відбувається їх розсовування від рифтових зон серединно-океанічних хребтів під дією висхідних рухів і розтікання конвективних течій речовини мантії. Роздвиг уздовж осей серединно-океанічних хребтів заповнюється базальтовою мантією, що призводить до утворення нової океанічної кори. Зазначені </w:t>
      </w:r>
      <w:r w:rsidRPr="0033482D">
        <w:rPr>
          <w:rFonts w:ascii="Times New Roman" w:hAnsi="Times New Roman" w:cs="Times New Roman"/>
          <w:i/>
          <w:sz w:val="28"/>
          <w:szCs w:val="28"/>
        </w:rPr>
        <w:t>зони</w:t>
      </w:r>
      <w:r w:rsidRPr="0033482D">
        <w:rPr>
          <w:rFonts w:ascii="Times New Roman" w:hAnsi="Times New Roman" w:cs="Times New Roman"/>
          <w:sz w:val="28"/>
          <w:szCs w:val="28"/>
        </w:rPr>
        <w:t xml:space="preserve"> носять назву </w:t>
      </w:r>
      <w:r w:rsidRPr="0033482D">
        <w:rPr>
          <w:rFonts w:ascii="Times New Roman" w:hAnsi="Times New Roman" w:cs="Times New Roman"/>
          <w:i/>
          <w:sz w:val="28"/>
          <w:szCs w:val="28"/>
        </w:rPr>
        <w:t>дивергентних</w:t>
      </w:r>
      <w:r w:rsidRPr="0033482D">
        <w:rPr>
          <w:rFonts w:ascii="Times New Roman" w:hAnsi="Times New Roman" w:cs="Times New Roman"/>
          <w:sz w:val="28"/>
          <w:szCs w:val="28"/>
        </w:rPr>
        <w:t>. В області глибоководних жолобів, а також на границях континентальних літосферних плит, що зазначалися вище, відбувається підсовування плит одна під одну. Результатом цього є пресування літосферних плит. Крім того, плити пересовуються й уздовж трансформних розломів, що утворюються перпендикулярно до серединно-океанічних хребтів.</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Періодичні виливання базальтової мантії в області рифтових зон океанів супроводжуються утворенням магнітних аномалій, які розташовуються симетрично відносно рифтової осі. Палеомагнітні дані дають можливість реконструювати геометрію пересування літосферних плит і, таким чином, допомагають визначити положення границь плит.</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По характеру структури аномального магнітного поля, отриманого у результаті геомагнітних зйомок був визначений вік дна Світового океану, а також кайнозойських й пізньомезозойських відкладень на суші. Крім того, з’явилася можливість визначити основні геометричні закономірності формування дна океанів.</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Суттєвою особливістю розростання дна Атлантичного й більшої частини площі Індійського океанів порівняно з Тихим полягає у тому, що розростання цих молодих океанічних западин жорстко пов’язане з переміщенням материків, що їх оточують. Тому, відновлюючи за смуговими магнітними аномаліями картину кінцевої відносної кінематики розростання окремих басейнів у границях кожних із цих западин, можна й визначити геометрію відносного кінцевого переміщення тих пар материків, що належать до літосферних плит по різні сторони від загальної рифтової осі.</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Дослідження свідчать про те, що пересування літосферних плит відбувається безперервно. Геодезичні вимірювання на Гармському геофізичному полігоні на Памірі показали, що за останні 20 років відстань між реперами по різні боки Вахшського насуву зменшилася майже на</w:t>
      </w:r>
      <w:r w:rsidR="002F2C5B" w:rsidRPr="0033482D">
        <w:rPr>
          <w:rFonts w:ascii="Times New Roman" w:hAnsi="Times New Roman" w:cs="Times New Roman"/>
          <w:sz w:val="28"/>
          <w:szCs w:val="28"/>
        </w:rPr>
        <w:t xml:space="preserve"> </w:t>
      </w:r>
      <w:r w:rsidRPr="0033482D">
        <w:rPr>
          <w:rFonts w:ascii="Times New Roman" w:hAnsi="Times New Roman" w:cs="Times New Roman"/>
          <w:sz w:val="28"/>
          <w:szCs w:val="28"/>
        </w:rPr>
        <w:t>40</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см й продовжує скорочуватися зі середньою швидкістю біля 2</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см/рік. За плейстоцен, а точніше за 1 мільйон років, Гренландія відсунулася від Європи у середньому на 20</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 xml:space="preserve">км, а у районі Північного полюса підводний хребет Ломоносова відсунувся </w:t>
      </w:r>
      <w:r w:rsidRPr="0033482D">
        <w:rPr>
          <w:rFonts w:ascii="Times New Roman" w:hAnsi="Times New Roman" w:cs="Times New Roman"/>
          <w:sz w:val="28"/>
          <w:szCs w:val="28"/>
        </w:rPr>
        <w:lastRenderedPageBreak/>
        <w:t xml:space="preserve">від Європи на відстань біля </w:t>
      </w:r>
      <w:smartTag w:uri="urn:schemas-microsoft-com:office:smarttags" w:element="metricconverter">
        <w:smartTagPr>
          <w:attr w:name="ProductID" w:val="10 км"/>
        </w:smartTagPr>
        <w:r w:rsidRPr="0033482D">
          <w:rPr>
            <w:rFonts w:ascii="Times New Roman" w:hAnsi="Times New Roman" w:cs="Times New Roman"/>
            <w:sz w:val="28"/>
            <w:szCs w:val="28"/>
          </w:rPr>
          <w:t>10 км</w:t>
        </w:r>
      </w:smartTag>
      <w:r w:rsidRPr="0033482D">
        <w:rPr>
          <w:rFonts w:ascii="Times New Roman" w:hAnsi="Times New Roman" w:cs="Times New Roman"/>
          <w:sz w:val="28"/>
          <w:szCs w:val="28"/>
        </w:rPr>
        <w:t>. Північна Атлантика між Америкою й Європою розширилася за плейстоцен на 23-25</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км, а між Африкою й Північною Америкою – на 26-</w:t>
      </w:r>
      <w:smartTag w:uri="urn:schemas-microsoft-com:office:smarttags" w:element="metricconverter">
        <w:smartTagPr>
          <w:attr w:name="ProductID" w:val="28 км"/>
        </w:smartTagPr>
        <w:r w:rsidRPr="0033482D">
          <w:rPr>
            <w:rFonts w:ascii="Times New Roman" w:hAnsi="Times New Roman" w:cs="Times New Roman"/>
            <w:sz w:val="28"/>
            <w:szCs w:val="28"/>
          </w:rPr>
          <w:t>28 км</w:t>
        </w:r>
      </w:smartTag>
      <w:r w:rsidRPr="0033482D">
        <w:rPr>
          <w:rFonts w:ascii="Times New Roman" w:hAnsi="Times New Roman" w:cs="Times New Roman"/>
          <w:sz w:val="28"/>
          <w:szCs w:val="28"/>
        </w:rPr>
        <w:t>. Африка й Південна Америка розійшлися за останній мільйон років на відстань від 30</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км на 10</w:t>
      </w:r>
      <w:r w:rsidRPr="0033482D">
        <w:rPr>
          <w:rFonts w:ascii="Times New Roman" w:hAnsi="Times New Roman" w:cs="Times New Roman"/>
          <w:sz w:val="28"/>
          <w:szCs w:val="28"/>
          <w:vertAlign w:val="superscript"/>
        </w:rPr>
        <w:t xml:space="preserve">0 </w:t>
      </w:r>
      <w:r w:rsidRPr="0033482D">
        <w:rPr>
          <w:rFonts w:ascii="Times New Roman" w:hAnsi="Times New Roman" w:cs="Times New Roman"/>
          <w:sz w:val="28"/>
          <w:szCs w:val="28"/>
        </w:rPr>
        <w:t>п</w:t>
      </w:r>
      <w:r w:rsidR="002F2C5B" w:rsidRPr="0033482D">
        <w:rPr>
          <w:rFonts w:ascii="Times New Roman" w:hAnsi="Times New Roman" w:cs="Times New Roman"/>
          <w:sz w:val="28"/>
          <w:szCs w:val="28"/>
        </w:rPr>
        <w:t>ів</w:t>
      </w:r>
      <w:r w:rsidRPr="0033482D">
        <w:rPr>
          <w:rFonts w:ascii="Times New Roman" w:hAnsi="Times New Roman" w:cs="Times New Roman"/>
          <w:sz w:val="28"/>
          <w:szCs w:val="28"/>
        </w:rPr>
        <w:t xml:space="preserve">н.ш. до </w:t>
      </w:r>
      <w:smartTag w:uri="urn:schemas-microsoft-com:office:smarttags" w:element="metricconverter">
        <w:smartTagPr>
          <w:attr w:name="ProductID" w:val="40 км"/>
        </w:smartTagPr>
        <w:r w:rsidRPr="0033482D">
          <w:rPr>
            <w:rFonts w:ascii="Times New Roman" w:hAnsi="Times New Roman" w:cs="Times New Roman"/>
            <w:sz w:val="28"/>
            <w:szCs w:val="28"/>
          </w:rPr>
          <w:t>40 км</w:t>
        </w:r>
      </w:smartTag>
      <w:r w:rsidRPr="0033482D">
        <w:rPr>
          <w:rFonts w:ascii="Times New Roman" w:hAnsi="Times New Roman" w:cs="Times New Roman"/>
          <w:sz w:val="28"/>
          <w:szCs w:val="28"/>
        </w:rPr>
        <w:t xml:space="preserve"> на 20-30</w:t>
      </w:r>
      <w:r w:rsidRPr="0033482D">
        <w:rPr>
          <w:rFonts w:ascii="Times New Roman" w:hAnsi="Times New Roman" w:cs="Times New Roman"/>
          <w:sz w:val="28"/>
          <w:szCs w:val="28"/>
          <w:vertAlign w:val="superscript"/>
        </w:rPr>
        <w:t>0</w:t>
      </w:r>
      <w:r w:rsidRPr="0033482D">
        <w:rPr>
          <w:rFonts w:ascii="Times New Roman" w:hAnsi="Times New Roman" w:cs="Times New Roman"/>
          <w:sz w:val="28"/>
          <w:szCs w:val="28"/>
        </w:rPr>
        <w:t xml:space="preserve"> п</w:t>
      </w:r>
      <w:r w:rsidR="002F2C5B" w:rsidRPr="0033482D">
        <w:rPr>
          <w:rFonts w:ascii="Times New Roman" w:hAnsi="Times New Roman" w:cs="Times New Roman"/>
          <w:sz w:val="28"/>
          <w:szCs w:val="28"/>
        </w:rPr>
        <w:t>ів</w:t>
      </w:r>
      <w:r w:rsidRPr="0033482D">
        <w:rPr>
          <w:rFonts w:ascii="Times New Roman" w:hAnsi="Times New Roman" w:cs="Times New Roman"/>
          <w:sz w:val="28"/>
          <w:szCs w:val="28"/>
        </w:rPr>
        <w:t xml:space="preserve">д.ш. Континенти Африка й Антарктида розсунулися один від одного на </w:t>
      </w:r>
      <w:smartTag w:uri="urn:schemas-microsoft-com:office:smarttags" w:element="metricconverter">
        <w:smartTagPr>
          <w:attr w:name="ProductID" w:val="16 км"/>
        </w:smartTagPr>
        <w:r w:rsidRPr="0033482D">
          <w:rPr>
            <w:rFonts w:ascii="Times New Roman" w:hAnsi="Times New Roman" w:cs="Times New Roman"/>
            <w:sz w:val="28"/>
            <w:szCs w:val="28"/>
          </w:rPr>
          <w:t>16 км</w:t>
        </w:r>
      </w:smartTag>
      <w:r w:rsidRPr="0033482D">
        <w:rPr>
          <w:rFonts w:ascii="Times New Roman" w:hAnsi="Times New Roman" w:cs="Times New Roman"/>
          <w:sz w:val="28"/>
          <w:szCs w:val="28"/>
        </w:rPr>
        <w:t>, а Австралія відійшла на північ від Антарктиди на 70-</w:t>
      </w:r>
      <w:smartTag w:uri="urn:schemas-microsoft-com:office:smarttags" w:element="metricconverter">
        <w:smartTagPr>
          <w:attr w:name="ProductID" w:val="75 км"/>
        </w:smartTagPr>
        <w:r w:rsidRPr="0033482D">
          <w:rPr>
            <w:rFonts w:ascii="Times New Roman" w:hAnsi="Times New Roman" w:cs="Times New Roman"/>
            <w:sz w:val="28"/>
            <w:szCs w:val="28"/>
          </w:rPr>
          <w:t>75 км</w:t>
        </w:r>
      </w:smartTag>
      <w:r w:rsidRPr="0033482D">
        <w:rPr>
          <w:rFonts w:ascii="Times New Roman" w:hAnsi="Times New Roman" w:cs="Times New Roman"/>
          <w:sz w:val="28"/>
          <w:szCs w:val="28"/>
        </w:rPr>
        <w:t>.</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За останній мільйон років під Південно-Американський континент підсунулася частина океанічної літосфери плити Наска (друга велика океанічна плита Тихого океану) шириною біля </w:t>
      </w:r>
      <w:smartTag w:uri="urn:schemas-microsoft-com:office:smarttags" w:element="metricconverter">
        <w:smartTagPr>
          <w:attr w:name="ProductID" w:val="100 км"/>
        </w:smartTagPr>
        <w:r w:rsidRPr="0033482D">
          <w:rPr>
            <w:rFonts w:ascii="Times New Roman" w:hAnsi="Times New Roman" w:cs="Times New Roman"/>
            <w:sz w:val="28"/>
            <w:szCs w:val="28"/>
          </w:rPr>
          <w:t>100 км</w:t>
        </w:r>
      </w:smartTag>
      <w:r w:rsidRPr="0033482D">
        <w:rPr>
          <w:rFonts w:ascii="Times New Roman" w:hAnsi="Times New Roman" w:cs="Times New Roman"/>
          <w:sz w:val="28"/>
          <w:szCs w:val="28"/>
        </w:rPr>
        <w:t xml:space="preserve">, а під Курило-Камчатською дугою за цей час мантія заковтнула смугу океанічної літосфери шириною від 90 до </w:t>
      </w:r>
      <w:smartTag w:uri="urn:schemas-microsoft-com:office:smarttags" w:element="metricconverter">
        <w:smartTagPr>
          <w:attr w:name="ProductID" w:val="100 км"/>
        </w:smartTagPr>
        <w:r w:rsidRPr="0033482D">
          <w:rPr>
            <w:rFonts w:ascii="Times New Roman" w:hAnsi="Times New Roman" w:cs="Times New Roman"/>
            <w:sz w:val="28"/>
            <w:szCs w:val="28"/>
          </w:rPr>
          <w:t>100 км</w:t>
        </w:r>
      </w:smartTag>
      <w:r w:rsidRPr="0033482D">
        <w:rPr>
          <w:rFonts w:ascii="Times New Roman" w:hAnsi="Times New Roman" w:cs="Times New Roman"/>
          <w:sz w:val="28"/>
          <w:szCs w:val="28"/>
        </w:rPr>
        <w:t>.</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Із великих плит Антарктична рухається найбільш повільно. Самі великі лінійні швидкості абсолютного переміщення виявилися у границях Тихоокеанської плити, де за плейстоцен величини лінійного переміщення на північний захід змінюються від </w:t>
      </w:r>
      <w:smartTag w:uri="urn:schemas-microsoft-com:office:smarttags" w:element="metricconverter">
        <w:smartTagPr>
          <w:attr w:name="ProductID" w:val="70 км"/>
        </w:smartTagPr>
        <w:r w:rsidRPr="0033482D">
          <w:rPr>
            <w:rFonts w:ascii="Times New Roman" w:hAnsi="Times New Roman" w:cs="Times New Roman"/>
            <w:sz w:val="28"/>
            <w:szCs w:val="28"/>
          </w:rPr>
          <w:t>70 км</w:t>
        </w:r>
      </w:smartTag>
      <w:r w:rsidRPr="0033482D">
        <w:rPr>
          <w:rFonts w:ascii="Times New Roman" w:hAnsi="Times New Roman" w:cs="Times New Roman"/>
          <w:sz w:val="28"/>
          <w:szCs w:val="28"/>
        </w:rPr>
        <w:t xml:space="preserve"> у субпомірних районах плити і до 100</w:t>
      </w:r>
      <w:r w:rsidR="002F2C5B" w:rsidRPr="0033482D">
        <w:rPr>
          <w:rFonts w:ascii="Times New Roman" w:hAnsi="Times New Roman" w:cs="Times New Roman"/>
          <w:sz w:val="28"/>
          <w:szCs w:val="28"/>
        </w:rPr>
        <w:t> </w:t>
      </w:r>
      <w:r w:rsidRPr="0033482D">
        <w:rPr>
          <w:rFonts w:ascii="Times New Roman" w:hAnsi="Times New Roman" w:cs="Times New Roman"/>
          <w:sz w:val="28"/>
          <w:szCs w:val="28"/>
        </w:rPr>
        <w:t xml:space="preserve">км поблизу від екватора. </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У процесі розвитку Землі відбувалося змінювання не тільки розподілу суші й океану, але й атмосфери планети. Маса атмосфери спочатку зростала дуже повільно. Тому температура Землі визначалася умовами радіаційної рівноваги, а жорстке випромінювання Сонця доходило до земної поверхні, що перешкоджувало зародженню біологічного життя. На 6-20% атмосфера складалася з СО</w:t>
      </w:r>
      <w:r w:rsidRPr="0033482D">
        <w:rPr>
          <w:rFonts w:ascii="Times New Roman" w:hAnsi="Times New Roman" w:cs="Times New Roman"/>
          <w:sz w:val="28"/>
          <w:szCs w:val="28"/>
          <w:vertAlign w:val="subscript"/>
        </w:rPr>
        <w:t>2</w:t>
      </w:r>
      <w:r w:rsidRPr="0033482D">
        <w:rPr>
          <w:rFonts w:ascii="Times New Roman" w:hAnsi="Times New Roman" w:cs="Times New Roman"/>
          <w:sz w:val="28"/>
          <w:szCs w:val="28"/>
        </w:rPr>
        <w:t>, на 35% з Н</w:t>
      </w:r>
      <w:r w:rsidRPr="0033482D">
        <w:rPr>
          <w:rFonts w:ascii="Times New Roman" w:hAnsi="Times New Roman" w:cs="Times New Roman"/>
          <w:sz w:val="28"/>
          <w:szCs w:val="28"/>
          <w:vertAlign w:val="subscript"/>
        </w:rPr>
        <w:t>2</w:t>
      </w:r>
      <w:r w:rsidRPr="0033482D">
        <w:rPr>
          <w:rFonts w:ascii="Times New Roman" w:hAnsi="Times New Roman" w:cs="Times New Roman"/>
          <w:sz w:val="28"/>
          <w:szCs w:val="28"/>
        </w:rPr>
        <w:t>S, SO</w:t>
      </w:r>
      <w:r w:rsidRPr="0033482D">
        <w:rPr>
          <w:rFonts w:ascii="Times New Roman" w:hAnsi="Times New Roman" w:cs="Times New Roman"/>
          <w:sz w:val="28"/>
          <w:szCs w:val="28"/>
          <w:vertAlign w:val="subscript"/>
        </w:rPr>
        <w:t>2</w:t>
      </w:r>
      <w:r w:rsidRPr="0033482D">
        <w:rPr>
          <w:rFonts w:ascii="Times New Roman" w:hAnsi="Times New Roman" w:cs="Times New Roman"/>
          <w:sz w:val="28"/>
          <w:szCs w:val="28"/>
        </w:rPr>
        <w:t>, NH</w:t>
      </w:r>
      <w:r w:rsidRPr="0033482D">
        <w:rPr>
          <w:rFonts w:ascii="Times New Roman" w:hAnsi="Times New Roman" w:cs="Times New Roman"/>
          <w:sz w:val="28"/>
          <w:szCs w:val="28"/>
          <w:vertAlign w:val="subscript"/>
        </w:rPr>
        <w:t>3</w:t>
      </w:r>
      <w:r w:rsidRPr="0033482D">
        <w:rPr>
          <w:rFonts w:ascii="Times New Roman" w:hAnsi="Times New Roman" w:cs="Times New Roman"/>
          <w:sz w:val="28"/>
          <w:szCs w:val="28"/>
        </w:rPr>
        <w:t>, CO, CH</w:t>
      </w:r>
      <w:r w:rsidRPr="0033482D">
        <w:rPr>
          <w:rFonts w:ascii="Times New Roman" w:hAnsi="Times New Roman" w:cs="Times New Roman"/>
          <w:sz w:val="28"/>
          <w:szCs w:val="28"/>
          <w:vertAlign w:val="subscript"/>
        </w:rPr>
        <w:t>4</w:t>
      </w:r>
      <w:r w:rsidRPr="0033482D">
        <w:rPr>
          <w:rFonts w:ascii="Times New Roman" w:hAnsi="Times New Roman" w:cs="Times New Roman"/>
          <w:sz w:val="28"/>
          <w:szCs w:val="28"/>
        </w:rPr>
        <w:t xml:space="preserve"> та інших хімічних сполук.</w:t>
      </w:r>
    </w:p>
    <w:p w:rsidR="004242B8" w:rsidRPr="0033482D" w:rsidRDefault="004242B8" w:rsidP="004242B8">
      <w:pPr>
        <w:ind w:firstLine="540"/>
        <w:jc w:val="both"/>
        <w:rPr>
          <w:rFonts w:ascii="Times New Roman" w:hAnsi="Times New Roman" w:cs="Times New Roman"/>
          <w:sz w:val="28"/>
          <w:szCs w:val="28"/>
        </w:rPr>
      </w:pPr>
      <w:r w:rsidRPr="0033482D">
        <w:rPr>
          <w:rFonts w:ascii="Times New Roman" w:hAnsi="Times New Roman" w:cs="Times New Roman"/>
          <w:sz w:val="28"/>
          <w:szCs w:val="28"/>
        </w:rPr>
        <w:t>У газовидних продуктах викидів вулканів у великій кількості була водяна пара, яка за умови інтенсивної розвинутої вулканічної діяльності стала основою формування гідросфери. Первинна атмосфера виявлялась майже без кисневого компоненту й утримувала мало вільного азоту. Деяка кількість кисню могла надходити до атмосфери за рахунок дисоціації вод під впливом ультрафіолетового випромінювання Сонця. При розпаді аміаку виділилася деяка кількість азоту. Цей процес суттєво прискорився після виникнення в океанічних масах води життя, а з переходом до аеробного існування бактерій, тобто з появленням фотосинтезу, ще швидше.</w:t>
      </w:r>
    </w:p>
    <w:p w:rsidR="00BF2A79" w:rsidRPr="00FA3360" w:rsidRDefault="004242B8" w:rsidP="004242B8">
      <w:pPr>
        <w:ind w:firstLine="539"/>
        <w:jc w:val="both"/>
        <w:rPr>
          <w:rFonts w:ascii="Times New Roman" w:hAnsi="Times New Roman" w:cs="Times New Roman"/>
          <w:sz w:val="28"/>
          <w:szCs w:val="28"/>
          <w:lang w:val="ru-RU"/>
        </w:rPr>
      </w:pPr>
      <w:r w:rsidRPr="0033482D">
        <w:rPr>
          <w:rFonts w:ascii="Times New Roman" w:hAnsi="Times New Roman" w:cs="Times New Roman"/>
          <w:sz w:val="28"/>
          <w:szCs w:val="28"/>
        </w:rPr>
        <w:t xml:space="preserve">Після того, як вміст кисню в атмосфері досяг 10% від сучасного, утворився ефективний озоновий екран проти жорсткого випромінювання Сонця. Це дало змогу життю вийти на сушу. Розвиток рослинності привів до зростання кисню в атмосфері до значень, що перевищують сучасний вміст, а вміст вуглекислоти в атмосфері різко знизився. Завдяки цьому, знизилася температура Землі у карбоні, що призвело до виникнення зледеніння й утворення для рослинності процесу живлення. У подальшому в залежності від надходження вуглекислоти в атмосферу за рахунок вулканізму й дихання організмів як температура Землі, так й розвиток рослинності почали зазнавати великих коливань, які виявляються, починаючи з фанерозою (останні 650 млн. років). На цьому фоні продовжувала діяти більша частина кліматоутворювальних факторів, які охарактеризовані вище. Склад атмосфери, розподіл на планеті суші й океану, положення географічних полюсів Землі і характеристики її орбітального руху установилися подібними до сучасного у плейстоцені. У наслідок цього утворилися подібні до </w:t>
      </w:r>
      <w:r w:rsidRPr="0033482D">
        <w:rPr>
          <w:rFonts w:ascii="Times New Roman" w:hAnsi="Times New Roman" w:cs="Times New Roman"/>
          <w:sz w:val="28"/>
          <w:szCs w:val="28"/>
        </w:rPr>
        <w:lastRenderedPageBreak/>
        <w:t>сучасних процеси взаємодії між ланками кліматичної системи, а саме атмосфери з океаном і сушею.</w:t>
      </w:r>
    </w:p>
    <w:p w:rsidR="00FA3360" w:rsidRPr="009467C2" w:rsidRDefault="00FA3360" w:rsidP="004242B8">
      <w:pPr>
        <w:ind w:firstLine="539"/>
        <w:jc w:val="both"/>
        <w:rPr>
          <w:rFonts w:ascii="Times New Roman" w:hAnsi="Times New Roman" w:cs="Times New Roman"/>
          <w:sz w:val="28"/>
          <w:szCs w:val="28"/>
          <w:lang w:val="ru-RU"/>
        </w:rPr>
      </w:pPr>
    </w:p>
    <w:p w:rsidR="00FA3360" w:rsidRPr="009467C2" w:rsidRDefault="00FA3360" w:rsidP="004242B8">
      <w:pPr>
        <w:ind w:firstLine="539"/>
        <w:jc w:val="both"/>
        <w:rPr>
          <w:rFonts w:ascii="Times New Roman" w:hAnsi="Times New Roman" w:cs="Times New Roman"/>
          <w:sz w:val="28"/>
          <w:szCs w:val="28"/>
          <w:lang w:val="ru-RU"/>
        </w:rPr>
      </w:pPr>
    </w:p>
    <w:p w:rsidR="009467C2" w:rsidRPr="00A44CC3" w:rsidRDefault="009467C2" w:rsidP="00C71566">
      <w:pPr>
        <w:spacing w:after="200" w:line="276" w:lineRule="auto"/>
        <w:ind w:firstLine="567"/>
        <w:rPr>
          <w:rFonts w:ascii="Times New Roman" w:hAnsi="Times New Roman" w:cs="Times New Roman"/>
          <w:b/>
          <w:color w:val="auto"/>
          <w:sz w:val="28"/>
          <w:szCs w:val="28"/>
        </w:rPr>
      </w:pPr>
      <w:r w:rsidRPr="00A44CC3">
        <w:rPr>
          <w:rFonts w:ascii="Times New Roman" w:hAnsi="Times New Roman" w:cs="Times New Roman"/>
          <w:b/>
          <w:color w:val="auto"/>
          <w:sz w:val="28"/>
          <w:szCs w:val="28"/>
        </w:rPr>
        <w:t>1.3 Глобальні кліматичні моделі</w:t>
      </w:r>
    </w:p>
    <w:p w:rsidR="00C71566" w:rsidRPr="00C71566" w:rsidRDefault="00C71566" w:rsidP="00C71566">
      <w:pPr>
        <w:spacing w:after="200" w:line="276" w:lineRule="auto"/>
        <w:ind w:firstLine="567"/>
        <w:rPr>
          <w:rFonts w:ascii="Times New Roman" w:hAnsi="Times New Roman" w:cs="Times New Roman"/>
          <w:color w:val="auto"/>
          <w:sz w:val="28"/>
          <w:szCs w:val="28"/>
        </w:rPr>
      </w:pPr>
    </w:p>
    <w:p w:rsidR="006C0006" w:rsidRPr="00C71566" w:rsidRDefault="00C71566" w:rsidP="00DC3E9F">
      <w:pPr>
        <w:ind w:firstLine="567"/>
        <w:jc w:val="both"/>
        <w:rPr>
          <w:rFonts w:ascii="Times New Roman" w:hAnsi="Times New Roman" w:cs="Times New Roman"/>
          <w:color w:val="231F20"/>
          <w:sz w:val="28"/>
          <w:szCs w:val="28"/>
        </w:rPr>
      </w:pPr>
      <w:r>
        <w:rPr>
          <w:rFonts w:ascii="Times New Roman" w:hAnsi="Times New Roman" w:cs="Times New Roman"/>
          <w:color w:val="231F20"/>
          <w:sz w:val="28"/>
          <w:szCs w:val="28"/>
        </w:rPr>
        <w:t>Н</w:t>
      </w:r>
      <w:r w:rsidR="006C0006" w:rsidRPr="00C71566">
        <w:rPr>
          <w:rFonts w:ascii="Times New Roman" w:hAnsi="Times New Roman" w:cs="Times New Roman"/>
          <w:color w:val="231F20"/>
          <w:sz w:val="28"/>
          <w:szCs w:val="28"/>
        </w:rPr>
        <w:t>а сьогодні розроблено</w:t>
      </w:r>
      <w:r w:rsidR="006C0006" w:rsidRPr="00C71566">
        <w:rPr>
          <w:rFonts w:ascii="Times New Roman" w:hAnsi="Times New Roman" w:cs="Times New Roman"/>
          <w:color w:val="231F20"/>
          <w:spacing w:val="15"/>
          <w:sz w:val="28"/>
          <w:szCs w:val="28"/>
        </w:rPr>
        <w:t xml:space="preserve"> </w:t>
      </w:r>
      <w:r w:rsidR="006C0006" w:rsidRPr="00C71566">
        <w:rPr>
          <w:rFonts w:ascii="Times New Roman" w:hAnsi="Times New Roman" w:cs="Times New Roman"/>
          <w:color w:val="231F20"/>
          <w:sz w:val="28"/>
          <w:szCs w:val="28"/>
        </w:rPr>
        <w:t>багато</w:t>
      </w:r>
      <w:r w:rsidR="006C0006" w:rsidRPr="00C71566">
        <w:rPr>
          <w:rFonts w:ascii="Times New Roman" w:hAnsi="Times New Roman" w:cs="Times New Roman"/>
          <w:color w:val="231F20"/>
          <w:spacing w:val="40"/>
          <w:sz w:val="28"/>
          <w:szCs w:val="28"/>
        </w:rPr>
        <w:t xml:space="preserve"> </w:t>
      </w:r>
      <w:r w:rsidR="006C0006" w:rsidRPr="00C71566">
        <w:rPr>
          <w:rFonts w:ascii="Times New Roman" w:hAnsi="Times New Roman" w:cs="Times New Roman"/>
          <w:color w:val="231F20"/>
          <w:sz w:val="28"/>
          <w:szCs w:val="28"/>
        </w:rPr>
        <w:t>кліматичних</w:t>
      </w:r>
      <w:r w:rsidR="006C0006" w:rsidRPr="00C71566">
        <w:rPr>
          <w:rFonts w:ascii="Times New Roman" w:hAnsi="Times New Roman" w:cs="Times New Roman"/>
          <w:color w:val="231F20"/>
          <w:w w:val="99"/>
          <w:sz w:val="28"/>
          <w:szCs w:val="28"/>
        </w:rPr>
        <w:t xml:space="preserve"> </w:t>
      </w:r>
      <w:r>
        <w:rPr>
          <w:rFonts w:ascii="Times New Roman" w:hAnsi="Times New Roman" w:cs="Times New Roman"/>
          <w:color w:val="231F20"/>
          <w:sz w:val="28"/>
          <w:szCs w:val="28"/>
        </w:rPr>
        <w:t>моделей, які</w:t>
      </w:r>
      <w:r w:rsidR="006C0006" w:rsidRPr="00C71566">
        <w:rPr>
          <w:rFonts w:ascii="Times New Roman" w:hAnsi="Times New Roman" w:cs="Times New Roman"/>
          <w:color w:val="231F20"/>
          <w:sz w:val="28"/>
          <w:szCs w:val="28"/>
        </w:rPr>
        <w:t xml:space="preserve"> розраховують </w:t>
      </w:r>
      <w:r>
        <w:rPr>
          <w:rFonts w:ascii="Times New Roman" w:hAnsi="Times New Roman" w:cs="Times New Roman"/>
          <w:color w:val="231F20"/>
          <w:sz w:val="28"/>
          <w:szCs w:val="28"/>
        </w:rPr>
        <w:t>траєкторії</w:t>
      </w:r>
      <w:r w:rsidR="006C0006" w:rsidRPr="00C71566">
        <w:rPr>
          <w:rFonts w:ascii="Times New Roman" w:hAnsi="Times New Roman" w:cs="Times New Roman"/>
          <w:color w:val="231F20"/>
          <w:spacing w:val="25"/>
          <w:sz w:val="28"/>
          <w:szCs w:val="28"/>
        </w:rPr>
        <w:t xml:space="preserve"> </w:t>
      </w:r>
      <w:r>
        <w:rPr>
          <w:rFonts w:ascii="Times New Roman" w:hAnsi="Times New Roman" w:cs="Times New Roman"/>
          <w:color w:val="231F20"/>
          <w:sz w:val="28"/>
          <w:szCs w:val="28"/>
        </w:rPr>
        <w:t>(проек</w:t>
      </w:r>
      <w:r w:rsidR="006C0006" w:rsidRPr="00C71566">
        <w:rPr>
          <w:rFonts w:ascii="Times New Roman" w:hAnsi="Times New Roman" w:cs="Times New Roman"/>
          <w:color w:val="231F20"/>
          <w:sz w:val="28"/>
          <w:szCs w:val="28"/>
        </w:rPr>
        <w:t>ції) змін клімату,</w:t>
      </w:r>
      <w:r w:rsidR="006C0006" w:rsidRPr="00C71566">
        <w:rPr>
          <w:rFonts w:ascii="Times New Roman" w:hAnsi="Times New Roman" w:cs="Times New Roman"/>
          <w:color w:val="231F20"/>
          <w:spacing w:val="9"/>
          <w:sz w:val="28"/>
          <w:szCs w:val="28"/>
        </w:rPr>
        <w:t xml:space="preserve"> </w:t>
      </w:r>
      <w:r w:rsidR="006C0006" w:rsidRPr="00C71566">
        <w:rPr>
          <w:rFonts w:ascii="Times New Roman" w:hAnsi="Times New Roman" w:cs="Times New Roman"/>
          <w:color w:val="231F20"/>
          <w:sz w:val="28"/>
          <w:szCs w:val="28"/>
        </w:rPr>
        <w:t>що</w:t>
      </w:r>
      <w:r w:rsidR="006C0006" w:rsidRPr="00C71566">
        <w:rPr>
          <w:rFonts w:ascii="Times New Roman" w:hAnsi="Times New Roman" w:cs="Times New Roman"/>
          <w:color w:val="231F20"/>
          <w:spacing w:val="44"/>
          <w:sz w:val="28"/>
          <w:szCs w:val="28"/>
        </w:rPr>
        <w:t xml:space="preserve"> </w:t>
      </w:r>
      <w:r w:rsidR="006C0006" w:rsidRPr="00C71566">
        <w:rPr>
          <w:rFonts w:ascii="Times New Roman" w:hAnsi="Times New Roman" w:cs="Times New Roman"/>
          <w:color w:val="231F20"/>
          <w:sz w:val="28"/>
          <w:szCs w:val="28"/>
        </w:rPr>
        <w:t>дозволяють</w:t>
      </w:r>
      <w:r w:rsidR="006C0006" w:rsidRPr="00C71566">
        <w:rPr>
          <w:rFonts w:ascii="Times New Roman" w:hAnsi="Times New Roman" w:cs="Times New Roman"/>
          <w:color w:val="231F20"/>
          <w:w w:val="103"/>
          <w:sz w:val="28"/>
          <w:szCs w:val="28"/>
        </w:rPr>
        <w:t xml:space="preserve"> </w:t>
      </w:r>
      <w:r w:rsidR="006C0006" w:rsidRPr="00C71566">
        <w:rPr>
          <w:rFonts w:ascii="Times New Roman" w:hAnsi="Times New Roman" w:cs="Times New Roman"/>
          <w:color w:val="231F20"/>
          <w:sz w:val="28"/>
          <w:szCs w:val="28"/>
        </w:rPr>
        <w:t>оцінити та зрозуміти можливі зміни</w:t>
      </w:r>
      <w:r w:rsidR="006C0006" w:rsidRPr="00C71566">
        <w:rPr>
          <w:rFonts w:ascii="Times New Roman" w:hAnsi="Times New Roman" w:cs="Times New Roman"/>
          <w:color w:val="231F20"/>
          <w:spacing w:val="-4"/>
          <w:sz w:val="28"/>
          <w:szCs w:val="28"/>
        </w:rPr>
        <w:t xml:space="preserve"> </w:t>
      </w:r>
      <w:r w:rsidR="006C0006" w:rsidRPr="00C71566">
        <w:rPr>
          <w:rFonts w:ascii="Times New Roman" w:hAnsi="Times New Roman" w:cs="Times New Roman"/>
          <w:color w:val="231F20"/>
          <w:sz w:val="28"/>
          <w:szCs w:val="28"/>
        </w:rPr>
        <w:t>клімату,</w:t>
      </w:r>
      <w:r w:rsidR="006C0006" w:rsidRPr="00C71566">
        <w:rPr>
          <w:rFonts w:ascii="Times New Roman" w:hAnsi="Times New Roman" w:cs="Times New Roman"/>
          <w:color w:val="231F20"/>
          <w:spacing w:val="42"/>
          <w:sz w:val="28"/>
          <w:szCs w:val="28"/>
        </w:rPr>
        <w:t xml:space="preserve"> </w:t>
      </w:r>
      <w:r>
        <w:rPr>
          <w:rFonts w:ascii="Times New Roman" w:hAnsi="Times New Roman" w:cs="Times New Roman"/>
          <w:color w:val="231F20"/>
          <w:spacing w:val="-5"/>
          <w:sz w:val="28"/>
          <w:szCs w:val="28"/>
        </w:rPr>
        <w:t>на</w:t>
      </w:r>
      <w:r w:rsidR="006C0006" w:rsidRPr="00C71566">
        <w:rPr>
          <w:rFonts w:ascii="Times New Roman" w:hAnsi="Times New Roman" w:cs="Times New Roman"/>
          <w:color w:val="231F20"/>
          <w:sz w:val="28"/>
          <w:szCs w:val="28"/>
        </w:rPr>
        <w:t>приклад, як відгук на емісію парникових</w:t>
      </w:r>
      <w:r w:rsidR="006C0006" w:rsidRPr="00C71566">
        <w:rPr>
          <w:rFonts w:ascii="Times New Roman" w:hAnsi="Times New Roman" w:cs="Times New Roman"/>
          <w:color w:val="231F20"/>
          <w:spacing w:val="37"/>
          <w:sz w:val="28"/>
          <w:szCs w:val="28"/>
        </w:rPr>
        <w:t xml:space="preserve"> </w:t>
      </w:r>
      <w:r w:rsidR="006C0006" w:rsidRPr="00C71566">
        <w:rPr>
          <w:rFonts w:ascii="Times New Roman" w:hAnsi="Times New Roman" w:cs="Times New Roman"/>
          <w:color w:val="231F20"/>
          <w:sz w:val="28"/>
          <w:szCs w:val="28"/>
        </w:rPr>
        <w:t>газів</w:t>
      </w:r>
      <w:r w:rsidR="006C0006" w:rsidRPr="00C71566">
        <w:rPr>
          <w:rFonts w:ascii="Times New Roman" w:hAnsi="Times New Roman" w:cs="Times New Roman"/>
          <w:color w:val="231F20"/>
          <w:spacing w:val="50"/>
          <w:sz w:val="28"/>
          <w:szCs w:val="28"/>
        </w:rPr>
        <w:t xml:space="preserve"> </w:t>
      </w:r>
      <w:r w:rsidR="006C0006" w:rsidRPr="00C71566">
        <w:rPr>
          <w:rFonts w:ascii="Times New Roman" w:hAnsi="Times New Roman" w:cs="Times New Roman"/>
          <w:color w:val="231F20"/>
          <w:spacing w:val="-12"/>
          <w:sz w:val="28"/>
          <w:szCs w:val="28"/>
        </w:rPr>
        <w:t>і</w:t>
      </w:r>
      <w:r w:rsidR="006C0006" w:rsidRPr="00C71566">
        <w:rPr>
          <w:rFonts w:ascii="Times New Roman" w:hAnsi="Times New Roman" w:cs="Times New Roman"/>
          <w:color w:val="231F20"/>
          <w:w w:val="94"/>
          <w:sz w:val="28"/>
          <w:szCs w:val="28"/>
        </w:rPr>
        <w:t xml:space="preserve"> </w:t>
      </w:r>
      <w:r>
        <w:rPr>
          <w:rFonts w:ascii="Times New Roman" w:hAnsi="Times New Roman" w:cs="Times New Roman"/>
          <w:color w:val="231F20"/>
          <w:sz w:val="28"/>
          <w:szCs w:val="28"/>
        </w:rPr>
        <w:t>аерозолів. К</w:t>
      </w:r>
      <w:r w:rsidR="006C0006" w:rsidRPr="00C71566">
        <w:rPr>
          <w:rFonts w:ascii="Times New Roman" w:hAnsi="Times New Roman" w:cs="Times New Roman"/>
          <w:color w:val="231F20"/>
          <w:sz w:val="28"/>
          <w:szCs w:val="28"/>
        </w:rPr>
        <w:t>рім того, моделі можуть</w:t>
      </w:r>
      <w:r w:rsidR="006C0006" w:rsidRPr="00C71566">
        <w:rPr>
          <w:rFonts w:ascii="Times New Roman" w:hAnsi="Times New Roman" w:cs="Times New Roman"/>
          <w:color w:val="231F20"/>
          <w:spacing w:val="15"/>
          <w:sz w:val="28"/>
          <w:szCs w:val="28"/>
        </w:rPr>
        <w:t xml:space="preserve"> </w:t>
      </w:r>
      <w:r w:rsidR="006C0006" w:rsidRPr="00C71566">
        <w:rPr>
          <w:rFonts w:ascii="Times New Roman" w:hAnsi="Times New Roman" w:cs="Times New Roman"/>
          <w:color w:val="231F20"/>
          <w:sz w:val="28"/>
          <w:szCs w:val="28"/>
        </w:rPr>
        <w:t>бути</w:t>
      </w:r>
      <w:r w:rsidR="006C0006" w:rsidRPr="00C71566">
        <w:rPr>
          <w:rFonts w:ascii="Times New Roman" w:hAnsi="Times New Roman" w:cs="Times New Roman"/>
          <w:color w:val="231F20"/>
          <w:spacing w:val="46"/>
          <w:sz w:val="28"/>
          <w:szCs w:val="28"/>
        </w:rPr>
        <w:t xml:space="preserve"> </w:t>
      </w:r>
      <w:r>
        <w:rPr>
          <w:rFonts w:ascii="Times New Roman" w:hAnsi="Times New Roman" w:cs="Times New Roman"/>
          <w:color w:val="231F20"/>
          <w:sz w:val="28"/>
          <w:szCs w:val="28"/>
        </w:rPr>
        <w:t>визна</w:t>
      </w:r>
      <w:r w:rsidR="006C0006" w:rsidRPr="00C71566">
        <w:rPr>
          <w:rFonts w:ascii="Times New Roman" w:hAnsi="Times New Roman" w:cs="Times New Roman"/>
          <w:color w:val="231F20"/>
          <w:sz w:val="28"/>
          <w:szCs w:val="28"/>
        </w:rPr>
        <w:t>чальними інструментами для</w:t>
      </w:r>
      <w:r w:rsidR="006C0006" w:rsidRPr="00C71566">
        <w:rPr>
          <w:rFonts w:ascii="Times New Roman" w:hAnsi="Times New Roman" w:cs="Times New Roman"/>
          <w:color w:val="231F20"/>
          <w:spacing w:val="51"/>
          <w:sz w:val="28"/>
          <w:szCs w:val="28"/>
        </w:rPr>
        <w:t xml:space="preserve"> </w:t>
      </w:r>
      <w:r w:rsidR="006C0006" w:rsidRPr="00C71566">
        <w:rPr>
          <w:rFonts w:ascii="Times New Roman" w:hAnsi="Times New Roman" w:cs="Times New Roman"/>
          <w:color w:val="231F20"/>
          <w:sz w:val="28"/>
          <w:szCs w:val="28"/>
        </w:rPr>
        <w:t>розширення</w:t>
      </w:r>
      <w:r w:rsidR="006C0006" w:rsidRPr="00C71566">
        <w:rPr>
          <w:rFonts w:ascii="Times New Roman" w:hAnsi="Times New Roman" w:cs="Times New Roman"/>
          <w:color w:val="231F20"/>
          <w:spacing w:val="52"/>
          <w:sz w:val="28"/>
          <w:szCs w:val="28"/>
        </w:rPr>
        <w:t xml:space="preserve"> </w:t>
      </w:r>
      <w:r w:rsidR="006C0006" w:rsidRPr="00C71566">
        <w:rPr>
          <w:rFonts w:ascii="Times New Roman" w:hAnsi="Times New Roman" w:cs="Times New Roman"/>
          <w:color w:val="231F20"/>
          <w:spacing w:val="-3"/>
          <w:sz w:val="28"/>
          <w:szCs w:val="28"/>
        </w:rPr>
        <w:t>наших</w:t>
      </w:r>
      <w:r w:rsidR="006C0006" w:rsidRPr="00C71566">
        <w:rPr>
          <w:rFonts w:ascii="Times New Roman" w:hAnsi="Times New Roman" w:cs="Times New Roman"/>
          <w:color w:val="231F20"/>
          <w:w w:val="99"/>
          <w:sz w:val="28"/>
          <w:szCs w:val="28"/>
        </w:rPr>
        <w:t xml:space="preserve"> </w:t>
      </w:r>
      <w:r w:rsidR="006C0006" w:rsidRPr="00C71566">
        <w:rPr>
          <w:rFonts w:ascii="Times New Roman" w:hAnsi="Times New Roman" w:cs="Times New Roman"/>
          <w:color w:val="231F20"/>
          <w:sz w:val="28"/>
          <w:szCs w:val="28"/>
        </w:rPr>
        <w:t>знань про найголовніші</w:t>
      </w:r>
      <w:r w:rsidR="006C0006" w:rsidRPr="00C71566">
        <w:rPr>
          <w:rFonts w:ascii="Times New Roman" w:hAnsi="Times New Roman" w:cs="Times New Roman"/>
          <w:color w:val="231F20"/>
          <w:spacing w:val="40"/>
          <w:sz w:val="28"/>
          <w:szCs w:val="28"/>
        </w:rPr>
        <w:t xml:space="preserve"> </w:t>
      </w:r>
      <w:r w:rsidR="006C0006" w:rsidRPr="00C71566">
        <w:rPr>
          <w:rFonts w:ascii="Times New Roman" w:hAnsi="Times New Roman" w:cs="Times New Roman"/>
          <w:color w:val="231F20"/>
          <w:sz w:val="28"/>
          <w:szCs w:val="28"/>
        </w:rPr>
        <w:t>характеристики</w:t>
      </w:r>
      <w:r w:rsidR="006C0006" w:rsidRPr="00C71566">
        <w:rPr>
          <w:rFonts w:ascii="Times New Roman" w:hAnsi="Times New Roman" w:cs="Times New Roman"/>
          <w:color w:val="231F20"/>
          <w:spacing w:val="48"/>
          <w:sz w:val="28"/>
          <w:szCs w:val="28"/>
        </w:rPr>
        <w:t xml:space="preserve"> </w:t>
      </w:r>
      <w:r>
        <w:rPr>
          <w:rFonts w:ascii="Times New Roman" w:hAnsi="Times New Roman" w:cs="Times New Roman"/>
          <w:color w:val="231F20"/>
          <w:spacing w:val="-3"/>
          <w:sz w:val="28"/>
          <w:szCs w:val="28"/>
        </w:rPr>
        <w:t>глобаль</w:t>
      </w:r>
      <w:r w:rsidR="006C0006" w:rsidRPr="00C71566">
        <w:rPr>
          <w:rFonts w:ascii="Times New Roman" w:hAnsi="Times New Roman" w:cs="Times New Roman"/>
          <w:color w:val="231F20"/>
          <w:sz w:val="28"/>
          <w:szCs w:val="28"/>
        </w:rPr>
        <w:t>ної</w:t>
      </w:r>
      <w:r w:rsidR="006C0006" w:rsidRPr="00C71566">
        <w:rPr>
          <w:rFonts w:ascii="Times New Roman" w:hAnsi="Times New Roman" w:cs="Times New Roman"/>
          <w:color w:val="231F20"/>
          <w:spacing w:val="36"/>
          <w:sz w:val="28"/>
          <w:szCs w:val="28"/>
        </w:rPr>
        <w:t xml:space="preserve"> </w:t>
      </w:r>
      <w:r w:rsidR="006C0006" w:rsidRPr="00C71566">
        <w:rPr>
          <w:rFonts w:ascii="Times New Roman" w:hAnsi="Times New Roman" w:cs="Times New Roman"/>
          <w:color w:val="231F20"/>
          <w:sz w:val="28"/>
          <w:szCs w:val="28"/>
        </w:rPr>
        <w:t>кліматичної</w:t>
      </w:r>
      <w:r w:rsidR="006C0006" w:rsidRPr="00C71566">
        <w:rPr>
          <w:rFonts w:ascii="Times New Roman" w:hAnsi="Times New Roman" w:cs="Times New Roman"/>
          <w:color w:val="231F20"/>
          <w:spacing w:val="37"/>
          <w:sz w:val="28"/>
          <w:szCs w:val="28"/>
        </w:rPr>
        <w:t xml:space="preserve"> </w:t>
      </w:r>
      <w:r w:rsidR="006C0006" w:rsidRPr="00C71566">
        <w:rPr>
          <w:rFonts w:ascii="Times New Roman" w:hAnsi="Times New Roman" w:cs="Times New Roman"/>
          <w:color w:val="231F20"/>
          <w:sz w:val="28"/>
          <w:szCs w:val="28"/>
        </w:rPr>
        <w:t>системи</w:t>
      </w:r>
      <w:r w:rsidR="006C0006" w:rsidRPr="00C71566">
        <w:rPr>
          <w:rFonts w:ascii="Times New Roman" w:hAnsi="Times New Roman" w:cs="Times New Roman"/>
          <w:color w:val="231F20"/>
          <w:spacing w:val="36"/>
          <w:sz w:val="28"/>
          <w:szCs w:val="28"/>
        </w:rPr>
        <w:t xml:space="preserve"> </w:t>
      </w:r>
      <w:r w:rsidR="006C0006" w:rsidRPr="00C71566">
        <w:rPr>
          <w:rFonts w:ascii="Times New Roman" w:hAnsi="Times New Roman" w:cs="Times New Roman"/>
          <w:color w:val="231F20"/>
          <w:sz w:val="28"/>
          <w:szCs w:val="28"/>
        </w:rPr>
        <w:t>і</w:t>
      </w:r>
      <w:r w:rsidR="006C0006" w:rsidRPr="00C71566">
        <w:rPr>
          <w:rFonts w:ascii="Times New Roman" w:hAnsi="Times New Roman" w:cs="Times New Roman"/>
          <w:color w:val="231F20"/>
          <w:spacing w:val="37"/>
          <w:sz w:val="28"/>
          <w:szCs w:val="28"/>
        </w:rPr>
        <w:t xml:space="preserve"> </w:t>
      </w:r>
      <w:r w:rsidR="006C0006" w:rsidRPr="00C71566">
        <w:rPr>
          <w:rFonts w:ascii="Times New Roman" w:hAnsi="Times New Roman" w:cs="Times New Roman"/>
          <w:color w:val="231F20"/>
          <w:sz w:val="28"/>
          <w:szCs w:val="28"/>
        </w:rPr>
        <w:t>причини</w:t>
      </w:r>
      <w:r w:rsidR="006C0006" w:rsidRPr="00C71566">
        <w:rPr>
          <w:rFonts w:ascii="Times New Roman" w:hAnsi="Times New Roman" w:cs="Times New Roman"/>
          <w:color w:val="231F20"/>
          <w:spacing w:val="36"/>
          <w:sz w:val="28"/>
          <w:szCs w:val="28"/>
        </w:rPr>
        <w:t xml:space="preserve"> </w:t>
      </w:r>
      <w:r w:rsidR="006C0006" w:rsidRPr="00C71566">
        <w:rPr>
          <w:rFonts w:ascii="Times New Roman" w:hAnsi="Times New Roman" w:cs="Times New Roman"/>
          <w:color w:val="231F20"/>
          <w:sz w:val="28"/>
          <w:szCs w:val="28"/>
        </w:rPr>
        <w:t>коливань</w:t>
      </w:r>
      <w:r w:rsidR="006C0006" w:rsidRPr="00C71566">
        <w:rPr>
          <w:rFonts w:ascii="Times New Roman" w:hAnsi="Times New Roman" w:cs="Times New Roman"/>
          <w:color w:val="231F20"/>
          <w:spacing w:val="37"/>
          <w:sz w:val="28"/>
          <w:szCs w:val="28"/>
        </w:rPr>
        <w:t xml:space="preserve"> </w:t>
      </w:r>
      <w:r>
        <w:rPr>
          <w:rFonts w:ascii="Times New Roman" w:hAnsi="Times New Roman" w:cs="Times New Roman"/>
          <w:color w:val="231F20"/>
          <w:spacing w:val="-5"/>
          <w:sz w:val="28"/>
          <w:szCs w:val="28"/>
        </w:rPr>
        <w:t>клі</w:t>
      </w:r>
      <w:r w:rsidR="006C0006" w:rsidRPr="00C71566">
        <w:rPr>
          <w:rFonts w:ascii="Times New Roman" w:hAnsi="Times New Roman" w:cs="Times New Roman"/>
          <w:color w:val="231F20"/>
          <w:sz w:val="28"/>
          <w:szCs w:val="28"/>
        </w:rPr>
        <w:t>мату. звісно, для виявлення впливу того</w:t>
      </w:r>
      <w:r w:rsidR="006C0006" w:rsidRPr="00C71566">
        <w:rPr>
          <w:rFonts w:ascii="Times New Roman" w:hAnsi="Times New Roman" w:cs="Times New Roman"/>
          <w:color w:val="231F20"/>
          <w:spacing w:val="12"/>
          <w:sz w:val="28"/>
          <w:szCs w:val="28"/>
        </w:rPr>
        <w:t xml:space="preserve"> </w:t>
      </w:r>
      <w:r w:rsidR="006C0006" w:rsidRPr="00C71566">
        <w:rPr>
          <w:rFonts w:ascii="Times New Roman" w:hAnsi="Times New Roman" w:cs="Times New Roman"/>
          <w:color w:val="231F20"/>
          <w:sz w:val="28"/>
          <w:szCs w:val="28"/>
        </w:rPr>
        <w:t>чи</w:t>
      </w:r>
      <w:r w:rsidR="006C0006" w:rsidRPr="00C71566">
        <w:rPr>
          <w:rFonts w:ascii="Times New Roman" w:hAnsi="Times New Roman" w:cs="Times New Roman"/>
          <w:color w:val="231F20"/>
          <w:spacing w:val="11"/>
          <w:sz w:val="28"/>
          <w:szCs w:val="28"/>
        </w:rPr>
        <w:t xml:space="preserve"> </w:t>
      </w:r>
      <w:r>
        <w:rPr>
          <w:rFonts w:ascii="Times New Roman" w:hAnsi="Times New Roman" w:cs="Times New Roman"/>
          <w:color w:val="231F20"/>
          <w:spacing w:val="-6"/>
          <w:sz w:val="28"/>
          <w:szCs w:val="28"/>
        </w:rPr>
        <w:t>ін</w:t>
      </w:r>
      <w:r w:rsidR="006C0006" w:rsidRPr="00C71566">
        <w:rPr>
          <w:rFonts w:ascii="Times New Roman" w:hAnsi="Times New Roman" w:cs="Times New Roman"/>
          <w:color w:val="231F20"/>
          <w:sz w:val="28"/>
          <w:szCs w:val="28"/>
        </w:rPr>
        <w:t>шого природного процесу або</w:t>
      </w:r>
      <w:r w:rsidR="006C0006" w:rsidRPr="00C71566">
        <w:rPr>
          <w:rFonts w:ascii="Times New Roman" w:hAnsi="Times New Roman" w:cs="Times New Roman"/>
          <w:color w:val="231F20"/>
          <w:spacing w:val="22"/>
          <w:sz w:val="28"/>
          <w:szCs w:val="28"/>
        </w:rPr>
        <w:t xml:space="preserve"> </w:t>
      </w:r>
      <w:r w:rsidR="006C0006" w:rsidRPr="00C71566">
        <w:rPr>
          <w:rFonts w:ascii="Times New Roman" w:hAnsi="Times New Roman" w:cs="Times New Roman"/>
          <w:color w:val="231F20"/>
          <w:sz w:val="28"/>
          <w:szCs w:val="28"/>
        </w:rPr>
        <w:t>перевірки</w:t>
      </w:r>
      <w:r w:rsidR="006C0006" w:rsidRPr="00C71566">
        <w:rPr>
          <w:rFonts w:ascii="Times New Roman" w:hAnsi="Times New Roman" w:cs="Times New Roman"/>
          <w:color w:val="231F20"/>
          <w:spacing w:val="5"/>
          <w:sz w:val="28"/>
          <w:szCs w:val="28"/>
        </w:rPr>
        <w:t xml:space="preserve"> </w:t>
      </w:r>
      <w:r w:rsidR="006C0006" w:rsidRPr="00C71566">
        <w:rPr>
          <w:rFonts w:ascii="Times New Roman" w:hAnsi="Times New Roman" w:cs="Times New Roman"/>
          <w:color w:val="231F20"/>
          <w:spacing w:val="-3"/>
          <w:sz w:val="28"/>
          <w:szCs w:val="28"/>
        </w:rPr>
        <w:t>гіпотез</w:t>
      </w:r>
      <w:r w:rsidR="006C0006" w:rsidRPr="00C71566">
        <w:rPr>
          <w:rFonts w:ascii="Times New Roman" w:hAnsi="Times New Roman" w:cs="Times New Roman"/>
          <w:color w:val="231F20"/>
          <w:w w:val="102"/>
          <w:sz w:val="28"/>
          <w:szCs w:val="28"/>
        </w:rPr>
        <w:t xml:space="preserve"> </w:t>
      </w:r>
      <w:r w:rsidR="006C0006" w:rsidRPr="00C71566">
        <w:rPr>
          <w:rFonts w:ascii="Times New Roman" w:hAnsi="Times New Roman" w:cs="Times New Roman"/>
          <w:color w:val="231F20"/>
          <w:sz w:val="28"/>
          <w:szCs w:val="28"/>
        </w:rPr>
        <w:t>кліматологи не можуть проводити</w:t>
      </w:r>
      <w:r w:rsidR="006C0006" w:rsidRPr="00C71566">
        <w:rPr>
          <w:rFonts w:ascii="Times New Roman" w:hAnsi="Times New Roman" w:cs="Times New Roman"/>
          <w:color w:val="231F20"/>
          <w:spacing w:val="-10"/>
          <w:sz w:val="28"/>
          <w:szCs w:val="28"/>
        </w:rPr>
        <w:t xml:space="preserve"> </w:t>
      </w:r>
      <w:r w:rsidR="006C0006" w:rsidRPr="00C71566">
        <w:rPr>
          <w:rFonts w:ascii="Times New Roman" w:hAnsi="Times New Roman" w:cs="Times New Roman"/>
          <w:color w:val="231F20"/>
          <w:sz w:val="28"/>
          <w:szCs w:val="28"/>
        </w:rPr>
        <w:t>фізичні</w:t>
      </w:r>
      <w:r w:rsidR="006C0006" w:rsidRPr="00C71566">
        <w:rPr>
          <w:rFonts w:ascii="Times New Roman" w:hAnsi="Times New Roman" w:cs="Times New Roman"/>
          <w:color w:val="231F20"/>
          <w:spacing w:val="37"/>
          <w:sz w:val="28"/>
          <w:szCs w:val="28"/>
        </w:rPr>
        <w:t xml:space="preserve"> </w:t>
      </w:r>
      <w:r>
        <w:rPr>
          <w:rFonts w:ascii="Times New Roman" w:hAnsi="Times New Roman" w:cs="Times New Roman"/>
          <w:color w:val="231F20"/>
          <w:spacing w:val="-3"/>
          <w:sz w:val="28"/>
          <w:szCs w:val="28"/>
        </w:rPr>
        <w:t>експе</w:t>
      </w:r>
      <w:r w:rsidR="006C0006" w:rsidRPr="00C71566">
        <w:rPr>
          <w:rFonts w:ascii="Times New Roman" w:hAnsi="Times New Roman" w:cs="Times New Roman"/>
          <w:color w:val="231F20"/>
          <w:sz w:val="28"/>
          <w:szCs w:val="28"/>
        </w:rPr>
        <w:t>рименти на реальній кліматичній</w:t>
      </w:r>
      <w:r w:rsidR="006C0006" w:rsidRPr="00C71566">
        <w:rPr>
          <w:rFonts w:ascii="Times New Roman" w:hAnsi="Times New Roman" w:cs="Times New Roman"/>
          <w:color w:val="231F20"/>
          <w:spacing w:val="23"/>
          <w:sz w:val="28"/>
          <w:szCs w:val="28"/>
        </w:rPr>
        <w:t xml:space="preserve"> </w:t>
      </w:r>
      <w:r w:rsidR="006C0006" w:rsidRPr="00C71566">
        <w:rPr>
          <w:rFonts w:ascii="Times New Roman" w:hAnsi="Times New Roman" w:cs="Times New Roman"/>
          <w:color w:val="231F20"/>
          <w:sz w:val="28"/>
          <w:szCs w:val="28"/>
        </w:rPr>
        <w:t>системі.</w:t>
      </w:r>
      <w:r w:rsidR="006C0006" w:rsidRPr="00C71566">
        <w:rPr>
          <w:rFonts w:ascii="Times New Roman" w:hAnsi="Times New Roman" w:cs="Times New Roman"/>
          <w:color w:val="231F20"/>
          <w:spacing w:val="45"/>
          <w:sz w:val="28"/>
          <w:szCs w:val="28"/>
        </w:rPr>
        <w:t xml:space="preserve"> </w:t>
      </w:r>
      <w:r w:rsidR="006C0006" w:rsidRPr="00C71566">
        <w:rPr>
          <w:rFonts w:ascii="Times New Roman" w:hAnsi="Times New Roman" w:cs="Times New Roman"/>
          <w:color w:val="231F20"/>
          <w:spacing w:val="-4"/>
          <w:sz w:val="28"/>
          <w:szCs w:val="28"/>
        </w:rPr>
        <w:t>Однак</w:t>
      </w:r>
      <w:r w:rsidR="006C0006" w:rsidRPr="00C71566">
        <w:rPr>
          <w:rFonts w:ascii="Times New Roman" w:hAnsi="Times New Roman" w:cs="Times New Roman"/>
          <w:color w:val="231F20"/>
          <w:w w:val="102"/>
          <w:sz w:val="28"/>
          <w:szCs w:val="28"/>
        </w:rPr>
        <w:t xml:space="preserve"> </w:t>
      </w:r>
      <w:r w:rsidR="006C0006" w:rsidRPr="00C71566">
        <w:rPr>
          <w:rFonts w:ascii="Times New Roman" w:hAnsi="Times New Roman" w:cs="Times New Roman"/>
          <w:color w:val="231F20"/>
          <w:sz w:val="28"/>
          <w:szCs w:val="28"/>
        </w:rPr>
        <w:t>це можна виконати у віртуальному</w:t>
      </w:r>
      <w:r w:rsidR="006C0006" w:rsidRPr="00C71566">
        <w:rPr>
          <w:rFonts w:ascii="Times New Roman" w:hAnsi="Times New Roman" w:cs="Times New Roman"/>
          <w:color w:val="231F20"/>
          <w:spacing w:val="11"/>
          <w:sz w:val="28"/>
          <w:szCs w:val="28"/>
        </w:rPr>
        <w:t xml:space="preserve"> </w:t>
      </w:r>
      <w:r w:rsidR="006C0006" w:rsidRPr="00C71566">
        <w:rPr>
          <w:rFonts w:ascii="Times New Roman" w:hAnsi="Times New Roman" w:cs="Times New Roman"/>
          <w:color w:val="231F20"/>
          <w:sz w:val="28"/>
          <w:szCs w:val="28"/>
        </w:rPr>
        <w:t>світі</w:t>
      </w:r>
      <w:r w:rsidR="006C0006" w:rsidRPr="00C71566">
        <w:rPr>
          <w:rFonts w:ascii="Times New Roman" w:hAnsi="Times New Roman" w:cs="Times New Roman"/>
          <w:color w:val="231F20"/>
          <w:spacing w:val="13"/>
          <w:sz w:val="28"/>
          <w:szCs w:val="28"/>
        </w:rPr>
        <w:t xml:space="preserve"> </w:t>
      </w:r>
      <w:r>
        <w:rPr>
          <w:rFonts w:ascii="Times New Roman" w:hAnsi="Times New Roman" w:cs="Times New Roman"/>
          <w:color w:val="231F20"/>
          <w:spacing w:val="-3"/>
          <w:sz w:val="28"/>
          <w:szCs w:val="28"/>
        </w:rPr>
        <w:t>кліма</w:t>
      </w:r>
      <w:r>
        <w:rPr>
          <w:rFonts w:ascii="Times New Roman" w:hAnsi="Times New Roman" w:cs="Times New Roman"/>
          <w:color w:val="231F20"/>
          <w:sz w:val="28"/>
          <w:szCs w:val="28"/>
        </w:rPr>
        <w:t>тичних моделей. Д</w:t>
      </w:r>
      <w:r w:rsidR="006C0006" w:rsidRPr="00C71566">
        <w:rPr>
          <w:rFonts w:ascii="Times New Roman" w:hAnsi="Times New Roman" w:cs="Times New Roman"/>
          <w:color w:val="231F20"/>
          <w:sz w:val="28"/>
          <w:szCs w:val="28"/>
        </w:rPr>
        <w:t>ля суттєво</w:t>
      </w:r>
      <w:r w:rsidR="006C0006" w:rsidRPr="00C71566">
        <w:rPr>
          <w:rFonts w:ascii="Times New Roman" w:hAnsi="Times New Roman" w:cs="Times New Roman"/>
          <w:color w:val="231F20"/>
          <w:spacing w:val="45"/>
          <w:sz w:val="28"/>
          <w:szCs w:val="28"/>
        </w:rPr>
        <w:t xml:space="preserve"> </w:t>
      </w:r>
      <w:r w:rsidR="006C0006" w:rsidRPr="00C71566">
        <w:rPr>
          <w:rFonts w:ascii="Times New Roman" w:hAnsi="Times New Roman" w:cs="Times New Roman"/>
          <w:color w:val="231F20"/>
          <w:sz w:val="28"/>
          <w:szCs w:val="28"/>
        </w:rPr>
        <w:t>нелінійних</w:t>
      </w:r>
      <w:r w:rsidR="006C0006" w:rsidRPr="00C71566">
        <w:rPr>
          <w:rFonts w:ascii="Times New Roman" w:hAnsi="Times New Roman" w:cs="Times New Roman"/>
          <w:color w:val="231F20"/>
          <w:spacing w:val="11"/>
          <w:sz w:val="28"/>
          <w:szCs w:val="28"/>
        </w:rPr>
        <w:t xml:space="preserve"> </w:t>
      </w:r>
      <w:r w:rsidR="006C0006" w:rsidRPr="00C71566">
        <w:rPr>
          <w:rFonts w:ascii="Times New Roman" w:hAnsi="Times New Roman" w:cs="Times New Roman"/>
          <w:color w:val="231F20"/>
          <w:spacing w:val="-3"/>
          <w:sz w:val="28"/>
          <w:szCs w:val="28"/>
        </w:rPr>
        <w:t>систем</w:t>
      </w:r>
      <w:r w:rsidR="006C0006" w:rsidRPr="00C71566">
        <w:rPr>
          <w:rFonts w:ascii="Times New Roman" w:hAnsi="Times New Roman" w:cs="Times New Roman"/>
          <w:color w:val="231F20"/>
          <w:w w:val="102"/>
          <w:sz w:val="28"/>
          <w:szCs w:val="28"/>
        </w:rPr>
        <w:t xml:space="preserve"> </w:t>
      </w:r>
      <w:r w:rsidR="006C0006" w:rsidRPr="00C71566">
        <w:rPr>
          <w:rFonts w:ascii="Times New Roman" w:hAnsi="Times New Roman" w:cs="Times New Roman"/>
          <w:color w:val="231F20"/>
          <w:sz w:val="28"/>
          <w:szCs w:val="28"/>
        </w:rPr>
        <w:t>розробку таких випробувань, які</w:t>
      </w:r>
      <w:r w:rsidR="006C0006" w:rsidRPr="00C71566">
        <w:rPr>
          <w:rFonts w:ascii="Times New Roman" w:hAnsi="Times New Roman" w:cs="Times New Roman"/>
          <w:color w:val="231F20"/>
          <w:spacing w:val="23"/>
          <w:sz w:val="28"/>
          <w:szCs w:val="28"/>
        </w:rPr>
        <w:t xml:space="preserve"> </w:t>
      </w:r>
      <w:r w:rsidR="006C0006" w:rsidRPr="00C71566">
        <w:rPr>
          <w:rFonts w:ascii="Times New Roman" w:hAnsi="Times New Roman" w:cs="Times New Roman"/>
          <w:color w:val="231F20"/>
          <w:sz w:val="28"/>
          <w:szCs w:val="28"/>
        </w:rPr>
        <w:t>часто</w:t>
      </w:r>
      <w:r w:rsidR="006C0006" w:rsidRPr="00C71566">
        <w:rPr>
          <w:rFonts w:ascii="Times New Roman" w:hAnsi="Times New Roman" w:cs="Times New Roman"/>
          <w:color w:val="231F20"/>
          <w:spacing w:val="32"/>
          <w:sz w:val="28"/>
          <w:szCs w:val="28"/>
        </w:rPr>
        <w:t xml:space="preserve"> </w:t>
      </w:r>
      <w:r>
        <w:rPr>
          <w:rFonts w:ascii="Times New Roman" w:hAnsi="Times New Roman" w:cs="Times New Roman"/>
          <w:color w:val="231F20"/>
          <w:spacing w:val="-4"/>
          <w:sz w:val="28"/>
          <w:szCs w:val="28"/>
        </w:rPr>
        <w:t>назива</w:t>
      </w:r>
      <w:r w:rsidR="006C0006" w:rsidRPr="00C71566">
        <w:rPr>
          <w:rFonts w:ascii="Times New Roman" w:hAnsi="Times New Roman" w:cs="Times New Roman"/>
          <w:color w:val="231F20"/>
          <w:sz w:val="28"/>
          <w:szCs w:val="28"/>
        </w:rPr>
        <w:t xml:space="preserve">ються </w:t>
      </w:r>
      <w:r w:rsidR="006C0006" w:rsidRPr="00C71566">
        <w:rPr>
          <w:rFonts w:ascii="Times New Roman" w:hAnsi="Times New Roman" w:cs="Times New Roman"/>
          <w:i/>
          <w:color w:val="231F20"/>
          <w:sz w:val="28"/>
          <w:szCs w:val="28"/>
        </w:rPr>
        <w:t>експериментами на</w:t>
      </w:r>
      <w:r w:rsidR="006C0006" w:rsidRPr="00C71566">
        <w:rPr>
          <w:rFonts w:ascii="Times New Roman" w:hAnsi="Times New Roman" w:cs="Times New Roman"/>
          <w:i/>
          <w:color w:val="231F20"/>
          <w:spacing w:val="3"/>
          <w:sz w:val="28"/>
          <w:szCs w:val="28"/>
        </w:rPr>
        <w:t xml:space="preserve"> </w:t>
      </w:r>
      <w:r w:rsidR="006C0006" w:rsidRPr="00C71566">
        <w:rPr>
          <w:rFonts w:ascii="Times New Roman" w:hAnsi="Times New Roman" w:cs="Times New Roman"/>
          <w:i/>
          <w:color w:val="231F20"/>
          <w:sz w:val="28"/>
          <w:szCs w:val="28"/>
        </w:rPr>
        <w:t>чутливість</w:t>
      </w:r>
      <w:r w:rsidR="006C0006" w:rsidRPr="00C71566">
        <w:rPr>
          <w:rFonts w:ascii="Times New Roman" w:hAnsi="Times New Roman" w:cs="Times New Roman"/>
          <w:color w:val="231F20"/>
          <w:sz w:val="28"/>
          <w:szCs w:val="28"/>
        </w:rPr>
        <w:t>,</w:t>
      </w:r>
      <w:r w:rsidR="006C0006" w:rsidRPr="00C71566">
        <w:rPr>
          <w:rFonts w:ascii="Times New Roman" w:hAnsi="Times New Roman" w:cs="Times New Roman"/>
          <w:color w:val="231F20"/>
          <w:spacing w:val="35"/>
          <w:sz w:val="28"/>
          <w:szCs w:val="28"/>
        </w:rPr>
        <w:t xml:space="preserve"> </w:t>
      </w:r>
      <w:r>
        <w:rPr>
          <w:rFonts w:ascii="Times New Roman" w:hAnsi="Times New Roman" w:cs="Times New Roman"/>
          <w:color w:val="231F20"/>
          <w:spacing w:val="-4"/>
          <w:sz w:val="28"/>
          <w:szCs w:val="28"/>
        </w:rPr>
        <w:t>дово</w:t>
      </w:r>
      <w:r w:rsidR="006C0006" w:rsidRPr="00C71566">
        <w:rPr>
          <w:rFonts w:ascii="Times New Roman" w:hAnsi="Times New Roman" w:cs="Times New Roman"/>
          <w:color w:val="231F20"/>
          <w:sz w:val="28"/>
          <w:szCs w:val="28"/>
        </w:rPr>
        <w:t>диться</w:t>
      </w:r>
      <w:r w:rsidR="006C0006" w:rsidRPr="00C71566">
        <w:rPr>
          <w:rFonts w:ascii="Times New Roman" w:hAnsi="Times New Roman" w:cs="Times New Roman"/>
          <w:color w:val="231F20"/>
          <w:spacing w:val="18"/>
          <w:sz w:val="28"/>
          <w:szCs w:val="28"/>
        </w:rPr>
        <w:t xml:space="preserve"> </w:t>
      </w:r>
      <w:r w:rsidR="006C0006" w:rsidRPr="00C71566">
        <w:rPr>
          <w:rFonts w:ascii="Times New Roman" w:hAnsi="Times New Roman" w:cs="Times New Roman"/>
          <w:color w:val="231F20"/>
          <w:sz w:val="28"/>
          <w:szCs w:val="28"/>
        </w:rPr>
        <w:t>дуже</w:t>
      </w:r>
      <w:r w:rsidR="006C0006" w:rsidRPr="00C71566">
        <w:rPr>
          <w:rFonts w:ascii="Times New Roman" w:hAnsi="Times New Roman" w:cs="Times New Roman"/>
          <w:color w:val="231F20"/>
          <w:spacing w:val="19"/>
          <w:sz w:val="28"/>
          <w:szCs w:val="28"/>
        </w:rPr>
        <w:t xml:space="preserve"> </w:t>
      </w:r>
      <w:r w:rsidR="006C0006" w:rsidRPr="00C71566">
        <w:rPr>
          <w:rFonts w:ascii="Times New Roman" w:hAnsi="Times New Roman" w:cs="Times New Roman"/>
          <w:color w:val="231F20"/>
          <w:sz w:val="28"/>
          <w:szCs w:val="28"/>
        </w:rPr>
        <w:t>ретельно</w:t>
      </w:r>
      <w:r w:rsidR="006C0006" w:rsidRPr="00C71566">
        <w:rPr>
          <w:rFonts w:ascii="Times New Roman" w:hAnsi="Times New Roman" w:cs="Times New Roman"/>
          <w:color w:val="231F20"/>
          <w:spacing w:val="18"/>
          <w:sz w:val="28"/>
          <w:szCs w:val="28"/>
        </w:rPr>
        <w:t xml:space="preserve"> </w:t>
      </w:r>
      <w:r w:rsidR="006C0006" w:rsidRPr="00C71566">
        <w:rPr>
          <w:rFonts w:ascii="Times New Roman" w:hAnsi="Times New Roman" w:cs="Times New Roman"/>
          <w:color w:val="231F20"/>
          <w:sz w:val="28"/>
          <w:szCs w:val="28"/>
        </w:rPr>
        <w:t>планувати.</w:t>
      </w:r>
      <w:r w:rsidR="006C0006" w:rsidRPr="00C71566">
        <w:rPr>
          <w:rFonts w:ascii="Times New Roman" w:hAnsi="Times New Roman" w:cs="Times New Roman"/>
          <w:color w:val="231F20"/>
          <w:spacing w:val="19"/>
          <w:sz w:val="28"/>
          <w:szCs w:val="28"/>
        </w:rPr>
        <w:t xml:space="preserve"> </w:t>
      </w:r>
      <w:r w:rsidR="006C0006" w:rsidRPr="00C71566">
        <w:rPr>
          <w:rFonts w:ascii="Times New Roman" w:hAnsi="Times New Roman" w:cs="Times New Roman"/>
          <w:color w:val="231F20"/>
          <w:sz w:val="28"/>
          <w:szCs w:val="28"/>
        </w:rPr>
        <w:t>Проте</w:t>
      </w:r>
      <w:r w:rsidR="006C0006" w:rsidRPr="00C71566">
        <w:rPr>
          <w:rFonts w:ascii="Times New Roman" w:hAnsi="Times New Roman" w:cs="Times New Roman"/>
          <w:color w:val="231F20"/>
          <w:spacing w:val="18"/>
          <w:sz w:val="28"/>
          <w:szCs w:val="28"/>
        </w:rPr>
        <w:t xml:space="preserve"> </w:t>
      </w:r>
      <w:r w:rsidR="006C0006" w:rsidRPr="00C71566">
        <w:rPr>
          <w:rFonts w:ascii="Times New Roman" w:hAnsi="Times New Roman" w:cs="Times New Roman"/>
          <w:color w:val="231F20"/>
          <w:sz w:val="28"/>
          <w:szCs w:val="28"/>
        </w:rPr>
        <w:t>в</w:t>
      </w:r>
      <w:r w:rsidR="006C0006" w:rsidRPr="00C71566">
        <w:rPr>
          <w:rFonts w:ascii="Times New Roman" w:hAnsi="Times New Roman" w:cs="Times New Roman"/>
          <w:color w:val="231F20"/>
          <w:spacing w:val="17"/>
          <w:sz w:val="28"/>
          <w:szCs w:val="28"/>
        </w:rPr>
        <w:t xml:space="preserve"> </w:t>
      </w:r>
      <w:r>
        <w:rPr>
          <w:rFonts w:ascii="Times New Roman" w:hAnsi="Times New Roman" w:cs="Times New Roman"/>
          <w:color w:val="231F20"/>
          <w:spacing w:val="-4"/>
          <w:sz w:val="28"/>
          <w:szCs w:val="28"/>
        </w:rPr>
        <w:t>про</w:t>
      </w:r>
      <w:r w:rsidR="006C0006" w:rsidRPr="00C71566">
        <w:rPr>
          <w:rFonts w:ascii="Times New Roman" w:hAnsi="Times New Roman" w:cs="Times New Roman"/>
          <w:color w:val="231F20"/>
          <w:sz w:val="28"/>
          <w:szCs w:val="28"/>
        </w:rPr>
        <w:t>стих експериментах нехтування</w:t>
      </w:r>
      <w:r w:rsidR="006C0006" w:rsidRPr="00C71566">
        <w:rPr>
          <w:rFonts w:ascii="Times New Roman" w:hAnsi="Times New Roman" w:cs="Times New Roman"/>
          <w:color w:val="231F20"/>
          <w:spacing w:val="34"/>
          <w:sz w:val="28"/>
          <w:szCs w:val="28"/>
        </w:rPr>
        <w:t xml:space="preserve"> </w:t>
      </w:r>
      <w:r w:rsidR="006C0006" w:rsidRPr="00C71566">
        <w:rPr>
          <w:rFonts w:ascii="Times New Roman" w:hAnsi="Times New Roman" w:cs="Times New Roman"/>
          <w:color w:val="231F20"/>
          <w:sz w:val="28"/>
          <w:szCs w:val="28"/>
        </w:rPr>
        <w:t>деяким</w:t>
      </w:r>
      <w:r w:rsidR="006C0006" w:rsidRPr="00C71566">
        <w:rPr>
          <w:rFonts w:ascii="Times New Roman" w:hAnsi="Times New Roman" w:cs="Times New Roman"/>
          <w:color w:val="231F20"/>
          <w:spacing w:val="46"/>
          <w:sz w:val="28"/>
          <w:szCs w:val="28"/>
        </w:rPr>
        <w:t xml:space="preserve"> </w:t>
      </w:r>
      <w:r>
        <w:rPr>
          <w:rFonts w:ascii="Times New Roman" w:hAnsi="Times New Roman" w:cs="Times New Roman"/>
          <w:color w:val="231F20"/>
          <w:spacing w:val="-4"/>
          <w:sz w:val="28"/>
          <w:szCs w:val="28"/>
        </w:rPr>
        <w:t>проце</w:t>
      </w:r>
      <w:r w:rsidR="006C0006" w:rsidRPr="00C71566">
        <w:rPr>
          <w:rFonts w:ascii="Times New Roman" w:hAnsi="Times New Roman" w:cs="Times New Roman"/>
          <w:color w:val="231F20"/>
          <w:sz w:val="28"/>
          <w:szCs w:val="28"/>
        </w:rPr>
        <w:t>сом або складовою кліматичної системи,</w:t>
      </w:r>
      <w:r w:rsidR="006C0006" w:rsidRPr="00C71566">
        <w:rPr>
          <w:rFonts w:ascii="Times New Roman" w:hAnsi="Times New Roman" w:cs="Times New Roman"/>
          <w:color w:val="231F20"/>
          <w:spacing w:val="2"/>
          <w:sz w:val="28"/>
          <w:szCs w:val="28"/>
        </w:rPr>
        <w:t xml:space="preserve"> </w:t>
      </w:r>
      <w:r w:rsidR="006C0006" w:rsidRPr="00C71566">
        <w:rPr>
          <w:rFonts w:ascii="Times New Roman" w:hAnsi="Times New Roman" w:cs="Times New Roman"/>
          <w:color w:val="231F20"/>
          <w:sz w:val="28"/>
          <w:szCs w:val="28"/>
        </w:rPr>
        <w:t>що</w:t>
      </w:r>
      <w:r w:rsidR="006C0006" w:rsidRPr="00C71566">
        <w:rPr>
          <w:rFonts w:ascii="Times New Roman" w:hAnsi="Times New Roman" w:cs="Times New Roman"/>
          <w:color w:val="231F20"/>
          <w:spacing w:val="42"/>
          <w:sz w:val="28"/>
          <w:szCs w:val="28"/>
        </w:rPr>
        <w:t xml:space="preserve"> </w:t>
      </w:r>
      <w:r>
        <w:rPr>
          <w:rFonts w:ascii="Times New Roman" w:hAnsi="Times New Roman" w:cs="Times New Roman"/>
          <w:color w:val="231F20"/>
          <w:spacing w:val="-6"/>
          <w:sz w:val="28"/>
          <w:szCs w:val="28"/>
        </w:rPr>
        <w:t>мо</w:t>
      </w:r>
      <w:r w:rsidR="006C0006" w:rsidRPr="00C71566">
        <w:rPr>
          <w:rFonts w:ascii="Times New Roman" w:hAnsi="Times New Roman" w:cs="Times New Roman"/>
          <w:color w:val="231F20"/>
          <w:sz w:val="28"/>
          <w:szCs w:val="28"/>
        </w:rPr>
        <w:t>делюється (наприклад, впливом</w:t>
      </w:r>
      <w:r w:rsidR="006C0006" w:rsidRPr="00C71566">
        <w:rPr>
          <w:rFonts w:ascii="Times New Roman" w:hAnsi="Times New Roman" w:cs="Times New Roman"/>
          <w:color w:val="231F20"/>
          <w:spacing w:val="3"/>
          <w:sz w:val="28"/>
          <w:szCs w:val="28"/>
        </w:rPr>
        <w:t xml:space="preserve"> </w:t>
      </w:r>
      <w:r w:rsidR="006C0006" w:rsidRPr="00C71566">
        <w:rPr>
          <w:rFonts w:ascii="Times New Roman" w:hAnsi="Times New Roman" w:cs="Times New Roman"/>
          <w:color w:val="231F20"/>
          <w:sz w:val="28"/>
          <w:szCs w:val="28"/>
        </w:rPr>
        <w:t>зростання</w:t>
      </w:r>
      <w:r w:rsidR="006C0006" w:rsidRPr="00C71566">
        <w:rPr>
          <w:rFonts w:ascii="Times New Roman" w:hAnsi="Times New Roman" w:cs="Times New Roman"/>
          <w:color w:val="231F20"/>
          <w:spacing w:val="37"/>
          <w:sz w:val="28"/>
          <w:szCs w:val="28"/>
        </w:rPr>
        <w:t xml:space="preserve"> </w:t>
      </w:r>
      <w:r>
        <w:rPr>
          <w:rFonts w:ascii="Times New Roman" w:hAnsi="Times New Roman" w:cs="Times New Roman"/>
          <w:color w:val="231F20"/>
          <w:spacing w:val="-5"/>
          <w:sz w:val="28"/>
          <w:szCs w:val="28"/>
        </w:rPr>
        <w:t>кон</w:t>
      </w:r>
      <w:r w:rsidR="006C0006" w:rsidRPr="00C71566">
        <w:rPr>
          <w:rFonts w:ascii="Times New Roman" w:hAnsi="Times New Roman" w:cs="Times New Roman"/>
          <w:color w:val="231F20"/>
          <w:sz w:val="28"/>
          <w:szCs w:val="28"/>
        </w:rPr>
        <w:t>центрації CO</w:t>
      </w:r>
      <w:r w:rsidR="006C0006" w:rsidRPr="00C71566">
        <w:rPr>
          <w:rFonts w:ascii="Times New Roman" w:hAnsi="Times New Roman" w:cs="Times New Roman"/>
          <w:color w:val="231F20"/>
          <w:position w:val="-4"/>
          <w:sz w:val="28"/>
          <w:szCs w:val="28"/>
        </w:rPr>
        <w:t xml:space="preserve">2 </w:t>
      </w:r>
      <w:r w:rsidR="006C0006" w:rsidRPr="00C71566">
        <w:rPr>
          <w:rFonts w:ascii="Times New Roman" w:hAnsi="Times New Roman" w:cs="Times New Roman"/>
          <w:color w:val="231F20"/>
          <w:sz w:val="28"/>
          <w:szCs w:val="28"/>
        </w:rPr>
        <w:t>на</w:t>
      </w:r>
      <w:r w:rsidR="006C0006" w:rsidRPr="00C71566">
        <w:rPr>
          <w:rFonts w:ascii="Times New Roman" w:hAnsi="Times New Roman" w:cs="Times New Roman"/>
          <w:color w:val="231F20"/>
          <w:spacing w:val="32"/>
          <w:sz w:val="28"/>
          <w:szCs w:val="28"/>
        </w:rPr>
        <w:t xml:space="preserve"> </w:t>
      </w:r>
      <w:r w:rsidR="006C0006" w:rsidRPr="00C71566">
        <w:rPr>
          <w:rFonts w:ascii="Times New Roman" w:hAnsi="Times New Roman" w:cs="Times New Roman"/>
          <w:color w:val="231F20"/>
          <w:sz w:val="28"/>
          <w:szCs w:val="28"/>
        </w:rPr>
        <w:t>випромінювальні</w:t>
      </w:r>
      <w:r w:rsidR="006C0006" w:rsidRPr="00C71566">
        <w:rPr>
          <w:rFonts w:ascii="Times New Roman" w:hAnsi="Times New Roman" w:cs="Times New Roman"/>
          <w:color w:val="231F20"/>
          <w:spacing w:val="42"/>
          <w:sz w:val="28"/>
          <w:szCs w:val="28"/>
        </w:rPr>
        <w:t xml:space="preserve"> </w:t>
      </w:r>
      <w:r w:rsidR="006C0006" w:rsidRPr="00C71566">
        <w:rPr>
          <w:rFonts w:ascii="Times New Roman" w:hAnsi="Times New Roman" w:cs="Times New Roman"/>
          <w:color w:val="231F20"/>
          <w:sz w:val="28"/>
          <w:szCs w:val="28"/>
        </w:rPr>
        <w:t>властивості</w:t>
      </w:r>
      <w:r w:rsidR="006C0006" w:rsidRPr="00C71566">
        <w:rPr>
          <w:rFonts w:ascii="Times New Roman" w:hAnsi="Times New Roman" w:cs="Times New Roman"/>
          <w:color w:val="231F20"/>
          <w:w w:val="103"/>
          <w:sz w:val="28"/>
          <w:szCs w:val="28"/>
        </w:rPr>
        <w:t xml:space="preserve"> </w:t>
      </w:r>
      <w:r w:rsidR="006C0006" w:rsidRPr="00C71566">
        <w:rPr>
          <w:rFonts w:ascii="Times New Roman" w:hAnsi="Times New Roman" w:cs="Times New Roman"/>
          <w:color w:val="231F20"/>
          <w:sz w:val="28"/>
          <w:szCs w:val="28"/>
        </w:rPr>
        <w:t>атмосфери), може часто забезпечити</w:t>
      </w:r>
      <w:r w:rsidR="006C0006" w:rsidRPr="00C71566">
        <w:rPr>
          <w:rFonts w:ascii="Times New Roman" w:hAnsi="Times New Roman" w:cs="Times New Roman"/>
          <w:color w:val="231F20"/>
          <w:spacing w:val="-3"/>
          <w:sz w:val="28"/>
          <w:szCs w:val="28"/>
        </w:rPr>
        <w:t xml:space="preserve"> </w:t>
      </w:r>
      <w:r w:rsidR="006C0006" w:rsidRPr="00C71566">
        <w:rPr>
          <w:rFonts w:ascii="Times New Roman" w:hAnsi="Times New Roman" w:cs="Times New Roman"/>
          <w:color w:val="231F20"/>
          <w:sz w:val="28"/>
          <w:szCs w:val="28"/>
        </w:rPr>
        <w:t>першу</w:t>
      </w:r>
      <w:r w:rsidR="006C0006" w:rsidRPr="00C71566">
        <w:rPr>
          <w:rFonts w:ascii="Times New Roman" w:hAnsi="Times New Roman" w:cs="Times New Roman"/>
          <w:color w:val="231F20"/>
          <w:spacing w:val="39"/>
          <w:sz w:val="28"/>
          <w:szCs w:val="28"/>
        </w:rPr>
        <w:t xml:space="preserve"> </w:t>
      </w:r>
      <w:r>
        <w:rPr>
          <w:rFonts w:ascii="Times New Roman" w:hAnsi="Times New Roman" w:cs="Times New Roman"/>
          <w:color w:val="231F20"/>
          <w:spacing w:val="-4"/>
          <w:sz w:val="28"/>
          <w:szCs w:val="28"/>
        </w:rPr>
        <w:t>(гру</w:t>
      </w:r>
      <w:r w:rsidR="006C0006" w:rsidRPr="00C71566">
        <w:rPr>
          <w:rFonts w:ascii="Times New Roman" w:hAnsi="Times New Roman" w:cs="Times New Roman"/>
          <w:color w:val="231F20"/>
          <w:sz w:val="28"/>
          <w:szCs w:val="28"/>
        </w:rPr>
        <w:t>бу) оцінку впливу цього процесу або</w:t>
      </w:r>
      <w:r w:rsidR="006C0006" w:rsidRPr="00C71566">
        <w:rPr>
          <w:rFonts w:ascii="Times New Roman" w:hAnsi="Times New Roman" w:cs="Times New Roman"/>
          <w:color w:val="231F20"/>
          <w:spacing w:val="37"/>
          <w:sz w:val="28"/>
          <w:szCs w:val="28"/>
        </w:rPr>
        <w:t xml:space="preserve"> </w:t>
      </w:r>
      <w:r w:rsidR="006C0006" w:rsidRPr="00C71566">
        <w:rPr>
          <w:rFonts w:ascii="Times New Roman" w:hAnsi="Times New Roman" w:cs="Times New Roman"/>
          <w:color w:val="231F20"/>
          <w:sz w:val="28"/>
          <w:szCs w:val="28"/>
        </w:rPr>
        <w:t>цієї</w:t>
      </w:r>
      <w:r w:rsidR="006C0006" w:rsidRPr="00C71566">
        <w:rPr>
          <w:rFonts w:ascii="Times New Roman" w:hAnsi="Times New Roman" w:cs="Times New Roman"/>
          <w:color w:val="231F20"/>
          <w:spacing w:val="7"/>
          <w:sz w:val="28"/>
          <w:szCs w:val="28"/>
        </w:rPr>
        <w:t xml:space="preserve"> </w:t>
      </w:r>
      <w:r>
        <w:rPr>
          <w:rFonts w:ascii="Times New Roman" w:hAnsi="Times New Roman" w:cs="Times New Roman"/>
          <w:color w:val="231F20"/>
          <w:spacing w:val="-4"/>
          <w:sz w:val="28"/>
          <w:szCs w:val="28"/>
        </w:rPr>
        <w:t>скла</w:t>
      </w:r>
      <w:r w:rsidR="006C0006" w:rsidRPr="00C71566">
        <w:rPr>
          <w:rFonts w:ascii="Times New Roman" w:hAnsi="Times New Roman" w:cs="Times New Roman"/>
          <w:color w:val="231F20"/>
          <w:sz w:val="28"/>
          <w:szCs w:val="28"/>
        </w:rPr>
        <w:t>дової</w:t>
      </w:r>
      <w:r w:rsidR="006C0006" w:rsidRPr="00C71566">
        <w:rPr>
          <w:rFonts w:ascii="Times New Roman" w:hAnsi="Times New Roman" w:cs="Times New Roman"/>
          <w:color w:val="231F20"/>
          <w:spacing w:val="20"/>
          <w:sz w:val="28"/>
          <w:szCs w:val="28"/>
        </w:rPr>
        <w:t xml:space="preserve"> </w:t>
      </w:r>
      <w:r w:rsidR="006C0006" w:rsidRPr="00C71566">
        <w:rPr>
          <w:rFonts w:ascii="Times New Roman" w:hAnsi="Times New Roman" w:cs="Times New Roman"/>
          <w:color w:val="231F20"/>
          <w:sz w:val="28"/>
          <w:szCs w:val="28"/>
        </w:rPr>
        <w:t>на</w:t>
      </w:r>
      <w:r w:rsidR="006C0006" w:rsidRPr="00C71566">
        <w:rPr>
          <w:rFonts w:ascii="Times New Roman" w:hAnsi="Times New Roman" w:cs="Times New Roman"/>
          <w:color w:val="231F20"/>
          <w:spacing w:val="20"/>
          <w:sz w:val="28"/>
          <w:szCs w:val="28"/>
        </w:rPr>
        <w:t xml:space="preserve"> </w:t>
      </w:r>
      <w:r w:rsidR="006C0006" w:rsidRPr="00C71566">
        <w:rPr>
          <w:rFonts w:ascii="Times New Roman" w:hAnsi="Times New Roman" w:cs="Times New Roman"/>
          <w:color w:val="231F20"/>
          <w:sz w:val="28"/>
          <w:szCs w:val="28"/>
        </w:rPr>
        <w:t>поведінку</w:t>
      </w:r>
      <w:r w:rsidR="006C0006" w:rsidRPr="00C71566">
        <w:rPr>
          <w:rFonts w:ascii="Times New Roman" w:hAnsi="Times New Roman" w:cs="Times New Roman"/>
          <w:color w:val="231F20"/>
          <w:spacing w:val="20"/>
          <w:sz w:val="28"/>
          <w:szCs w:val="28"/>
        </w:rPr>
        <w:t xml:space="preserve"> </w:t>
      </w:r>
      <w:r w:rsidR="006C0006" w:rsidRPr="00C71566">
        <w:rPr>
          <w:rFonts w:ascii="Times New Roman" w:hAnsi="Times New Roman" w:cs="Times New Roman"/>
          <w:color w:val="231F20"/>
          <w:sz w:val="28"/>
          <w:szCs w:val="28"/>
        </w:rPr>
        <w:t>кліматичної</w:t>
      </w:r>
      <w:r w:rsidR="006C0006" w:rsidRPr="00C71566">
        <w:rPr>
          <w:rFonts w:ascii="Times New Roman" w:hAnsi="Times New Roman" w:cs="Times New Roman"/>
          <w:color w:val="231F20"/>
          <w:spacing w:val="21"/>
          <w:sz w:val="28"/>
          <w:szCs w:val="28"/>
        </w:rPr>
        <w:t xml:space="preserve"> </w:t>
      </w:r>
      <w:r w:rsidR="006C0006" w:rsidRPr="00C71566">
        <w:rPr>
          <w:rFonts w:ascii="Times New Roman" w:hAnsi="Times New Roman" w:cs="Times New Roman"/>
          <w:color w:val="231F20"/>
          <w:sz w:val="28"/>
          <w:szCs w:val="28"/>
        </w:rPr>
        <w:t>системи</w:t>
      </w:r>
      <w:r w:rsidR="006C0006" w:rsidRPr="00C71566">
        <w:rPr>
          <w:rFonts w:ascii="Times New Roman" w:hAnsi="Times New Roman" w:cs="Times New Roman"/>
          <w:color w:val="231F20"/>
          <w:spacing w:val="20"/>
          <w:sz w:val="28"/>
          <w:szCs w:val="28"/>
        </w:rPr>
        <w:t xml:space="preserve"> </w:t>
      </w:r>
      <w:r w:rsidR="006C0006" w:rsidRPr="00C71566">
        <w:rPr>
          <w:rFonts w:ascii="Times New Roman" w:hAnsi="Times New Roman" w:cs="Times New Roman"/>
          <w:color w:val="231F20"/>
          <w:sz w:val="28"/>
          <w:szCs w:val="28"/>
        </w:rPr>
        <w:t>в</w:t>
      </w:r>
      <w:r w:rsidR="006C0006" w:rsidRPr="00C71566">
        <w:rPr>
          <w:rFonts w:ascii="Times New Roman" w:hAnsi="Times New Roman" w:cs="Times New Roman"/>
          <w:color w:val="231F20"/>
          <w:spacing w:val="20"/>
          <w:sz w:val="28"/>
          <w:szCs w:val="28"/>
        </w:rPr>
        <w:t xml:space="preserve"> </w:t>
      </w:r>
      <w:r w:rsidR="006C0006" w:rsidRPr="00C71566">
        <w:rPr>
          <w:rFonts w:ascii="Times New Roman" w:hAnsi="Times New Roman" w:cs="Times New Roman"/>
          <w:color w:val="231F20"/>
          <w:sz w:val="28"/>
          <w:szCs w:val="28"/>
        </w:rPr>
        <w:t>цілому</w:t>
      </w:r>
      <w:r>
        <w:rPr>
          <w:rFonts w:ascii="Times New Roman" w:hAnsi="Times New Roman" w:cs="Times New Roman"/>
          <w:color w:val="231F20"/>
          <w:sz w:val="28"/>
          <w:szCs w:val="28"/>
        </w:rPr>
        <w:t xml:space="preserve"> </w:t>
      </w:r>
      <w:r w:rsidRPr="00A44CC3">
        <w:rPr>
          <w:rFonts w:ascii="Times New Roman" w:hAnsi="Times New Roman" w:cs="Times New Roman"/>
          <w:color w:val="auto"/>
          <w:sz w:val="28"/>
          <w:szCs w:val="28"/>
        </w:rPr>
        <w:t>[</w:t>
      </w:r>
      <w:r w:rsidR="00A44CC3" w:rsidRPr="00A44CC3">
        <w:rPr>
          <w:rFonts w:ascii="Times New Roman" w:hAnsi="Times New Roman" w:cs="Times New Roman"/>
          <w:color w:val="auto"/>
          <w:sz w:val="28"/>
          <w:szCs w:val="28"/>
        </w:rPr>
        <w:t>2</w:t>
      </w:r>
      <w:r w:rsidRPr="00A44CC3">
        <w:rPr>
          <w:rFonts w:ascii="Times New Roman" w:hAnsi="Times New Roman" w:cs="Times New Roman"/>
          <w:color w:val="auto"/>
          <w:sz w:val="28"/>
          <w:szCs w:val="28"/>
        </w:rPr>
        <w:t>]</w:t>
      </w:r>
      <w:r w:rsidR="006C0006" w:rsidRPr="00A44CC3">
        <w:rPr>
          <w:rFonts w:ascii="Times New Roman" w:hAnsi="Times New Roman" w:cs="Times New Roman"/>
          <w:color w:val="auto"/>
          <w:sz w:val="28"/>
          <w:szCs w:val="28"/>
        </w:rPr>
        <w:t>.</w:t>
      </w:r>
    </w:p>
    <w:p w:rsidR="006C0006" w:rsidRPr="00C71566" w:rsidRDefault="006C0006" w:rsidP="00DC3E9F">
      <w:pPr>
        <w:pStyle w:val="a4"/>
        <w:spacing w:line="240" w:lineRule="auto"/>
        <w:ind w:firstLine="567"/>
        <w:jc w:val="both"/>
        <w:rPr>
          <w:rFonts w:ascii="Times New Roman" w:hAnsi="Times New Roman" w:cs="Times New Roman"/>
          <w:sz w:val="28"/>
          <w:szCs w:val="28"/>
        </w:rPr>
      </w:pPr>
      <w:r w:rsidRPr="00C71566">
        <w:rPr>
          <w:rFonts w:ascii="Times New Roman" w:hAnsi="Times New Roman" w:cs="Times New Roman"/>
          <w:color w:val="231F20"/>
          <w:w w:val="105"/>
          <w:sz w:val="28"/>
          <w:szCs w:val="28"/>
          <w:lang w:val="uk-UA"/>
        </w:rPr>
        <w:t>При розробці будь-якої кліматичної моде</w:t>
      </w:r>
      <w:r w:rsidR="00C71566">
        <w:rPr>
          <w:rFonts w:ascii="Times New Roman" w:hAnsi="Times New Roman" w:cs="Times New Roman"/>
          <w:color w:val="231F20"/>
          <w:w w:val="105"/>
          <w:sz w:val="28"/>
          <w:szCs w:val="28"/>
          <w:lang w:val="uk-UA"/>
        </w:rPr>
        <w:t>лі неминучі спрощення, тому що в ній необхід</w:t>
      </w:r>
      <w:r w:rsidRPr="00C71566">
        <w:rPr>
          <w:rFonts w:ascii="Times New Roman" w:hAnsi="Times New Roman" w:cs="Times New Roman"/>
          <w:color w:val="231F20"/>
          <w:w w:val="105"/>
          <w:sz w:val="28"/>
          <w:szCs w:val="28"/>
          <w:lang w:val="uk-UA"/>
        </w:rPr>
        <w:t>но враховувати природні процеси, просторовий масштаб яких простирається від сантиметрів (наприклад, д</w:t>
      </w:r>
      <w:r w:rsidR="00C71566">
        <w:rPr>
          <w:rFonts w:ascii="Times New Roman" w:hAnsi="Times New Roman" w:cs="Times New Roman"/>
          <w:color w:val="231F20"/>
          <w:w w:val="105"/>
          <w:sz w:val="28"/>
          <w:szCs w:val="28"/>
          <w:lang w:val="uk-UA"/>
        </w:rPr>
        <w:t>ля атмосферної турбулентності) до розмірів самої землі. Ч</w:t>
      </w:r>
      <w:r w:rsidRPr="00C71566">
        <w:rPr>
          <w:rFonts w:ascii="Times New Roman" w:hAnsi="Times New Roman" w:cs="Times New Roman"/>
          <w:color w:val="231F20"/>
          <w:w w:val="105"/>
          <w:sz w:val="28"/>
          <w:szCs w:val="28"/>
          <w:lang w:val="uk-UA"/>
        </w:rPr>
        <w:t xml:space="preserve">асові масштаби </w:t>
      </w:r>
      <w:r w:rsidR="00C71566">
        <w:rPr>
          <w:rFonts w:ascii="Times New Roman" w:hAnsi="Times New Roman" w:cs="Times New Roman"/>
          <w:color w:val="231F20"/>
          <w:spacing w:val="-3"/>
          <w:w w:val="105"/>
          <w:sz w:val="28"/>
          <w:szCs w:val="28"/>
          <w:lang w:val="uk-UA"/>
        </w:rPr>
        <w:t>роз</w:t>
      </w:r>
      <w:r w:rsidRPr="00C71566">
        <w:rPr>
          <w:rFonts w:ascii="Times New Roman" w:hAnsi="Times New Roman" w:cs="Times New Roman"/>
          <w:color w:val="231F20"/>
          <w:w w:val="105"/>
          <w:sz w:val="28"/>
          <w:szCs w:val="28"/>
          <w:lang w:val="uk-UA"/>
        </w:rPr>
        <w:t xml:space="preserve">витку цих процесів також змінюються від </w:t>
      </w:r>
      <w:r w:rsidR="00C71566">
        <w:rPr>
          <w:rFonts w:ascii="Times New Roman" w:hAnsi="Times New Roman" w:cs="Times New Roman"/>
          <w:color w:val="231F20"/>
          <w:spacing w:val="-6"/>
          <w:w w:val="105"/>
          <w:sz w:val="28"/>
          <w:szCs w:val="28"/>
          <w:lang w:val="uk-UA"/>
        </w:rPr>
        <w:t>по</w:t>
      </w:r>
      <w:r w:rsidRPr="00C71566">
        <w:rPr>
          <w:rFonts w:ascii="Times New Roman" w:hAnsi="Times New Roman" w:cs="Times New Roman"/>
          <w:color w:val="231F20"/>
          <w:w w:val="105"/>
          <w:sz w:val="28"/>
          <w:szCs w:val="28"/>
          <w:lang w:val="uk-UA"/>
        </w:rPr>
        <w:t xml:space="preserve">рядку секунд для деяких хвиль до мільярдів </w:t>
      </w:r>
      <w:r w:rsidR="00C71566">
        <w:rPr>
          <w:rFonts w:ascii="Times New Roman" w:hAnsi="Times New Roman" w:cs="Times New Roman"/>
          <w:color w:val="231F20"/>
          <w:spacing w:val="-4"/>
          <w:w w:val="105"/>
          <w:sz w:val="28"/>
          <w:szCs w:val="28"/>
          <w:lang w:val="uk-UA"/>
        </w:rPr>
        <w:t>ро</w:t>
      </w:r>
      <w:r w:rsidRPr="00C71566">
        <w:rPr>
          <w:rFonts w:ascii="Times New Roman" w:hAnsi="Times New Roman" w:cs="Times New Roman"/>
          <w:color w:val="231F20"/>
          <w:w w:val="105"/>
          <w:sz w:val="28"/>
          <w:szCs w:val="28"/>
          <w:lang w:val="uk-UA"/>
        </w:rPr>
        <w:t>ків при аналізі еволюції клімату, почина</w:t>
      </w:r>
      <w:r w:rsidR="00C71566">
        <w:rPr>
          <w:rFonts w:ascii="Times New Roman" w:hAnsi="Times New Roman" w:cs="Times New Roman"/>
          <w:color w:val="231F20"/>
          <w:w w:val="105"/>
          <w:sz w:val="28"/>
          <w:szCs w:val="28"/>
          <w:lang w:val="uk-UA"/>
        </w:rPr>
        <w:t>ючи з моменту утворення землі. В</w:t>
      </w:r>
      <w:r w:rsidRPr="00C71566">
        <w:rPr>
          <w:rFonts w:ascii="Times New Roman" w:hAnsi="Times New Roman" w:cs="Times New Roman"/>
          <w:color w:val="231F20"/>
          <w:spacing w:val="-3"/>
          <w:w w:val="105"/>
          <w:sz w:val="28"/>
          <w:szCs w:val="28"/>
          <w:lang w:val="uk-UA"/>
        </w:rPr>
        <w:t xml:space="preserve">ибір </w:t>
      </w:r>
      <w:r w:rsidRPr="00C71566">
        <w:rPr>
          <w:rFonts w:ascii="Times New Roman" w:hAnsi="Times New Roman" w:cs="Times New Roman"/>
          <w:color w:val="231F20"/>
          <w:w w:val="105"/>
          <w:sz w:val="28"/>
          <w:szCs w:val="28"/>
          <w:lang w:val="uk-UA"/>
        </w:rPr>
        <w:t>цих спрощень — важлива складова</w:t>
      </w:r>
      <w:r w:rsidRPr="00C71566">
        <w:rPr>
          <w:rFonts w:ascii="Times New Roman" w:hAnsi="Times New Roman" w:cs="Times New Roman"/>
          <w:color w:val="231F20"/>
          <w:spacing w:val="-32"/>
          <w:w w:val="105"/>
          <w:sz w:val="28"/>
          <w:szCs w:val="28"/>
          <w:lang w:val="uk-UA"/>
        </w:rPr>
        <w:t xml:space="preserve"> </w:t>
      </w:r>
      <w:r w:rsidRPr="00C71566">
        <w:rPr>
          <w:rFonts w:ascii="Times New Roman" w:hAnsi="Times New Roman" w:cs="Times New Roman"/>
          <w:color w:val="231F20"/>
          <w:w w:val="105"/>
          <w:sz w:val="28"/>
          <w:szCs w:val="28"/>
          <w:lang w:val="uk-UA"/>
        </w:rPr>
        <w:t xml:space="preserve">майстерності розробників кліматичних моделей, які на основі здобутих наукових знань в змозі вибрати з </w:t>
      </w:r>
      <w:r w:rsidR="00C71566">
        <w:rPr>
          <w:rFonts w:ascii="Times New Roman" w:hAnsi="Times New Roman" w:cs="Times New Roman"/>
          <w:color w:val="231F20"/>
          <w:spacing w:val="-3"/>
          <w:w w:val="105"/>
          <w:sz w:val="28"/>
          <w:szCs w:val="28"/>
          <w:lang w:val="uk-UA"/>
        </w:rPr>
        <w:t>цьо</w:t>
      </w:r>
      <w:r w:rsidRPr="00C71566">
        <w:rPr>
          <w:rFonts w:ascii="Times New Roman" w:hAnsi="Times New Roman" w:cs="Times New Roman"/>
          <w:color w:val="231F20"/>
          <w:w w:val="105"/>
          <w:sz w:val="28"/>
          <w:szCs w:val="28"/>
          <w:lang w:val="uk-UA"/>
        </w:rPr>
        <w:t>го спектра ті пр</w:t>
      </w:r>
      <w:r w:rsidR="00C71566">
        <w:rPr>
          <w:rFonts w:ascii="Times New Roman" w:hAnsi="Times New Roman" w:cs="Times New Roman"/>
          <w:color w:val="231F20"/>
          <w:w w:val="105"/>
          <w:sz w:val="28"/>
          <w:szCs w:val="28"/>
          <w:lang w:val="uk-UA"/>
        </w:rPr>
        <w:t>оцеси, які повинні явно включа</w:t>
      </w:r>
      <w:r w:rsidRPr="00C71566">
        <w:rPr>
          <w:rFonts w:ascii="Times New Roman" w:hAnsi="Times New Roman" w:cs="Times New Roman"/>
          <w:color w:val="231F20"/>
          <w:w w:val="105"/>
          <w:sz w:val="28"/>
          <w:szCs w:val="28"/>
          <w:lang w:val="uk-UA"/>
        </w:rPr>
        <w:t>тися в модель, та ті, якими можна знехтувати або представити в спрощеному вигляді</w:t>
      </w:r>
      <w:r w:rsidRPr="00C71566">
        <w:rPr>
          <w:rFonts w:ascii="Times New Roman" w:hAnsi="Times New Roman" w:cs="Times New Roman"/>
          <w:color w:val="231F20"/>
          <w:spacing w:val="20"/>
          <w:w w:val="105"/>
          <w:sz w:val="28"/>
          <w:szCs w:val="28"/>
          <w:lang w:val="uk-UA"/>
        </w:rPr>
        <w:t xml:space="preserve"> </w:t>
      </w:r>
      <w:r w:rsidR="00C71566">
        <w:rPr>
          <w:rFonts w:ascii="Times New Roman" w:hAnsi="Times New Roman" w:cs="Times New Roman"/>
          <w:i/>
          <w:color w:val="231F20"/>
          <w:w w:val="105"/>
          <w:sz w:val="28"/>
          <w:szCs w:val="28"/>
          <w:lang w:val="uk-UA"/>
        </w:rPr>
        <w:t>(параме</w:t>
      </w:r>
      <w:r w:rsidRPr="00C71566">
        <w:rPr>
          <w:rFonts w:ascii="Times New Roman" w:hAnsi="Times New Roman" w:cs="Times New Roman"/>
          <w:i/>
          <w:color w:val="231F20"/>
          <w:w w:val="105"/>
          <w:sz w:val="28"/>
          <w:szCs w:val="28"/>
          <w:lang w:val="uk-UA"/>
        </w:rPr>
        <w:t>тризувати)</w:t>
      </w:r>
      <w:r w:rsidRPr="00C71566">
        <w:rPr>
          <w:rFonts w:ascii="Times New Roman" w:hAnsi="Times New Roman" w:cs="Times New Roman"/>
          <w:color w:val="231F20"/>
          <w:w w:val="105"/>
          <w:sz w:val="28"/>
          <w:szCs w:val="28"/>
          <w:lang w:val="uk-UA"/>
        </w:rPr>
        <w:t xml:space="preserve">. </w:t>
      </w:r>
      <w:r w:rsidR="00C71566">
        <w:rPr>
          <w:rFonts w:ascii="Times New Roman" w:hAnsi="Times New Roman" w:cs="Times New Roman"/>
          <w:color w:val="231F20"/>
          <w:w w:val="105"/>
          <w:sz w:val="28"/>
          <w:szCs w:val="28"/>
          <w:lang w:val="uk-UA"/>
        </w:rPr>
        <w:t>Ц</w:t>
      </w:r>
      <w:r w:rsidRPr="00C71566">
        <w:rPr>
          <w:rFonts w:ascii="Times New Roman" w:hAnsi="Times New Roman" w:cs="Times New Roman"/>
          <w:color w:val="231F20"/>
          <w:w w:val="105"/>
          <w:sz w:val="28"/>
          <w:szCs w:val="28"/>
          <w:lang w:val="uk-UA"/>
        </w:rPr>
        <w:t xml:space="preserve">ей вибір базується на </w:t>
      </w:r>
      <w:r w:rsidR="00C71566">
        <w:rPr>
          <w:rFonts w:ascii="Times New Roman" w:hAnsi="Times New Roman" w:cs="Times New Roman"/>
          <w:color w:val="231F20"/>
          <w:spacing w:val="-5"/>
          <w:w w:val="105"/>
          <w:sz w:val="28"/>
          <w:szCs w:val="28"/>
          <w:lang w:val="uk-UA"/>
        </w:rPr>
        <w:t>ви</w:t>
      </w:r>
      <w:r w:rsidRPr="00C71566">
        <w:rPr>
          <w:rFonts w:ascii="Times New Roman" w:hAnsi="Times New Roman" w:cs="Times New Roman"/>
          <w:color w:val="231F20"/>
          <w:w w:val="105"/>
          <w:sz w:val="28"/>
          <w:szCs w:val="28"/>
          <w:lang w:val="uk-UA"/>
        </w:rPr>
        <w:t xml:space="preserve">браній меті наукового дослідження. Проте </w:t>
      </w:r>
      <w:r w:rsidRPr="00C71566">
        <w:rPr>
          <w:rFonts w:ascii="Times New Roman" w:hAnsi="Times New Roman" w:cs="Times New Roman"/>
          <w:color w:val="231F20"/>
          <w:spacing w:val="-5"/>
          <w:w w:val="105"/>
          <w:sz w:val="28"/>
          <w:szCs w:val="28"/>
          <w:lang w:val="uk-UA"/>
        </w:rPr>
        <w:t xml:space="preserve">він </w:t>
      </w:r>
      <w:r w:rsidRPr="00C71566">
        <w:rPr>
          <w:rFonts w:ascii="Times New Roman" w:hAnsi="Times New Roman" w:cs="Times New Roman"/>
          <w:color w:val="231F20"/>
          <w:w w:val="105"/>
          <w:sz w:val="28"/>
          <w:szCs w:val="28"/>
          <w:lang w:val="uk-UA"/>
        </w:rPr>
        <w:t xml:space="preserve">також залежить від технічних проблем, </w:t>
      </w:r>
      <w:r w:rsidR="00C71566">
        <w:rPr>
          <w:rFonts w:ascii="Times New Roman" w:hAnsi="Times New Roman" w:cs="Times New Roman"/>
          <w:color w:val="231F20"/>
          <w:spacing w:val="-3"/>
          <w:w w:val="105"/>
          <w:sz w:val="28"/>
          <w:szCs w:val="28"/>
          <w:lang w:val="uk-UA"/>
        </w:rPr>
        <w:t>оскіль</w:t>
      </w:r>
      <w:r w:rsidRPr="00C71566">
        <w:rPr>
          <w:rFonts w:ascii="Times New Roman" w:hAnsi="Times New Roman" w:cs="Times New Roman"/>
          <w:color w:val="231F20"/>
          <w:w w:val="105"/>
          <w:sz w:val="28"/>
          <w:szCs w:val="28"/>
          <w:lang w:val="uk-UA"/>
        </w:rPr>
        <w:t xml:space="preserve">ки найскладніші моделі потребують значних </w:t>
      </w:r>
      <w:r w:rsidR="00C71566">
        <w:rPr>
          <w:rFonts w:ascii="Times New Roman" w:hAnsi="Times New Roman" w:cs="Times New Roman"/>
          <w:color w:val="231F20"/>
          <w:spacing w:val="-6"/>
          <w:w w:val="105"/>
          <w:sz w:val="28"/>
          <w:szCs w:val="28"/>
          <w:lang w:val="uk-UA"/>
        </w:rPr>
        <w:t>об</w:t>
      </w:r>
      <w:r w:rsidRPr="00C71566">
        <w:rPr>
          <w:rFonts w:ascii="Times New Roman" w:hAnsi="Times New Roman" w:cs="Times New Roman"/>
          <w:color w:val="231F20"/>
          <w:w w:val="105"/>
          <w:sz w:val="28"/>
          <w:szCs w:val="28"/>
          <w:lang w:val="uk-UA"/>
        </w:rPr>
        <w:t xml:space="preserve">числювальних </w:t>
      </w:r>
      <w:r w:rsidR="00C71566">
        <w:rPr>
          <w:rFonts w:ascii="Times New Roman" w:hAnsi="Times New Roman" w:cs="Times New Roman"/>
          <w:color w:val="231F20"/>
          <w:w w:val="105"/>
          <w:sz w:val="28"/>
          <w:szCs w:val="28"/>
          <w:lang w:val="uk-UA"/>
        </w:rPr>
        <w:t>потужностей: навіть на найбіль</w:t>
      </w:r>
      <w:r w:rsidRPr="00C71566">
        <w:rPr>
          <w:rFonts w:ascii="Times New Roman" w:hAnsi="Times New Roman" w:cs="Times New Roman"/>
          <w:color w:val="231F20"/>
          <w:w w:val="105"/>
          <w:sz w:val="28"/>
          <w:szCs w:val="28"/>
          <w:lang w:val="uk-UA"/>
        </w:rPr>
        <w:t>шому сучасному доступному комп’ютері</w:t>
      </w:r>
      <w:r w:rsidRPr="00C71566">
        <w:rPr>
          <w:rFonts w:ascii="Times New Roman" w:hAnsi="Times New Roman" w:cs="Times New Roman"/>
          <w:color w:val="231F20"/>
          <w:spacing w:val="-33"/>
          <w:w w:val="105"/>
          <w:sz w:val="28"/>
          <w:szCs w:val="28"/>
          <w:lang w:val="uk-UA"/>
        </w:rPr>
        <w:t xml:space="preserve"> </w:t>
      </w:r>
      <w:r w:rsidRPr="00C71566">
        <w:rPr>
          <w:rFonts w:ascii="Times New Roman" w:hAnsi="Times New Roman" w:cs="Times New Roman"/>
          <w:color w:val="231F20"/>
          <w:spacing w:val="-3"/>
          <w:w w:val="105"/>
          <w:sz w:val="28"/>
          <w:szCs w:val="28"/>
          <w:lang w:val="uk-UA"/>
        </w:rPr>
        <w:t xml:space="preserve">складні </w:t>
      </w:r>
      <w:r w:rsidRPr="00C71566">
        <w:rPr>
          <w:rFonts w:ascii="Times New Roman" w:hAnsi="Times New Roman" w:cs="Times New Roman"/>
          <w:color w:val="231F20"/>
          <w:w w:val="105"/>
          <w:sz w:val="28"/>
          <w:szCs w:val="28"/>
          <w:lang w:val="uk-UA"/>
        </w:rPr>
        <w:t xml:space="preserve">кліматичні моделі не можуть використовуватися для розрахунків на часові періоди, більші за </w:t>
      </w:r>
      <w:r w:rsidR="00C71566">
        <w:rPr>
          <w:rFonts w:ascii="Times New Roman" w:hAnsi="Times New Roman" w:cs="Times New Roman"/>
          <w:color w:val="231F20"/>
          <w:spacing w:val="-5"/>
          <w:w w:val="105"/>
          <w:sz w:val="28"/>
          <w:szCs w:val="28"/>
          <w:lang w:val="uk-UA"/>
        </w:rPr>
        <w:t>де</w:t>
      </w:r>
      <w:r w:rsidRPr="00C71566">
        <w:rPr>
          <w:rFonts w:ascii="Times New Roman" w:hAnsi="Times New Roman" w:cs="Times New Roman"/>
          <w:color w:val="231F20"/>
          <w:w w:val="105"/>
          <w:sz w:val="28"/>
          <w:szCs w:val="28"/>
          <w:lang w:val="uk-UA"/>
        </w:rPr>
        <w:t>кілька с</w:t>
      </w:r>
      <w:r w:rsidR="00C71566">
        <w:rPr>
          <w:rFonts w:ascii="Times New Roman" w:hAnsi="Times New Roman" w:cs="Times New Roman"/>
          <w:color w:val="231F20"/>
          <w:w w:val="105"/>
          <w:sz w:val="28"/>
          <w:szCs w:val="28"/>
          <w:lang w:val="uk-UA"/>
        </w:rPr>
        <w:t>торіч, максимум до тисячоліть. Н</w:t>
      </w:r>
      <w:r w:rsidRPr="00C71566">
        <w:rPr>
          <w:rFonts w:ascii="Times New Roman" w:hAnsi="Times New Roman" w:cs="Times New Roman"/>
          <w:color w:val="231F20"/>
          <w:w w:val="105"/>
          <w:sz w:val="28"/>
          <w:szCs w:val="28"/>
          <w:lang w:val="uk-UA"/>
        </w:rPr>
        <w:t xml:space="preserve">а </w:t>
      </w:r>
      <w:r w:rsidR="00C71566">
        <w:rPr>
          <w:rFonts w:ascii="Times New Roman" w:hAnsi="Times New Roman" w:cs="Times New Roman"/>
          <w:color w:val="231F20"/>
          <w:spacing w:val="-4"/>
          <w:w w:val="105"/>
          <w:sz w:val="28"/>
          <w:szCs w:val="28"/>
          <w:lang w:val="uk-UA"/>
        </w:rPr>
        <w:t>дов</w:t>
      </w:r>
      <w:r w:rsidRPr="00C71566">
        <w:rPr>
          <w:rFonts w:ascii="Times New Roman" w:hAnsi="Times New Roman" w:cs="Times New Roman"/>
          <w:color w:val="231F20"/>
          <w:w w:val="105"/>
          <w:sz w:val="28"/>
          <w:szCs w:val="28"/>
          <w:lang w:val="uk-UA"/>
        </w:rPr>
        <w:t xml:space="preserve">ших проміжках часу або коли потрібна </w:t>
      </w:r>
      <w:r w:rsidRPr="00C71566">
        <w:rPr>
          <w:rFonts w:ascii="Times New Roman" w:hAnsi="Times New Roman" w:cs="Times New Roman"/>
          <w:color w:val="231F20"/>
          <w:spacing w:val="-5"/>
          <w:w w:val="105"/>
          <w:sz w:val="28"/>
          <w:szCs w:val="28"/>
          <w:lang w:val="uk-UA"/>
        </w:rPr>
        <w:t xml:space="preserve">дуже </w:t>
      </w:r>
      <w:r w:rsidRPr="00C71566">
        <w:rPr>
          <w:rFonts w:ascii="Times New Roman" w:hAnsi="Times New Roman" w:cs="Times New Roman"/>
          <w:color w:val="231F20"/>
          <w:w w:val="105"/>
          <w:sz w:val="28"/>
          <w:szCs w:val="28"/>
          <w:lang w:val="uk-UA"/>
        </w:rPr>
        <w:t>велика кількість експериментів доводиться</w:t>
      </w:r>
      <w:r w:rsidRPr="00C71566">
        <w:rPr>
          <w:rFonts w:ascii="Times New Roman" w:hAnsi="Times New Roman" w:cs="Times New Roman"/>
          <w:color w:val="231F20"/>
          <w:spacing w:val="-21"/>
          <w:w w:val="105"/>
          <w:sz w:val="28"/>
          <w:szCs w:val="28"/>
          <w:lang w:val="uk-UA"/>
        </w:rPr>
        <w:t xml:space="preserve"> </w:t>
      </w:r>
      <w:r w:rsidR="00C71566">
        <w:rPr>
          <w:rFonts w:ascii="Times New Roman" w:hAnsi="Times New Roman" w:cs="Times New Roman"/>
          <w:color w:val="231F20"/>
          <w:spacing w:val="-5"/>
          <w:w w:val="105"/>
          <w:sz w:val="28"/>
          <w:szCs w:val="28"/>
          <w:lang w:val="uk-UA"/>
        </w:rPr>
        <w:t>вико</w:t>
      </w:r>
      <w:r w:rsidRPr="00C71566">
        <w:rPr>
          <w:rFonts w:ascii="Times New Roman" w:hAnsi="Times New Roman" w:cs="Times New Roman"/>
          <w:color w:val="231F20"/>
          <w:w w:val="105"/>
          <w:sz w:val="28"/>
          <w:szCs w:val="28"/>
          <w:lang w:val="uk-UA"/>
        </w:rPr>
        <w:t xml:space="preserve">ристовувати більш прості і тому більш </w:t>
      </w:r>
      <w:r w:rsidR="00C71566">
        <w:rPr>
          <w:rFonts w:ascii="Times New Roman" w:hAnsi="Times New Roman" w:cs="Times New Roman"/>
          <w:color w:val="231F20"/>
          <w:spacing w:val="-3"/>
          <w:w w:val="105"/>
          <w:sz w:val="28"/>
          <w:szCs w:val="28"/>
          <w:lang w:val="uk-UA"/>
        </w:rPr>
        <w:t>швидкі</w:t>
      </w:r>
      <w:r w:rsidRPr="00C71566">
        <w:rPr>
          <w:rFonts w:ascii="Times New Roman" w:hAnsi="Times New Roman" w:cs="Times New Roman"/>
          <w:color w:val="231F20"/>
          <w:spacing w:val="-3"/>
          <w:w w:val="105"/>
          <w:sz w:val="28"/>
          <w:szCs w:val="28"/>
          <w:lang w:val="uk-UA"/>
        </w:rPr>
        <w:t xml:space="preserve"> </w:t>
      </w:r>
      <w:r w:rsidRPr="00C71566">
        <w:rPr>
          <w:rFonts w:ascii="Times New Roman" w:hAnsi="Times New Roman" w:cs="Times New Roman"/>
          <w:color w:val="231F20"/>
          <w:w w:val="105"/>
          <w:sz w:val="28"/>
          <w:szCs w:val="28"/>
          <w:lang w:val="uk-UA"/>
        </w:rPr>
        <w:t>в розр</w:t>
      </w:r>
      <w:r w:rsidR="00C71566">
        <w:rPr>
          <w:rFonts w:ascii="Times New Roman" w:hAnsi="Times New Roman" w:cs="Times New Roman"/>
          <w:color w:val="231F20"/>
          <w:w w:val="105"/>
          <w:sz w:val="28"/>
          <w:szCs w:val="28"/>
          <w:lang w:val="uk-UA"/>
        </w:rPr>
        <w:t>ахунках моделі. Д</w:t>
      </w:r>
      <w:r w:rsidRPr="00C71566">
        <w:rPr>
          <w:rFonts w:ascii="Times New Roman" w:hAnsi="Times New Roman" w:cs="Times New Roman"/>
          <w:color w:val="231F20"/>
          <w:w w:val="105"/>
          <w:sz w:val="28"/>
          <w:szCs w:val="28"/>
          <w:lang w:val="uk-UA"/>
        </w:rPr>
        <w:t xml:space="preserve">о того ж часто для </w:t>
      </w:r>
      <w:r w:rsidRPr="00C71566">
        <w:rPr>
          <w:rFonts w:ascii="Times New Roman" w:hAnsi="Times New Roman" w:cs="Times New Roman"/>
          <w:color w:val="231F20"/>
          <w:spacing w:val="-3"/>
          <w:w w:val="105"/>
          <w:sz w:val="28"/>
          <w:szCs w:val="28"/>
          <w:lang w:val="uk-UA"/>
        </w:rPr>
        <w:t xml:space="preserve">того, </w:t>
      </w:r>
      <w:r w:rsidRPr="00C71566">
        <w:rPr>
          <w:rFonts w:ascii="Times New Roman" w:hAnsi="Times New Roman" w:cs="Times New Roman"/>
          <w:color w:val="231F20"/>
          <w:w w:val="105"/>
          <w:sz w:val="28"/>
          <w:szCs w:val="28"/>
          <w:lang w:val="uk-UA"/>
        </w:rPr>
        <w:t xml:space="preserve">щоб глибоко розібратися </w:t>
      </w:r>
      <w:r w:rsidR="00C71566">
        <w:rPr>
          <w:rFonts w:ascii="Times New Roman" w:hAnsi="Times New Roman" w:cs="Times New Roman"/>
          <w:color w:val="231F20"/>
          <w:w w:val="105"/>
          <w:sz w:val="28"/>
          <w:szCs w:val="28"/>
          <w:lang w:val="uk-UA"/>
        </w:rPr>
        <w:t>в природі будь-яко</w:t>
      </w:r>
      <w:r w:rsidRPr="00C71566">
        <w:rPr>
          <w:rFonts w:ascii="Times New Roman" w:hAnsi="Times New Roman" w:cs="Times New Roman"/>
          <w:color w:val="231F20"/>
          <w:w w:val="105"/>
          <w:sz w:val="28"/>
          <w:szCs w:val="28"/>
          <w:lang w:val="uk-UA"/>
        </w:rPr>
        <w:t xml:space="preserve">го зворотного зв’язку або комплексної </w:t>
      </w:r>
      <w:r w:rsidR="00C71566">
        <w:rPr>
          <w:rFonts w:ascii="Times New Roman" w:hAnsi="Times New Roman" w:cs="Times New Roman"/>
          <w:color w:val="231F20"/>
          <w:spacing w:val="-3"/>
          <w:w w:val="105"/>
          <w:sz w:val="28"/>
          <w:szCs w:val="28"/>
          <w:lang w:val="uk-UA"/>
        </w:rPr>
        <w:t>взаємо</w:t>
      </w:r>
      <w:r w:rsidRPr="00C71566">
        <w:rPr>
          <w:rFonts w:ascii="Times New Roman" w:hAnsi="Times New Roman" w:cs="Times New Roman"/>
          <w:color w:val="231F20"/>
          <w:w w:val="105"/>
          <w:sz w:val="28"/>
          <w:szCs w:val="28"/>
          <w:lang w:val="uk-UA"/>
        </w:rPr>
        <w:t xml:space="preserve">дії між різними складовими </w:t>
      </w:r>
      <w:r w:rsidRPr="00C71566">
        <w:rPr>
          <w:rFonts w:ascii="Times New Roman" w:hAnsi="Times New Roman" w:cs="Times New Roman"/>
          <w:color w:val="231F20"/>
          <w:w w:val="105"/>
          <w:sz w:val="28"/>
          <w:szCs w:val="28"/>
          <w:lang w:val="uk-UA"/>
        </w:rPr>
        <w:lastRenderedPageBreak/>
        <w:t xml:space="preserve">системи, достатньо розробити модель, яка включає тільки її </w:t>
      </w:r>
      <w:r w:rsidR="00C71566">
        <w:rPr>
          <w:rFonts w:ascii="Times New Roman" w:hAnsi="Times New Roman" w:cs="Times New Roman"/>
          <w:color w:val="231F20"/>
          <w:spacing w:val="-4"/>
          <w:w w:val="105"/>
          <w:sz w:val="28"/>
          <w:szCs w:val="28"/>
          <w:lang w:val="uk-UA"/>
        </w:rPr>
        <w:t>найго</w:t>
      </w:r>
      <w:r w:rsidRPr="00C71566">
        <w:rPr>
          <w:rFonts w:ascii="Times New Roman" w:hAnsi="Times New Roman" w:cs="Times New Roman"/>
          <w:color w:val="231F20"/>
          <w:w w:val="105"/>
          <w:sz w:val="28"/>
          <w:szCs w:val="28"/>
          <w:lang w:val="uk-UA"/>
        </w:rPr>
        <w:t xml:space="preserve">ловніші властивості. </w:t>
      </w:r>
      <w:r w:rsidRPr="00C71566">
        <w:rPr>
          <w:rFonts w:ascii="Times New Roman" w:hAnsi="Times New Roman" w:cs="Times New Roman"/>
          <w:color w:val="231F20"/>
          <w:w w:val="105"/>
          <w:sz w:val="28"/>
          <w:szCs w:val="28"/>
        </w:rPr>
        <w:t xml:space="preserve">Це є однією з причин, </w:t>
      </w:r>
      <w:r w:rsidRPr="00C71566">
        <w:rPr>
          <w:rFonts w:ascii="Times New Roman" w:hAnsi="Times New Roman" w:cs="Times New Roman"/>
          <w:color w:val="231F20"/>
          <w:spacing w:val="-4"/>
          <w:w w:val="105"/>
          <w:sz w:val="28"/>
          <w:szCs w:val="28"/>
        </w:rPr>
        <w:t xml:space="preserve">чому </w:t>
      </w:r>
      <w:r w:rsidRPr="00C71566">
        <w:rPr>
          <w:rFonts w:ascii="Times New Roman" w:hAnsi="Times New Roman" w:cs="Times New Roman"/>
          <w:color w:val="231F20"/>
          <w:w w:val="105"/>
          <w:sz w:val="28"/>
          <w:szCs w:val="28"/>
        </w:rPr>
        <w:t xml:space="preserve">прості моделі часто використовуються для </w:t>
      </w:r>
      <w:r w:rsidR="00C71566">
        <w:rPr>
          <w:rFonts w:ascii="Times New Roman" w:hAnsi="Times New Roman" w:cs="Times New Roman"/>
          <w:color w:val="231F20"/>
          <w:spacing w:val="-4"/>
          <w:w w:val="105"/>
          <w:sz w:val="28"/>
          <w:szCs w:val="28"/>
        </w:rPr>
        <w:t>ана</w:t>
      </w:r>
      <w:r w:rsidRPr="00C71566">
        <w:rPr>
          <w:rFonts w:ascii="Times New Roman" w:hAnsi="Times New Roman" w:cs="Times New Roman"/>
          <w:color w:val="231F20"/>
          <w:w w:val="105"/>
          <w:sz w:val="28"/>
          <w:szCs w:val="28"/>
        </w:rPr>
        <w:t xml:space="preserve">лізу результатів більш складних моделей, в </w:t>
      </w:r>
      <w:r w:rsidRPr="00C71566">
        <w:rPr>
          <w:rFonts w:ascii="Times New Roman" w:hAnsi="Times New Roman" w:cs="Times New Roman"/>
          <w:color w:val="231F20"/>
          <w:spacing w:val="-4"/>
          <w:w w:val="105"/>
          <w:sz w:val="28"/>
          <w:szCs w:val="28"/>
        </w:rPr>
        <w:t xml:space="preserve">яких </w:t>
      </w:r>
      <w:r w:rsidRPr="00C71566">
        <w:rPr>
          <w:rFonts w:ascii="Times New Roman" w:hAnsi="Times New Roman" w:cs="Times New Roman"/>
          <w:color w:val="231F20"/>
          <w:w w:val="105"/>
          <w:sz w:val="28"/>
          <w:szCs w:val="28"/>
        </w:rPr>
        <w:t xml:space="preserve">фундаментальні характеристики системи </w:t>
      </w:r>
      <w:r w:rsidRPr="00C71566">
        <w:rPr>
          <w:rFonts w:ascii="Times New Roman" w:hAnsi="Times New Roman" w:cs="Times New Roman"/>
          <w:color w:val="231F20"/>
          <w:spacing w:val="-4"/>
          <w:w w:val="105"/>
          <w:sz w:val="28"/>
          <w:szCs w:val="28"/>
        </w:rPr>
        <w:t xml:space="preserve">могли </w:t>
      </w:r>
      <w:r w:rsidRPr="00C71566">
        <w:rPr>
          <w:rFonts w:ascii="Times New Roman" w:hAnsi="Times New Roman" w:cs="Times New Roman"/>
          <w:color w:val="231F20"/>
          <w:w w:val="105"/>
          <w:sz w:val="28"/>
          <w:szCs w:val="28"/>
        </w:rPr>
        <w:t xml:space="preserve">бути приховані за великою кількістю </w:t>
      </w:r>
      <w:r w:rsidR="00C71566">
        <w:rPr>
          <w:rFonts w:ascii="Times New Roman" w:hAnsi="Times New Roman" w:cs="Times New Roman"/>
          <w:color w:val="231F20"/>
          <w:spacing w:val="-3"/>
          <w:w w:val="105"/>
          <w:sz w:val="28"/>
          <w:szCs w:val="28"/>
        </w:rPr>
        <w:t>представ</w:t>
      </w:r>
      <w:r w:rsidRPr="00C71566">
        <w:rPr>
          <w:rFonts w:ascii="Times New Roman" w:hAnsi="Times New Roman" w:cs="Times New Roman"/>
          <w:color w:val="231F20"/>
          <w:w w:val="105"/>
          <w:sz w:val="28"/>
          <w:szCs w:val="28"/>
        </w:rPr>
        <w:t>лених процесів і</w:t>
      </w:r>
      <w:r w:rsidRPr="00C71566">
        <w:rPr>
          <w:rFonts w:ascii="Times New Roman" w:hAnsi="Times New Roman" w:cs="Times New Roman"/>
          <w:color w:val="231F20"/>
          <w:spacing w:val="5"/>
          <w:w w:val="105"/>
          <w:sz w:val="28"/>
          <w:szCs w:val="28"/>
        </w:rPr>
        <w:t xml:space="preserve"> </w:t>
      </w:r>
      <w:r w:rsidRPr="00C71566">
        <w:rPr>
          <w:rFonts w:ascii="Times New Roman" w:hAnsi="Times New Roman" w:cs="Times New Roman"/>
          <w:color w:val="231F20"/>
          <w:w w:val="105"/>
          <w:sz w:val="28"/>
          <w:szCs w:val="28"/>
        </w:rPr>
        <w:t>деталей.</w:t>
      </w:r>
    </w:p>
    <w:p w:rsidR="006C0006" w:rsidRPr="00C71566" w:rsidRDefault="00C71566" w:rsidP="00DC3E9F">
      <w:pPr>
        <w:pStyle w:val="a4"/>
        <w:spacing w:line="240" w:lineRule="auto"/>
        <w:ind w:firstLine="567"/>
        <w:jc w:val="both"/>
        <w:rPr>
          <w:rFonts w:ascii="Times New Roman" w:hAnsi="Times New Roman" w:cs="Times New Roman"/>
          <w:sz w:val="28"/>
          <w:szCs w:val="28"/>
        </w:rPr>
      </w:pPr>
      <w:r>
        <w:rPr>
          <w:rFonts w:ascii="Times New Roman" w:hAnsi="Times New Roman" w:cs="Times New Roman"/>
          <w:color w:val="231F20"/>
          <w:w w:val="105"/>
          <w:sz w:val="28"/>
          <w:szCs w:val="28"/>
          <w:lang w:val="uk-UA"/>
        </w:rPr>
        <w:t>Р</w:t>
      </w:r>
      <w:r w:rsidR="006C0006" w:rsidRPr="00C71566">
        <w:rPr>
          <w:rFonts w:ascii="Times New Roman" w:hAnsi="Times New Roman" w:cs="Times New Roman"/>
          <w:color w:val="231F20"/>
          <w:w w:val="105"/>
          <w:sz w:val="28"/>
          <w:szCs w:val="28"/>
        </w:rPr>
        <w:t xml:space="preserve">озробникам доводиться також відразу </w:t>
      </w:r>
      <w:r>
        <w:rPr>
          <w:rFonts w:ascii="Times New Roman" w:hAnsi="Times New Roman" w:cs="Times New Roman"/>
          <w:color w:val="231F20"/>
          <w:spacing w:val="-4"/>
          <w:w w:val="105"/>
          <w:sz w:val="28"/>
          <w:szCs w:val="28"/>
        </w:rPr>
        <w:t>вирі</w:t>
      </w:r>
      <w:r w:rsidR="006C0006" w:rsidRPr="00C71566">
        <w:rPr>
          <w:rFonts w:ascii="Times New Roman" w:hAnsi="Times New Roman" w:cs="Times New Roman"/>
          <w:color w:val="231F20"/>
          <w:w w:val="105"/>
          <w:sz w:val="28"/>
          <w:szCs w:val="28"/>
        </w:rPr>
        <w:t xml:space="preserve">шувати, які змінні або процеси моделюються </w:t>
      </w:r>
      <w:r w:rsidR="006C0006" w:rsidRPr="00C71566">
        <w:rPr>
          <w:rFonts w:ascii="Times New Roman" w:hAnsi="Times New Roman" w:cs="Times New Roman"/>
          <w:color w:val="231F20"/>
          <w:spacing w:val="-7"/>
          <w:w w:val="105"/>
          <w:sz w:val="28"/>
          <w:szCs w:val="28"/>
        </w:rPr>
        <w:t xml:space="preserve">та </w:t>
      </w:r>
      <w:r w:rsidR="006C0006" w:rsidRPr="00C71566">
        <w:rPr>
          <w:rFonts w:ascii="Times New Roman" w:hAnsi="Times New Roman" w:cs="Times New Roman"/>
          <w:color w:val="231F20"/>
          <w:w w:val="105"/>
          <w:sz w:val="28"/>
          <w:szCs w:val="28"/>
        </w:rPr>
        <w:t xml:space="preserve">які задаються як зовнішні параметри </w:t>
      </w:r>
      <w:r>
        <w:rPr>
          <w:rFonts w:ascii="Times New Roman" w:hAnsi="Times New Roman" w:cs="Times New Roman"/>
          <w:color w:val="231F20"/>
          <w:spacing w:val="-3"/>
          <w:w w:val="105"/>
          <w:sz w:val="28"/>
          <w:szCs w:val="28"/>
        </w:rPr>
        <w:t>(констан</w:t>
      </w:r>
      <w:r>
        <w:rPr>
          <w:rFonts w:ascii="Times New Roman" w:hAnsi="Times New Roman" w:cs="Times New Roman"/>
          <w:color w:val="231F20"/>
          <w:w w:val="105"/>
          <w:sz w:val="28"/>
          <w:szCs w:val="28"/>
        </w:rPr>
        <w:t xml:space="preserve">ти). </w:t>
      </w:r>
      <w:r>
        <w:rPr>
          <w:rFonts w:ascii="Times New Roman" w:hAnsi="Times New Roman" w:cs="Times New Roman"/>
          <w:color w:val="231F20"/>
          <w:w w:val="105"/>
          <w:sz w:val="28"/>
          <w:szCs w:val="28"/>
          <w:lang w:val="uk-UA"/>
        </w:rPr>
        <w:t>Т</w:t>
      </w:r>
      <w:r w:rsidR="006C0006" w:rsidRPr="00C71566">
        <w:rPr>
          <w:rFonts w:ascii="Times New Roman" w:hAnsi="Times New Roman" w:cs="Times New Roman"/>
          <w:color w:val="231F20"/>
          <w:w w:val="105"/>
          <w:sz w:val="28"/>
          <w:szCs w:val="28"/>
        </w:rPr>
        <w:t xml:space="preserve">акий підхід може бути покладений в </w:t>
      </w:r>
      <w:r>
        <w:rPr>
          <w:rFonts w:ascii="Times New Roman" w:hAnsi="Times New Roman" w:cs="Times New Roman"/>
          <w:color w:val="231F20"/>
          <w:spacing w:val="-4"/>
          <w:w w:val="105"/>
          <w:sz w:val="28"/>
          <w:szCs w:val="28"/>
        </w:rPr>
        <w:t>ос</w:t>
      </w:r>
      <w:r w:rsidR="006C0006" w:rsidRPr="00C71566">
        <w:rPr>
          <w:rFonts w:ascii="Times New Roman" w:hAnsi="Times New Roman" w:cs="Times New Roman"/>
          <w:color w:val="231F20"/>
          <w:w w:val="105"/>
          <w:sz w:val="28"/>
          <w:szCs w:val="28"/>
        </w:rPr>
        <w:t>нову методу класифікації моделей як функції складових кліматичної системи, які</w:t>
      </w:r>
      <w:r w:rsidR="006C0006" w:rsidRPr="00C71566">
        <w:rPr>
          <w:rFonts w:ascii="Times New Roman" w:hAnsi="Times New Roman" w:cs="Times New Roman"/>
          <w:color w:val="231F20"/>
          <w:spacing w:val="-13"/>
          <w:w w:val="105"/>
          <w:sz w:val="28"/>
          <w:szCs w:val="28"/>
        </w:rPr>
        <w:t xml:space="preserve"> </w:t>
      </w:r>
      <w:r w:rsidR="006C0006" w:rsidRPr="00C71566">
        <w:rPr>
          <w:rFonts w:ascii="Times New Roman" w:hAnsi="Times New Roman" w:cs="Times New Roman"/>
          <w:color w:val="231F20"/>
          <w:spacing w:val="-2"/>
          <w:w w:val="105"/>
          <w:sz w:val="28"/>
          <w:szCs w:val="28"/>
        </w:rPr>
        <w:t xml:space="preserve">представлені </w:t>
      </w:r>
      <w:r w:rsidR="006C0006" w:rsidRPr="00C71566">
        <w:rPr>
          <w:rFonts w:ascii="Times New Roman" w:hAnsi="Times New Roman" w:cs="Times New Roman"/>
          <w:color w:val="231F20"/>
          <w:w w:val="105"/>
          <w:sz w:val="28"/>
          <w:szCs w:val="28"/>
        </w:rPr>
        <w:t xml:space="preserve">в моделі в явному вигляді </w:t>
      </w:r>
      <w:r w:rsidR="006C0006" w:rsidRPr="00C71566">
        <w:rPr>
          <w:rFonts w:ascii="Times New Roman" w:hAnsi="Times New Roman" w:cs="Times New Roman"/>
          <w:i/>
          <w:color w:val="231F20"/>
          <w:w w:val="105"/>
          <w:sz w:val="28"/>
          <w:szCs w:val="28"/>
        </w:rPr>
        <w:t xml:space="preserve">(інтерактивні </w:t>
      </w:r>
      <w:r>
        <w:rPr>
          <w:rFonts w:ascii="Times New Roman" w:hAnsi="Times New Roman" w:cs="Times New Roman"/>
          <w:i/>
          <w:color w:val="231F20"/>
          <w:spacing w:val="-4"/>
          <w:w w:val="105"/>
          <w:sz w:val="28"/>
          <w:szCs w:val="28"/>
        </w:rPr>
        <w:t>ком</w:t>
      </w:r>
      <w:r w:rsidR="006C0006" w:rsidRPr="00C71566">
        <w:rPr>
          <w:rFonts w:ascii="Times New Roman" w:hAnsi="Times New Roman" w:cs="Times New Roman"/>
          <w:i/>
          <w:color w:val="231F20"/>
          <w:w w:val="105"/>
          <w:sz w:val="28"/>
          <w:szCs w:val="28"/>
        </w:rPr>
        <w:t>поненти моделі)</w:t>
      </w:r>
      <w:r>
        <w:rPr>
          <w:rFonts w:ascii="Times New Roman" w:hAnsi="Times New Roman" w:cs="Times New Roman"/>
          <w:color w:val="231F20"/>
          <w:w w:val="105"/>
          <w:sz w:val="28"/>
          <w:szCs w:val="28"/>
        </w:rPr>
        <w:t xml:space="preserve">. </w:t>
      </w:r>
      <w:r>
        <w:rPr>
          <w:rFonts w:ascii="Times New Roman" w:hAnsi="Times New Roman" w:cs="Times New Roman"/>
          <w:color w:val="231F20"/>
          <w:w w:val="105"/>
          <w:sz w:val="28"/>
          <w:szCs w:val="28"/>
          <w:lang w:val="uk-UA"/>
        </w:rPr>
        <w:t>У</w:t>
      </w:r>
      <w:r w:rsidR="006C0006" w:rsidRPr="00C71566">
        <w:rPr>
          <w:rFonts w:ascii="Times New Roman" w:hAnsi="Times New Roman" w:cs="Times New Roman"/>
          <w:color w:val="231F20"/>
          <w:w w:val="105"/>
          <w:sz w:val="28"/>
          <w:szCs w:val="28"/>
        </w:rPr>
        <w:t xml:space="preserve"> більшості досліджень </w:t>
      </w:r>
      <w:r>
        <w:rPr>
          <w:rFonts w:ascii="Times New Roman" w:hAnsi="Times New Roman" w:cs="Times New Roman"/>
          <w:color w:val="231F20"/>
          <w:spacing w:val="-4"/>
          <w:w w:val="105"/>
          <w:sz w:val="28"/>
          <w:szCs w:val="28"/>
        </w:rPr>
        <w:t>клі</w:t>
      </w:r>
      <w:r w:rsidR="006C0006" w:rsidRPr="00C71566">
        <w:rPr>
          <w:rFonts w:ascii="Times New Roman" w:hAnsi="Times New Roman" w:cs="Times New Roman"/>
          <w:color w:val="231F20"/>
          <w:w w:val="105"/>
          <w:sz w:val="28"/>
          <w:szCs w:val="28"/>
        </w:rPr>
        <w:t xml:space="preserve">мату в явному вигляді повинна описуватися </w:t>
      </w:r>
      <w:r>
        <w:rPr>
          <w:rFonts w:ascii="Times New Roman" w:hAnsi="Times New Roman" w:cs="Times New Roman"/>
          <w:color w:val="231F20"/>
          <w:spacing w:val="-5"/>
          <w:w w:val="105"/>
          <w:sz w:val="28"/>
          <w:szCs w:val="28"/>
        </w:rPr>
        <w:t>фі</w:t>
      </w:r>
      <w:r w:rsidR="006C0006" w:rsidRPr="00C71566">
        <w:rPr>
          <w:rFonts w:ascii="Times New Roman" w:hAnsi="Times New Roman" w:cs="Times New Roman"/>
          <w:color w:val="231F20"/>
          <w:w w:val="105"/>
          <w:sz w:val="28"/>
          <w:szCs w:val="28"/>
        </w:rPr>
        <w:t xml:space="preserve">зична поведінка, як мінімум, атмосфери, океану і морської криги. </w:t>
      </w:r>
      <w:r>
        <w:rPr>
          <w:rFonts w:ascii="Times New Roman" w:hAnsi="Times New Roman" w:cs="Times New Roman"/>
          <w:color w:val="231F20"/>
          <w:w w:val="105"/>
          <w:sz w:val="28"/>
          <w:szCs w:val="28"/>
          <w:lang w:val="uk-UA"/>
        </w:rPr>
        <w:t>В</w:t>
      </w:r>
      <w:r w:rsidR="006C0006" w:rsidRPr="00C71566">
        <w:rPr>
          <w:rFonts w:ascii="Times New Roman" w:hAnsi="Times New Roman" w:cs="Times New Roman"/>
          <w:color w:val="231F20"/>
          <w:w w:val="105"/>
          <w:sz w:val="28"/>
          <w:szCs w:val="28"/>
        </w:rPr>
        <w:t xml:space="preserve">се більшу </w:t>
      </w:r>
      <w:r>
        <w:rPr>
          <w:rFonts w:ascii="Times New Roman" w:hAnsi="Times New Roman" w:cs="Times New Roman"/>
          <w:color w:val="231F20"/>
          <w:spacing w:val="-4"/>
          <w:w w:val="105"/>
          <w:sz w:val="28"/>
          <w:szCs w:val="28"/>
        </w:rPr>
        <w:t>кіль</w:t>
      </w:r>
      <w:r w:rsidR="006C0006" w:rsidRPr="00C71566">
        <w:rPr>
          <w:rFonts w:ascii="Times New Roman" w:hAnsi="Times New Roman" w:cs="Times New Roman"/>
          <w:color w:val="231F20"/>
          <w:w w:val="105"/>
          <w:sz w:val="28"/>
          <w:szCs w:val="28"/>
        </w:rPr>
        <w:t>кість</w:t>
      </w:r>
      <w:r w:rsidR="006C0006" w:rsidRPr="00C71566">
        <w:rPr>
          <w:rFonts w:ascii="Times New Roman" w:hAnsi="Times New Roman" w:cs="Times New Roman"/>
          <w:color w:val="231F20"/>
          <w:spacing w:val="31"/>
          <w:w w:val="105"/>
          <w:sz w:val="28"/>
          <w:szCs w:val="28"/>
        </w:rPr>
        <w:t xml:space="preserve"> </w:t>
      </w:r>
      <w:r w:rsidR="006C0006" w:rsidRPr="00C71566">
        <w:rPr>
          <w:rFonts w:ascii="Times New Roman" w:hAnsi="Times New Roman" w:cs="Times New Roman"/>
          <w:color w:val="231F20"/>
          <w:w w:val="105"/>
          <w:sz w:val="28"/>
          <w:szCs w:val="28"/>
        </w:rPr>
        <w:t>сучасних</w:t>
      </w:r>
      <w:r w:rsidR="006C0006" w:rsidRPr="00C71566">
        <w:rPr>
          <w:rFonts w:ascii="Times New Roman" w:hAnsi="Times New Roman" w:cs="Times New Roman"/>
          <w:color w:val="231F20"/>
          <w:spacing w:val="32"/>
          <w:w w:val="105"/>
          <w:sz w:val="28"/>
          <w:szCs w:val="28"/>
        </w:rPr>
        <w:t xml:space="preserve"> </w:t>
      </w:r>
      <w:r w:rsidR="006C0006" w:rsidRPr="00C71566">
        <w:rPr>
          <w:rFonts w:ascii="Times New Roman" w:hAnsi="Times New Roman" w:cs="Times New Roman"/>
          <w:color w:val="231F20"/>
          <w:w w:val="105"/>
          <w:sz w:val="28"/>
          <w:szCs w:val="28"/>
        </w:rPr>
        <w:t>моделей,</w:t>
      </w:r>
      <w:r w:rsidR="006C0006" w:rsidRPr="00C71566">
        <w:rPr>
          <w:rFonts w:ascii="Times New Roman" w:hAnsi="Times New Roman" w:cs="Times New Roman"/>
          <w:color w:val="231F20"/>
          <w:spacing w:val="31"/>
          <w:w w:val="105"/>
          <w:sz w:val="28"/>
          <w:szCs w:val="28"/>
        </w:rPr>
        <w:t xml:space="preserve"> </w:t>
      </w:r>
      <w:r w:rsidR="006C0006" w:rsidRPr="00C71566">
        <w:rPr>
          <w:rFonts w:ascii="Times New Roman" w:hAnsi="Times New Roman" w:cs="Times New Roman"/>
          <w:color w:val="231F20"/>
          <w:w w:val="105"/>
          <w:sz w:val="28"/>
          <w:szCs w:val="28"/>
        </w:rPr>
        <w:t>які</w:t>
      </w:r>
      <w:r w:rsidR="006C0006" w:rsidRPr="00C71566">
        <w:rPr>
          <w:rFonts w:ascii="Times New Roman" w:hAnsi="Times New Roman" w:cs="Times New Roman"/>
          <w:color w:val="231F20"/>
          <w:spacing w:val="32"/>
          <w:w w:val="105"/>
          <w:sz w:val="28"/>
          <w:szCs w:val="28"/>
        </w:rPr>
        <w:t xml:space="preserve"> </w:t>
      </w:r>
      <w:r w:rsidR="006C0006" w:rsidRPr="00C71566">
        <w:rPr>
          <w:rFonts w:ascii="Times New Roman" w:hAnsi="Times New Roman" w:cs="Times New Roman"/>
          <w:color w:val="231F20"/>
          <w:w w:val="105"/>
          <w:sz w:val="28"/>
          <w:szCs w:val="28"/>
        </w:rPr>
        <w:t>мають</w:t>
      </w:r>
      <w:r w:rsidR="006C0006" w:rsidRPr="00C71566">
        <w:rPr>
          <w:rFonts w:ascii="Times New Roman" w:hAnsi="Times New Roman" w:cs="Times New Roman"/>
          <w:color w:val="231F20"/>
          <w:spacing w:val="32"/>
          <w:w w:val="105"/>
          <w:sz w:val="28"/>
          <w:szCs w:val="28"/>
        </w:rPr>
        <w:t xml:space="preserve"> </w:t>
      </w:r>
      <w:r w:rsidR="006C0006" w:rsidRPr="00C71566">
        <w:rPr>
          <w:rFonts w:ascii="Times New Roman" w:hAnsi="Times New Roman" w:cs="Times New Roman"/>
          <w:color w:val="231F20"/>
          <w:w w:val="105"/>
          <w:sz w:val="28"/>
          <w:szCs w:val="28"/>
        </w:rPr>
        <w:t>назву</w:t>
      </w:r>
      <w:r w:rsidR="006C0006" w:rsidRPr="00C71566">
        <w:rPr>
          <w:rFonts w:ascii="Times New Roman" w:hAnsi="Times New Roman" w:cs="Times New Roman"/>
          <w:color w:val="231F20"/>
          <w:spacing w:val="31"/>
          <w:w w:val="105"/>
          <w:sz w:val="28"/>
          <w:szCs w:val="28"/>
        </w:rPr>
        <w:t xml:space="preserve"> </w:t>
      </w:r>
      <w:r>
        <w:rPr>
          <w:rFonts w:ascii="Times New Roman" w:hAnsi="Times New Roman" w:cs="Times New Roman"/>
          <w:i/>
          <w:color w:val="231F20"/>
          <w:spacing w:val="-3"/>
          <w:w w:val="105"/>
          <w:sz w:val="28"/>
          <w:szCs w:val="28"/>
        </w:rPr>
        <w:t>моде</w:t>
      </w:r>
      <w:r w:rsidR="006C0006" w:rsidRPr="00C71566">
        <w:rPr>
          <w:rFonts w:ascii="Times New Roman" w:hAnsi="Times New Roman" w:cs="Times New Roman"/>
          <w:i/>
          <w:color w:val="231F20"/>
          <w:w w:val="105"/>
          <w:sz w:val="28"/>
          <w:szCs w:val="28"/>
        </w:rPr>
        <w:t>лей системи Земля</w:t>
      </w:r>
      <w:r>
        <w:rPr>
          <w:rFonts w:ascii="Times New Roman" w:hAnsi="Times New Roman" w:cs="Times New Roman"/>
          <w:color w:val="231F20"/>
          <w:w w:val="105"/>
          <w:sz w:val="28"/>
          <w:szCs w:val="28"/>
        </w:rPr>
        <w:t>, включається опис вуглеце</w:t>
      </w:r>
      <w:r w:rsidR="006C0006" w:rsidRPr="00C71566">
        <w:rPr>
          <w:rFonts w:ascii="Times New Roman" w:hAnsi="Times New Roman" w:cs="Times New Roman"/>
          <w:color w:val="231F20"/>
          <w:w w:val="105"/>
          <w:sz w:val="28"/>
          <w:szCs w:val="28"/>
        </w:rPr>
        <w:t>вих циклів на суш</w:t>
      </w:r>
      <w:r>
        <w:rPr>
          <w:rFonts w:ascii="Times New Roman" w:hAnsi="Times New Roman" w:cs="Times New Roman"/>
          <w:color w:val="231F20"/>
          <w:w w:val="105"/>
          <w:sz w:val="28"/>
          <w:szCs w:val="28"/>
        </w:rPr>
        <w:t>і та в океані, динаміка рослин</w:t>
      </w:r>
      <w:r w:rsidR="006C0006" w:rsidRPr="00C71566">
        <w:rPr>
          <w:rFonts w:ascii="Times New Roman" w:hAnsi="Times New Roman" w:cs="Times New Roman"/>
          <w:color w:val="231F20"/>
          <w:w w:val="105"/>
          <w:sz w:val="28"/>
          <w:szCs w:val="28"/>
        </w:rPr>
        <w:t>ності, а також вплив льодяних щитів.</w:t>
      </w:r>
    </w:p>
    <w:p w:rsidR="005E6271" w:rsidRDefault="00C71566" w:rsidP="00DC3E9F">
      <w:pPr>
        <w:ind w:firstLine="567"/>
        <w:jc w:val="both"/>
        <w:rPr>
          <w:rFonts w:ascii="Times New Roman" w:hAnsi="Times New Roman" w:cs="Times New Roman"/>
          <w:color w:val="231F20"/>
          <w:w w:val="110"/>
          <w:sz w:val="28"/>
          <w:szCs w:val="28"/>
        </w:rPr>
      </w:pPr>
      <w:r>
        <w:rPr>
          <w:rFonts w:ascii="Times New Roman" w:hAnsi="Times New Roman" w:cs="Times New Roman"/>
          <w:color w:val="231F20"/>
          <w:w w:val="105"/>
          <w:sz w:val="28"/>
          <w:szCs w:val="28"/>
          <w:lang w:val="ru-RU"/>
        </w:rPr>
        <w:t>Д</w:t>
      </w:r>
      <w:r w:rsidR="006C0006" w:rsidRPr="00C71566">
        <w:rPr>
          <w:rFonts w:ascii="Times New Roman" w:hAnsi="Times New Roman" w:cs="Times New Roman"/>
          <w:color w:val="231F20"/>
          <w:w w:val="105"/>
          <w:sz w:val="28"/>
          <w:szCs w:val="28"/>
        </w:rPr>
        <w:t>ругий шлях</w:t>
      </w:r>
      <w:r>
        <w:rPr>
          <w:rFonts w:ascii="Times New Roman" w:hAnsi="Times New Roman" w:cs="Times New Roman"/>
          <w:color w:val="231F20"/>
          <w:w w:val="105"/>
          <w:sz w:val="28"/>
          <w:szCs w:val="28"/>
        </w:rPr>
        <w:t xml:space="preserve"> класифікації кліматичних моде</w:t>
      </w:r>
      <w:r w:rsidR="006C0006" w:rsidRPr="00C71566">
        <w:rPr>
          <w:rFonts w:ascii="Times New Roman" w:hAnsi="Times New Roman" w:cs="Times New Roman"/>
          <w:color w:val="231F20"/>
          <w:w w:val="105"/>
          <w:sz w:val="28"/>
          <w:szCs w:val="28"/>
        </w:rPr>
        <w:t xml:space="preserve">лей пов’язаний з врахуванням складності </w:t>
      </w:r>
      <w:r>
        <w:rPr>
          <w:rFonts w:ascii="Times New Roman" w:hAnsi="Times New Roman" w:cs="Times New Roman"/>
          <w:color w:val="231F20"/>
          <w:spacing w:val="-3"/>
          <w:w w:val="105"/>
          <w:sz w:val="28"/>
          <w:szCs w:val="28"/>
        </w:rPr>
        <w:t>проце</w:t>
      </w:r>
      <w:r w:rsidR="006C0006" w:rsidRPr="00C71566">
        <w:rPr>
          <w:rFonts w:ascii="Times New Roman" w:hAnsi="Times New Roman" w:cs="Times New Roman"/>
          <w:color w:val="231F20"/>
          <w:w w:val="110"/>
          <w:sz w:val="28"/>
          <w:szCs w:val="28"/>
        </w:rPr>
        <w:t xml:space="preserve">сів, які до них включаються (рис. </w:t>
      </w:r>
      <w:r w:rsidR="005E6271">
        <w:rPr>
          <w:rFonts w:ascii="Times New Roman" w:hAnsi="Times New Roman" w:cs="Times New Roman"/>
          <w:color w:val="231F20"/>
          <w:w w:val="110"/>
          <w:sz w:val="28"/>
          <w:szCs w:val="28"/>
        </w:rPr>
        <w:t>1</w:t>
      </w:r>
      <w:r w:rsidR="006C0006" w:rsidRPr="00C71566">
        <w:rPr>
          <w:rFonts w:ascii="Times New Roman" w:hAnsi="Times New Roman" w:cs="Times New Roman"/>
          <w:color w:val="231F20"/>
          <w:w w:val="110"/>
          <w:sz w:val="28"/>
          <w:szCs w:val="28"/>
        </w:rPr>
        <w:t>.</w:t>
      </w:r>
      <w:r w:rsidR="005E6271">
        <w:rPr>
          <w:rFonts w:ascii="Times New Roman" w:hAnsi="Times New Roman" w:cs="Times New Roman"/>
          <w:color w:val="231F20"/>
          <w:w w:val="110"/>
          <w:sz w:val="28"/>
          <w:szCs w:val="28"/>
        </w:rPr>
        <w:t>1</w:t>
      </w:r>
      <w:r w:rsidR="00500D29">
        <w:rPr>
          <w:rFonts w:ascii="Times New Roman" w:hAnsi="Times New Roman" w:cs="Times New Roman"/>
          <w:color w:val="231F20"/>
          <w:w w:val="110"/>
          <w:sz w:val="28"/>
          <w:szCs w:val="28"/>
          <w:lang w:val="ru-RU"/>
        </w:rPr>
        <w:t>0</w:t>
      </w:r>
      <w:r w:rsidR="006C0006" w:rsidRPr="00C71566">
        <w:rPr>
          <w:rFonts w:ascii="Times New Roman" w:hAnsi="Times New Roman" w:cs="Times New Roman"/>
          <w:color w:val="231F20"/>
          <w:w w:val="110"/>
          <w:sz w:val="28"/>
          <w:szCs w:val="28"/>
        </w:rPr>
        <w:t xml:space="preserve">). в </w:t>
      </w:r>
      <w:r w:rsidR="005E6271">
        <w:rPr>
          <w:rFonts w:ascii="Times New Roman" w:hAnsi="Times New Roman" w:cs="Times New Roman"/>
          <w:color w:val="231F20"/>
          <w:spacing w:val="-3"/>
          <w:w w:val="110"/>
          <w:sz w:val="28"/>
          <w:szCs w:val="28"/>
        </w:rPr>
        <w:t>одно</w:t>
      </w:r>
      <w:r w:rsidR="006C0006" w:rsidRPr="00C71566">
        <w:rPr>
          <w:rFonts w:ascii="Times New Roman" w:hAnsi="Times New Roman" w:cs="Times New Roman"/>
          <w:color w:val="231F20"/>
          <w:w w:val="110"/>
          <w:sz w:val="28"/>
          <w:szCs w:val="28"/>
        </w:rPr>
        <w:t xml:space="preserve">му кінці спектра розташовані </w:t>
      </w:r>
      <w:r w:rsidR="006C0006" w:rsidRPr="00C71566">
        <w:rPr>
          <w:rFonts w:ascii="Times New Roman" w:hAnsi="Times New Roman" w:cs="Times New Roman"/>
          <w:i/>
          <w:color w:val="231F20"/>
          <w:w w:val="110"/>
          <w:sz w:val="28"/>
          <w:szCs w:val="28"/>
        </w:rPr>
        <w:t xml:space="preserve">моделі загальної циркуляції </w:t>
      </w:r>
      <w:r w:rsidR="006C0006" w:rsidRPr="00C71566">
        <w:rPr>
          <w:rFonts w:ascii="Times New Roman" w:hAnsi="Times New Roman" w:cs="Times New Roman"/>
          <w:color w:val="231F20"/>
          <w:w w:val="110"/>
          <w:sz w:val="28"/>
          <w:szCs w:val="28"/>
        </w:rPr>
        <w:t>(</w:t>
      </w:r>
      <w:r w:rsidR="005E6271">
        <w:rPr>
          <w:rFonts w:ascii="Times New Roman" w:hAnsi="Times New Roman" w:cs="Times New Roman"/>
          <w:color w:val="231F20"/>
          <w:w w:val="110"/>
          <w:sz w:val="28"/>
          <w:szCs w:val="28"/>
        </w:rPr>
        <w:t>GCM), до яких намагаються вклю</w:t>
      </w:r>
      <w:r w:rsidR="006C0006" w:rsidRPr="00C71566">
        <w:rPr>
          <w:rFonts w:ascii="Times New Roman" w:hAnsi="Times New Roman" w:cs="Times New Roman"/>
          <w:color w:val="231F20"/>
          <w:w w:val="105"/>
          <w:sz w:val="28"/>
          <w:szCs w:val="28"/>
        </w:rPr>
        <w:t>чити</w:t>
      </w:r>
      <w:r w:rsidR="006C0006" w:rsidRPr="00C71566">
        <w:rPr>
          <w:rFonts w:ascii="Times New Roman" w:hAnsi="Times New Roman" w:cs="Times New Roman"/>
          <w:color w:val="231F20"/>
          <w:spacing w:val="-11"/>
          <w:w w:val="105"/>
          <w:sz w:val="28"/>
          <w:szCs w:val="28"/>
        </w:rPr>
        <w:t xml:space="preserve"> </w:t>
      </w:r>
      <w:r w:rsidR="006C0006" w:rsidRPr="00C71566">
        <w:rPr>
          <w:rFonts w:ascii="Times New Roman" w:hAnsi="Times New Roman" w:cs="Times New Roman"/>
          <w:color w:val="231F20"/>
          <w:w w:val="105"/>
          <w:sz w:val="28"/>
          <w:szCs w:val="28"/>
        </w:rPr>
        <w:t>всі</w:t>
      </w:r>
      <w:r w:rsidR="006C0006" w:rsidRPr="00C71566">
        <w:rPr>
          <w:rFonts w:ascii="Times New Roman" w:hAnsi="Times New Roman" w:cs="Times New Roman"/>
          <w:color w:val="231F20"/>
          <w:spacing w:val="-10"/>
          <w:w w:val="105"/>
          <w:sz w:val="28"/>
          <w:szCs w:val="28"/>
        </w:rPr>
        <w:t xml:space="preserve"> </w:t>
      </w:r>
      <w:r w:rsidR="006C0006" w:rsidRPr="00C71566">
        <w:rPr>
          <w:rFonts w:ascii="Times New Roman" w:hAnsi="Times New Roman" w:cs="Times New Roman"/>
          <w:color w:val="231F20"/>
          <w:w w:val="105"/>
          <w:sz w:val="28"/>
          <w:szCs w:val="28"/>
        </w:rPr>
        <w:t>важливі</w:t>
      </w:r>
      <w:r w:rsidR="006C0006" w:rsidRPr="00C71566">
        <w:rPr>
          <w:rFonts w:ascii="Times New Roman" w:hAnsi="Times New Roman" w:cs="Times New Roman"/>
          <w:color w:val="231F20"/>
          <w:spacing w:val="-10"/>
          <w:w w:val="105"/>
          <w:sz w:val="28"/>
          <w:szCs w:val="28"/>
        </w:rPr>
        <w:t xml:space="preserve"> </w:t>
      </w:r>
      <w:r w:rsidR="006C0006" w:rsidRPr="00C71566">
        <w:rPr>
          <w:rFonts w:ascii="Times New Roman" w:hAnsi="Times New Roman" w:cs="Times New Roman"/>
          <w:color w:val="231F20"/>
          <w:w w:val="105"/>
          <w:sz w:val="28"/>
          <w:szCs w:val="28"/>
        </w:rPr>
        <w:t>властивості</w:t>
      </w:r>
      <w:r w:rsidR="006C0006" w:rsidRPr="00C71566">
        <w:rPr>
          <w:rFonts w:ascii="Times New Roman" w:hAnsi="Times New Roman" w:cs="Times New Roman"/>
          <w:color w:val="231F20"/>
          <w:spacing w:val="-11"/>
          <w:w w:val="105"/>
          <w:sz w:val="28"/>
          <w:szCs w:val="28"/>
        </w:rPr>
        <w:t xml:space="preserve"> </w:t>
      </w:r>
      <w:r w:rsidR="006C0006" w:rsidRPr="00C71566">
        <w:rPr>
          <w:rFonts w:ascii="Times New Roman" w:hAnsi="Times New Roman" w:cs="Times New Roman"/>
          <w:color w:val="231F20"/>
          <w:w w:val="105"/>
          <w:sz w:val="28"/>
          <w:szCs w:val="28"/>
        </w:rPr>
        <w:t>системи</w:t>
      </w:r>
      <w:r w:rsidR="006C0006" w:rsidRPr="00C71566">
        <w:rPr>
          <w:rFonts w:ascii="Times New Roman" w:hAnsi="Times New Roman" w:cs="Times New Roman"/>
          <w:color w:val="231F20"/>
          <w:spacing w:val="-10"/>
          <w:w w:val="105"/>
          <w:sz w:val="28"/>
          <w:szCs w:val="28"/>
        </w:rPr>
        <w:t xml:space="preserve"> </w:t>
      </w:r>
      <w:r w:rsidR="006C0006" w:rsidRPr="00C71566">
        <w:rPr>
          <w:rFonts w:ascii="Times New Roman" w:hAnsi="Times New Roman" w:cs="Times New Roman"/>
          <w:color w:val="231F20"/>
          <w:w w:val="105"/>
          <w:sz w:val="28"/>
          <w:szCs w:val="28"/>
        </w:rPr>
        <w:t>з</w:t>
      </w:r>
      <w:r w:rsidR="006C0006" w:rsidRPr="00C71566">
        <w:rPr>
          <w:rFonts w:ascii="Times New Roman" w:hAnsi="Times New Roman" w:cs="Times New Roman"/>
          <w:color w:val="231F20"/>
          <w:spacing w:val="-10"/>
          <w:w w:val="105"/>
          <w:sz w:val="28"/>
          <w:szCs w:val="28"/>
        </w:rPr>
        <w:t xml:space="preserve"> </w:t>
      </w:r>
      <w:r w:rsidR="006C0006" w:rsidRPr="00C71566">
        <w:rPr>
          <w:rFonts w:ascii="Times New Roman" w:hAnsi="Times New Roman" w:cs="Times New Roman"/>
          <w:color w:val="231F20"/>
          <w:w w:val="105"/>
          <w:sz w:val="28"/>
          <w:szCs w:val="28"/>
        </w:rPr>
        <w:t xml:space="preserve">найвищім </w:t>
      </w:r>
      <w:r w:rsidR="006C0006" w:rsidRPr="00C71566">
        <w:rPr>
          <w:rFonts w:ascii="Times New Roman" w:hAnsi="Times New Roman" w:cs="Times New Roman"/>
          <w:color w:val="231F20"/>
          <w:w w:val="110"/>
          <w:sz w:val="28"/>
          <w:szCs w:val="28"/>
        </w:rPr>
        <w:t>можливим розділенням</w:t>
      </w:r>
      <w:r w:rsidR="00A44CC3">
        <w:rPr>
          <w:rFonts w:ascii="Times New Roman" w:hAnsi="Times New Roman" w:cs="Times New Roman"/>
          <w:color w:val="231F20"/>
          <w:w w:val="110"/>
          <w:sz w:val="28"/>
          <w:szCs w:val="28"/>
        </w:rPr>
        <w:t xml:space="preserve"> </w:t>
      </w:r>
      <w:r w:rsidR="00A44CC3" w:rsidRPr="00A44CC3">
        <w:rPr>
          <w:rFonts w:ascii="Times New Roman" w:hAnsi="Times New Roman" w:cs="Times New Roman"/>
          <w:color w:val="auto"/>
          <w:sz w:val="28"/>
          <w:szCs w:val="28"/>
        </w:rPr>
        <w:t>[2]</w:t>
      </w:r>
      <w:r w:rsidR="006C0006" w:rsidRPr="00C71566">
        <w:rPr>
          <w:rFonts w:ascii="Times New Roman" w:hAnsi="Times New Roman" w:cs="Times New Roman"/>
          <w:color w:val="231F20"/>
          <w:w w:val="110"/>
          <w:sz w:val="28"/>
          <w:szCs w:val="28"/>
        </w:rPr>
        <w:t xml:space="preserve">. </w:t>
      </w:r>
    </w:p>
    <w:p w:rsidR="005E6271" w:rsidRPr="00C71566" w:rsidRDefault="005E6271" w:rsidP="00DC3E9F">
      <w:pPr>
        <w:ind w:firstLine="567"/>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800600" cy="3383280"/>
            <wp:effectExtent l="0" t="0" r="0" b="7620"/>
            <wp:docPr id="30726" name="Рисунок 30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00600" cy="3383280"/>
                    </a:xfrm>
                    <a:prstGeom prst="rect">
                      <a:avLst/>
                    </a:prstGeom>
                    <a:noFill/>
                    <a:ln>
                      <a:noFill/>
                    </a:ln>
                  </pic:spPr>
                </pic:pic>
              </a:graphicData>
            </a:graphic>
          </wp:inline>
        </w:drawing>
      </w:r>
    </w:p>
    <w:p w:rsidR="005E6271" w:rsidRDefault="005E6271" w:rsidP="00DC3E9F">
      <w:pPr>
        <w:pStyle w:val="a4"/>
        <w:spacing w:line="240" w:lineRule="auto"/>
        <w:ind w:firstLine="567"/>
        <w:jc w:val="center"/>
        <w:rPr>
          <w:rFonts w:ascii="Times New Roman" w:hAnsi="Times New Roman" w:cs="Times New Roman"/>
          <w:sz w:val="28"/>
          <w:szCs w:val="28"/>
          <w:lang w:val="uk-UA"/>
        </w:rPr>
      </w:pPr>
    </w:p>
    <w:p w:rsidR="005E6271" w:rsidRDefault="005E6271" w:rsidP="00DC3E9F">
      <w:pPr>
        <w:pStyle w:val="a4"/>
        <w:spacing w:line="240" w:lineRule="auto"/>
        <w:jc w:val="center"/>
        <w:rPr>
          <w:rFonts w:ascii="Times New Roman" w:hAnsi="Times New Roman" w:cs="Times New Roman"/>
          <w:sz w:val="28"/>
          <w:szCs w:val="28"/>
          <w:lang w:val="uk-UA"/>
        </w:rPr>
      </w:pPr>
      <w:r w:rsidRPr="0033482D">
        <w:rPr>
          <w:rFonts w:ascii="Times New Roman" w:hAnsi="Times New Roman" w:cs="Times New Roman"/>
          <w:sz w:val="28"/>
          <w:szCs w:val="28"/>
        </w:rPr>
        <w:t>Рисунок 1.</w:t>
      </w:r>
      <w:r>
        <w:rPr>
          <w:rFonts w:ascii="Times New Roman" w:hAnsi="Times New Roman" w:cs="Times New Roman"/>
          <w:sz w:val="28"/>
          <w:szCs w:val="28"/>
        </w:rPr>
        <w:t>1</w:t>
      </w:r>
      <w:r w:rsidR="00500D29">
        <w:rPr>
          <w:rFonts w:ascii="Times New Roman" w:hAnsi="Times New Roman" w:cs="Times New Roman"/>
          <w:sz w:val="28"/>
          <w:szCs w:val="28"/>
          <w:lang w:val="uk-UA"/>
        </w:rPr>
        <w:t>0</w:t>
      </w:r>
      <w:r w:rsidRPr="0033482D">
        <w:rPr>
          <w:rFonts w:ascii="Times New Roman" w:hAnsi="Times New Roman" w:cs="Times New Roman"/>
          <w:sz w:val="28"/>
          <w:szCs w:val="28"/>
        </w:rPr>
        <w:t xml:space="preserve"> –</w:t>
      </w:r>
      <w:r>
        <w:rPr>
          <w:rFonts w:ascii="Times New Roman" w:hAnsi="Times New Roman" w:cs="Times New Roman"/>
          <w:sz w:val="28"/>
          <w:szCs w:val="28"/>
          <w:lang w:val="uk-UA"/>
        </w:rPr>
        <w:t xml:space="preserve"> Види кліматичних моделей </w:t>
      </w:r>
      <w:r w:rsidR="00A44CC3" w:rsidRPr="00A44CC3">
        <w:rPr>
          <w:rFonts w:ascii="Times New Roman" w:hAnsi="Times New Roman" w:cs="Times New Roman"/>
          <w:sz w:val="28"/>
          <w:szCs w:val="28"/>
        </w:rPr>
        <w:t>[2]</w:t>
      </w:r>
    </w:p>
    <w:p w:rsidR="005E6271" w:rsidRPr="005E6271" w:rsidRDefault="005E6271" w:rsidP="00DC3E9F">
      <w:pPr>
        <w:pStyle w:val="a4"/>
        <w:spacing w:line="240" w:lineRule="auto"/>
        <w:ind w:firstLine="567"/>
        <w:jc w:val="center"/>
        <w:rPr>
          <w:rFonts w:ascii="Times New Roman" w:hAnsi="Times New Roman" w:cs="Times New Roman"/>
          <w:color w:val="231F20"/>
          <w:w w:val="110"/>
          <w:sz w:val="28"/>
          <w:szCs w:val="28"/>
          <w:lang w:val="uk-UA"/>
        </w:rPr>
      </w:pPr>
    </w:p>
    <w:p w:rsidR="005E6271" w:rsidRDefault="005E6271" w:rsidP="00DC3E9F">
      <w:pPr>
        <w:ind w:firstLine="567"/>
        <w:jc w:val="both"/>
        <w:rPr>
          <w:rFonts w:ascii="Times New Roman" w:hAnsi="Times New Roman" w:cs="Times New Roman"/>
          <w:color w:val="231F20"/>
          <w:w w:val="110"/>
          <w:sz w:val="28"/>
          <w:szCs w:val="28"/>
        </w:rPr>
      </w:pPr>
      <w:r>
        <w:rPr>
          <w:rFonts w:ascii="Times New Roman" w:hAnsi="Times New Roman" w:cs="Times New Roman"/>
          <w:color w:val="231F20"/>
          <w:w w:val="110"/>
          <w:sz w:val="28"/>
          <w:szCs w:val="28"/>
        </w:rPr>
        <w:t>С</w:t>
      </w:r>
      <w:r w:rsidRPr="00C71566">
        <w:rPr>
          <w:rFonts w:ascii="Times New Roman" w:hAnsi="Times New Roman" w:cs="Times New Roman"/>
          <w:color w:val="231F20"/>
          <w:w w:val="110"/>
          <w:sz w:val="28"/>
          <w:szCs w:val="28"/>
        </w:rPr>
        <w:t xml:space="preserve">ам термін GCM </w:t>
      </w:r>
      <w:r w:rsidRPr="00C71566">
        <w:rPr>
          <w:rFonts w:ascii="Times New Roman" w:hAnsi="Times New Roman" w:cs="Times New Roman"/>
          <w:color w:val="231F20"/>
          <w:spacing w:val="-4"/>
          <w:w w:val="110"/>
          <w:sz w:val="28"/>
          <w:szCs w:val="28"/>
        </w:rPr>
        <w:t xml:space="preserve">було </w:t>
      </w:r>
      <w:r w:rsidRPr="00C71566">
        <w:rPr>
          <w:rFonts w:ascii="Times New Roman" w:hAnsi="Times New Roman" w:cs="Times New Roman"/>
          <w:color w:val="231F20"/>
          <w:w w:val="110"/>
          <w:sz w:val="28"/>
          <w:szCs w:val="28"/>
        </w:rPr>
        <w:t xml:space="preserve">введено, тому що одна з головних цілей таких </w:t>
      </w:r>
      <w:r w:rsidRPr="00C71566">
        <w:rPr>
          <w:rFonts w:ascii="Times New Roman" w:hAnsi="Times New Roman" w:cs="Times New Roman"/>
          <w:color w:val="231F20"/>
          <w:w w:val="105"/>
          <w:sz w:val="28"/>
          <w:szCs w:val="28"/>
        </w:rPr>
        <w:t>моделей — ре</w:t>
      </w:r>
      <w:r>
        <w:rPr>
          <w:rFonts w:ascii="Times New Roman" w:hAnsi="Times New Roman" w:cs="Times New Roman"/>
          <w:color w:val="231F20"/>
          <w:w w:val="105"/>
          <w:sz w:val="28"/>
          <w:szCs w:val="28"/>
        </w:rPr>
        <w:t>алістично змоделювати тривимір</w:t>
      </w:r>
      <w:r w:rsidRPr="00C71566">
        <w:rPr>
          <w:rFonts w:ascii="Times New Roman" w:hAnsi="Times New Roman" w:cs="Times New Roman"/>
          <w:color w:val="231F20"/>
          <w:w w:val="110"/>
          <w:sz w:val="28"/>
          <w:szCs w:val="28"/>
        </w:rPr>
        <w:t xml:space="preserve">ну структуру </w:t>
      </w:r>
      <w:r>
        <w:rPr>
          <w:rFonts w:ascii="Times New Roman" w:hAnsi="Times New Roman" w:cs="Times New Roman"/>
          <w:color w:val="231F20"/>
          <w:w w:val="110"/>
          <w:sz w:val="28"/>
          <w:szCs w:val="28"/>
        </w:rPr>
        <w:t>вітрів і течій. В</w:t>
      </w:r>
      <w:r w:rsidRPr="00C71566">
        <w:rPr>
          <w:rFonts w:ascii="Times New Roman" w:hAnsi="Times New Roman" w:cs="Times New Roman"/>
          <w:color w:val="231F20"/>
          <w:w w:val="110"/>
          <w:sz w:val="28"/>
          <w:szCs w:val="28"/>
        </w:rPr>
        <w:t xml:space="preserve">они </w:t>
      </w:r>
      <w:r>
        <w:rPr>
          <w:rFonts w:ascii="Times New Roman" w:hAnsi="Times New Roman" w:cs="Times New Roman"/>
          <w:color w:val="231F20"/>
          <w:spacing w:val="-6"/>
          <w:w w:val="110"/>
          <w:sz w:val="28"/>
          <w:szCs w:val="28"/>
        </w:rPr>
        <w:t>по</w:t>
      </w:r>
      <w:r w:rsidRPr="00C71566">
        <w:rPr>
          <w:rFonts w:ascii="Times New Roman" w:hAnsi="Times New Roman" w:cs="Times New Roman"/>
          <w:color w:val="231F20"/>
          <w:w w:val="110"/>
          <w:sz w:val="28"/>
          <w:szCs w:val="28"/>
        </w:rPr>
        <w:t xml:space="preserve">діляються на </w:t>
      </w:r>
      <w:r w:rsidRPr="00C71566">
        <w:rPr>
          <w:rFonts w:ascii="Times New Roman" w:hAnsi="Times New Roman" w:cs="Times New Roman"/>
          <w:i/>
          <w:color w:val="231F20"/>
          <w:w w:val="110"/>
          <w:sz w:val="28"/>
          <w:szCs w:val="28"/>
        </w:rPr>
        <w:t xml:space="preserve">моделі загальної циркуляції </w:t>
      </w:r>
      <w:r>
        <w:rPr>
          <w:rFonts w:ascii="Times New Roman" w:hAnsi="Times New Roman" w:cs="Times New Roman"/>
          <w:i/>
          <w:color w:val="231F20"/>
          <w:spacing w:val="-5"/>
          <w:w w:val="110"/>
          <w:sz w:val="28"/>
          <w:szCs w:val="28"/>
        </w:rPr>
        <w:t>ат</w:t>
      </w:r>
      <w:r w:rsidRPr="00C71566">
        <w:rPr>
          <w:rFonts w:ascii="Times New Roman" w:hAnsi="Times New Roman" w:cs="Times New Roman"/>
          <w:i/>
          <w:color w:val="231F20"/>
          <w:w w:val="110"/>
          <w:sz w:val="28"/>
          <w:szCs w:val="28"/>
        </w:rPr>
        <w:t xml:space="preserve">мосфери </w:t>
      </w:r>
      <w:r w:rsidRPr="00C71566">
        <w:rPr>
          <w:rFonts w:ascii="Times New Roman" w:hAnsi="Times New Roman" w:cs="Times New Roman"/>
          <w:color w:val="231F20"/>
          <w:w w:val="110"/>
          <w:sz w:val="28"/>
          <w:szCs w:val="28"/>
        </w:rPr>
        <w:t xml:space="preserve">(AGCM) і </w:t>
      </w:r>
      <w:r>
        <w:rPr>
          <w:rFonts w:ascii="Times New Roman" w:hAnsi="Times New Roman" w:cs="Times New Roman"/>
          <w:i/>
          <w:color w:val="231F20"/>
          <w:w w:val="110"/>
          <w:sz w:val="28"/>
          <w:szCs w:val="28"/>
        </w:rPr>
        <w:t>моделі загальної циркуля</w:t>
      </w:r>
      <w:r w:rsidRPr="00C71566">
        <w:rPr>
          <w:rFonts w:ascii="Times New Roman" w:hAnsi="Times New Roman" w:cs="Times New Roman"/>
          <w:i/>
          <w:color w:val="231F20"/>
          <w:w w:val="110"/>
          <w:sz w:val="28"/>
          <w:szCs w:val="28"/>
        </w:rPr>
        <w:t xml:space="preserve">ції океану </w:t>
      </w:r>
      <w:r>
        <w:rPr>
          <w:rFonts w:ascii="Times New Roman" w:hAnsi="Times New Roman" w:cs="Times New Roman"/>
          <w:color w:val="231F20"/>
          <w:w w:val="110"/>
          <w:sz w:val="28"/>
          <w:szCs w:val="28"/>
        </w:rPr>
        <w:t xml:space="preserve">(OGCM). В дослідженнях клімату, </w:t>
      </w:r>
      <w:r w:rsidRPr="00C71566">
        <w:rPr>
          <w:rFonts w:ascii="Times New Roman" w:hAnsi="Times New Roman" w:cs="Times New Roman"/>
          <w:color w:val="231F20"/>
          <w:w w:val="110"/>
          <w:sz w:val="28"/>
          <w:szCs w:val="28"/>
        </w:rPr>
        <w:t>в</w:t>
      </w:r>
      <w:r w:rsidRPr="00C71566">
        <w:rPr>
          <w:rFonts w:ascii="Times New Roman" w:hAnsi="Times New Roman" w:cs="Times New Roman"/>
          <w:color w:val="231F20"/>
          <w:spacing w:val="-27"/>
          <w:w w:val="110"/>
          <w:sz w:val="28"/>
          <w:szCs w:val="28"/>
        </w:rPr>
        <w:t xml:space="preserve"> </w:t>
      </w:r>
      <w:r w:rsidRPr="00C71566">
        <w:rPr>
          <w:rFonts w:ascii="Times New Roman" w:hAnsi="Times New Roman" w:cs="Times New Roman"/>
          <w:color w:val="231F20"/>
          <w:w w:val="110"/>
          <w:sz w:val="28"/>
          <w:szCs w:val="28"/>
        </w:rPr>
        <w:lastRenderedPageBreak/>
        <w:t>яких</w:t>
      </w:r>
      <w:r w:rsidRPr="00C71566">
        <w:rPr>
          <w:rFonts w:ascii="Times New Roman" w:hAnsi="Times New Roman" w:cs="Times New Roman"/>
          <w:color w:val="231F20"/>
          <w:spacing w:val="-27"/>
          <w:w w:val="110"/>
          <w:sz w:val="28"/>
          <w:szCs w:val="28"/>
        </w:rPr>
        <w:t xml:space="preserve"> </w:t>
      </w:r>
      <w:r w:rsidRPr="00C71566">
        <w:rPr>
          <w:rFonts w:ascii="Times New Roman" w:hAnsi="Times New Roman" w:cs="Times New Roman"/>
          <w:color w:val="231F20"/>
          <w:w w:val="110"/>
          <w:sz w:val="28"/>
          <w:szCs w:val="28"/>
        </w:rPr>
        <w:t>враховуються</w:t>
      </w:r>
      <w:r w:rsidRPr="00C71566">
        <w:rPr>
          <w:rFonts w:ascii="Times New Roman" w:hAnsi="Times New Roman" w:cs="Times New Roman"/>
          <w:color w:val="231F20"/>
          <w:spacing w:val="-27"/>
          <w:w w:val="110"/>
          <w:sz w:val="28"/>
          <w:szCs w:val="28"/>
        </w:rPr>
        <w:t xml:space="preserve"> </w:t>
      </w:r>
      <w:r w:rsidRPr="00C71566">
        <w:rPr>
          <w:rFonts w:ascii="Times New Roman" w:hAnsi="Times New Roman" w:cs="Times New Roman"/>
          <w:color w:val="231F20"/>
          <w:w w:val="110"/>
          <w:sz w:val="28"/>
          <w:szCs w:val="28"/>
        </w:rPr>
        <w:t>взаємоді</w:t>
      </w:r>
      <w:r>
        <w:rPr>
          <w:rFonts w:ascii="Times New Roman" w:hAnsi="Times New Roman" w:cs="Times New Roman"/>
          <w:color w:val="231F20"/>
          <w:w w:val="110"/>
          <w:sz w:val="28"/>
          <w:szCs w:val="28"/>
        </w:rPr>
        <w:t>я</w:t>
      </w:r>
      <w:r w:rsidRPr="00C71566">
        <w:rPr>
          <w:rFonts w:ascii="Times New Roman" w:hAnsi="Times New Roman" w:cs="Times New Roman"/>
          <w:color w:val="231F20"/>
          <w:spacing w:val="-27"/>
          <w:w w:val="110"/>
          <w:sz w:val="28"/>
          <w:szCs w:val="28"/>
        </w:rPr>
        <w:t xml:space="preserve"> </w:t>
      </w:r>
      <w:r>
        <w:rPr>
          <w:rFonts w:ascii="Times New Roman" w:hAnsi="Times New Roman" w:cs="Times New Roman"/>
          <w:color w:val="231F20"/>
          <w:w w:val="110"/>
          <w:sz w:val="28"/>
          <w:szCs w:val="28"/>
        </w:rPr>
        <w:t>атмосферних</w:t>
      </w:r>
      <w:r w:rsidRPr="00C71566">
        <w:rPr>
          <w:rFonts w:ascii="Times New Roman" w:hAnsi="Times New Roman" w:cs="Times New Roman"/>
          <w:color w:val="231F20"/>
          <w:spacing w:val="-27"/>
          <w:w w:val="110"/>
          <w:sz w:val="28"/>
          <w:szCs w:val="28"/>
        </w:rPr>
        <w:t xml:space="preserve"> </w:t>
      </w:r>
      <w:r w:rsidRPr="00C71566">
        <w:rPr>
          <w:rFonts w:ascii="Times New Roman" w:hAnsi="Times New Roman" w:cs="Times New Roman"/>
          <w:color w:val="231F20"/>
          <w:spacing w:val="-6"/>
          <w:w w:val="110"/>
          <w:sz w:val="28"/>
          <w:szCs w:val="28"/>
        </w:rPr>
        <w:t xml:space="preserve">та </w:t>
      </w:r>
      <w:r w:rsidRPr="00C71566">
        <w:rPr>
          <w:rFonts w:ascii="Times New Roman" w:hAnsi="Times New Roman" w:cs="Times New Roman"/>
          <w:color w:val="231F20"/>
          <w:w w:val="105"/>
          <w:sz w:val="28"/>
          <w:szCs w:val="28"/>
        </w:rPr>
        <w:t>океан</w:t>
      </w:r>
      <w:r>
        <w:rPr>
          <w:rFonts w:ascii="Times New Roman" w:hAnsi="Times New Roman" w:cs="Times New Roman"/>
          <w:color w:val="231F20"/>
          <w:w w:val="105"/>
          <w:sz w:val="28"/>
          <w:szCs w:val="28"/>
        </w:rPr>
        <w:t>ічних</w:t>
      </w:r>
      <w:r w:rsidRPr="00C71566">
        <w:rPr>
          <w:rFonts w:ascii="Times New Roman" w:hAnsi="Times New Roman" w:cs="Times New Roman"/>
          <w:color w:val="231F20"/>
          <w:w w:val="105"/>
          <w:sz w:val="28"/>
          <w:szCs w:val="28"/>
        </w:rPr>
        <w:t xml:space="preserve"> компонент</w:t>
      </w:r>
      <w:r>
        <w:rPr>
          <w:rFonts w:ascii="Times New Roman" w:hAnsi="Times New Roman" w:cs="Times New Roman"/>
          <w:color w:val="231F20"/>
          <w:w w:val="105"/>
          <w:sz w:val="28"/>
          <w:szCs w:val="28"/>
        </w:rPr>
        <w:t>ів</w:t>
      </w:r>
      <w:r w:rsidRPr="00C71566">
        <w:rPr>
          <w:rFonts w:ascii="Times New Roman" w:hAnsi="Times New Roman" w:cs="Times New Roman"/>
          <w:color w:val="231F20"/>
          <w:w w:val="105"/>
          <w:sz w:val="28"/>
          <w:szCs w:val="28"/>
        </w:rPr>
        <w:t xml:space="preserve">, використовуються </w:t>
      </w:r>
      <w:r>
        <w:rPr>
          <w:rFonts w:ascii="Times New Roman" w:hAnsi="Times New Roman" w:cs="Times New Roman"/>
          <w:color w:val="231F20"/>
          <w:spacing w:val="-3"/>
          <w:w w:val="105"/>
          <w:sz w:val="28"/>
          <w:szCs w:val="28"/>
        </w:rPr>
        <w:t>скоро</w:t>
      </w:r>
      <w:r w:rsidRPr="00C71566">
        <w:rPr>
          <w:rFonts w:ascii="Times New Roman" w:hAnsi="Times New Roman" w:cs="Times New Roman"/>
          <w:color w:val="231F20"/>
          <w:w w:val="110"/>
          <w:sz w:val="28"/>
          <w:szCs w:val="28"/>
        </w:rPr>
        <w:t xml:space="preserve">чення AOGCM </w:t>
      </w:r>
      <w:r w:rsidRPr="00C71566">
        <w:rPr>
          <w:rFonts w:ascii="Times New Roman" w:hAnsi="Times New Roman" w:cs="Times New Roman"/>
          <w:i/>
          <w:color w:val="231F20"/>
          <w:w w:val="110"/>
          <w:sz w:val="28"/>
          <w:szCs w:val="28"/>
        </w:rPr>
        <w:t xml:space="preserve">(модель загальної циркуляції атмосфери та океану) </w:t>
      </w:r>
      <w:r w:rsidRPr="00C71566">
        <w:rPr>
          <w:rFonts w:ascii="Times New Roman" w:hAnsi="Times New Roman" w:cs="Times New Roman"/>
          <w:color w:val="231F20"/>
          <w:w w:val="110"/>
          <w:sz w:val="28"/>
          <w:szCs w:val="28"/>
        </w:rPr>
        <w:t>і більш широке CGCM (</w:t>
      </w:r>
      <w:r w:rsidRPr="00C71566">
        <w:rPr>
          <w:rFonts w:ascii="Times New Roman" w:hAnsi="Times New Roman" w:cs="Times New Roman"/>
          <w:i/>
          <w:color w:val="231F20"/>
          <w:w w:val="110"/>
          <w:sz w:val="28"/>
          <w:szCs w:val="28"/>
        </w:rPr>
        <w:t xml:space="preserve">зв’язана </w:t>
      </w:r>
      <w:r w:rsidRPr="00C71566">
        <w:rPr>
          <w:rFonts w:ascii="Times New Roman" w:hAnsi="Times New Roman" w:cs="Times New Roman"/>
          <w:color w:val="231F20"/>
          <w:w w:val="110"/>
          <w:sz w:val="28"/>
          <w:szCs w:val="28"/>
        </w:rPr>
        <w:t xml:space="preserve">або </w:t>
      </w:r>
      <w:r w:rsidRPr="00C71566">
        <w:rPr>
          <w:rFonts w:ascii="Times New Roman" w:hAnsi="Times New Roman" w:cs="Times New Roman"/>
          <w:i/>
          <w:color w:val="231F20"/>
          <w:w w:val="110"/>
          <w:sz w:val="28"/>
          <w:szCs w:val="28"/>
        </w:rPr>
        <w:t xml:space="preserve">об’єднана модель загальної </w:t>
      </w:r>
      <w:r>
        <w:rPr>
          <w:rFonts w:ascii="Times New Roman" w:hAnsi="Times New Roman" w:cs="Times New Roman"/>
          <w:i/>
          <w:color w:val="231F20"/>
          <w:spacing w:val="-4"/>
          <w:w w:val="110"/>
          <w:sz w:val="28"/>
          <w:szCs w:val="28"/>
        </w:rPr>
        <w:t>цир</w:t>
      </w:r>
      <w:r w:rsidRPr="00C71566">
        <w:rPr>
          <w:rFonts w:ascii="Times New Roman" w:hAnsi="Times New Roman" w:cs="Times New Roman"/>
          <w:i/>
          <w:color w:val="231F20"/>
          <w:w w:val="110"/>
          <w:sz w:val="28"/>
          <w:szCs w:val="28"/>
        </w:rPr>
        <w:t>куляції</w:t>
      </w:r>
      <w:r w:rsidRPr="00C71566">
        <w:rPr>
          <w:rFonts w:ascii="Times New Roman" w:hAnsi="Times New Roman" w:cs="Times New Roman"/>
          <w:color w:val="231F20"/>
          <w:w w:val="110"/>
          <w:sz w:val="28"/>
          <w:szCs w:val="28"/>
        </w:rPr>
        <w:t>).</w:t>
      </w:r>
    </w:p>
    <w:p w:rsidR="006C0006" w:rsidRPr="00C71566" w:rsidRDefault="005E6271" w:rsidP="00DC3E9F">
      <w:pPr>
        <w:pStyle w:val="a4"/>
        <w:spacing w:line="240" w:lineRule="auto"/>
        <w:ind w:firstLine="567"/>
        <w:jc w:val="both"/>
        <w:rPr>
          <w:rFonts w:ascii="Times New Roman" w:hAnsi="Times New Roman" w:cs="Times New Roman"/>
          <w:sz w:val="28"/>
          <w:szCs w:val="28"/>
          <w:lang w:val="uk-UA"/>
        </w:rPr>
      </w:pPr>
      <w:r>
        <w:rPr>
          <w:rFonts w:ascii="Times New Roman" w:hAnsi="Times New Roman" w:cs="Times New Roman"/>
          <w:color w:val="231F20"/>
          <w:w w:val="110"/>
          <w:sz w:val="28"/>
          <w:szCs w:val="28"/>
          <w:lang w:val="uk-UA"/>
        </w:rPr>
        <w:t>В</w:t>
      </w:r>
      <w:r w:rsidR="006C0006" w:rsidRPr="00C71566">
        <w:rPr>
          <w:rFonts w:ascii="Times New Roman" w:hAnsi="Times New Roman" w:cs="Times New Roman"/>
          <w:color w:val="231F20"/>
          <w:w w:val="110"/>
          <w:sz w:val="28"/>
          <w:szCs w:val="28"/>
          <w:lang w:val="uk-UA"/>
        </w:rPr>
        <w:t xml:space="preserve"> іншому кінці спектра розташовані </w:t>
      </w:r>
      <w:r w:rsidR="006C0006" w:rsidRPr="00C71566">
        <w:rPr>
          <w:rFonts w:ascii="Times New Roman" w:hAnsi="Times New Roman" w:cs="Times New Roman"/>
          <w:color w:val="231F20"/>
          <w:spacing w:val="-3"/>
          <w:w w:val="110"/>
          <w:sz w:val="28"/>
          <w:szCs w:val="28"/>
          <w:lang w:val="uk-UA"/>
        </w:rPr>
        <w:t xml:space="preserve">прості </w:t>
      </w:r>
      <w:r w:rsidR="006C0006" w:rsidRPr="00C71566">
        <w:rPr>
          <w:rFonts w:ascii="Times New Roman" w:hAnsi="Times New Roman" w:cs="Times New Roman"/>
          <w:color w:val="231F20"/>
          <w:w w:val="110"/>
          <w:sz w:val="28"/>
          <w:szCs w:val="28"/>
          <w:lang w:val="uk-UA"/>
        </w:rPr>
        <w:t xml:space="preserve">кліматичні моделі (наприклад, </w:t>
      </w:r>
      <w:r>
        <w:rPr>
          <w:rFonts w:ascii="Times New Roman" w:hAnsi="Times New Roman" w:cs="Times New Roman"/>
          <w:i/>
          <w:color w:val="231F20"/>
          <w:w w:val="110"/>
          <w:sz w:val="28"/>
          <w:szCs w:val="28"/>
          <w:lang w:val="uk-UA"/>
        </w:rPr>
        <w:t>моделі балан</w:t>
      </w:r>
      <w:r w:rsidR="006C0006" w:rsidRPr="00C71566">
        <w:rPr>
          <w:rFonts w:ascii="Times New Roman" w:hAnsi="Times New Roman" w:cs="Times New Roman"/>
          <w:i/>
          <w:color w:val="231F20"/>
          <w:w w:val="110"/>
          <w:sz w:val="28"/>
          <w:szCs w:val="28"/>
          <w:lang w:val="uk-UA"/>
        </w:rPr>
        <w:t xml:space="preserve">су енергії (енергобалансові моделі) </w:t>
      </w:r>
      <w:r w:rsidR="006C0006" w:rsidRPr="00C71566">
        <w:rPr>
          <w:rFonts w:ascii="Times New Roman" w:hAnsi="Times New Roman" w:cs="Times New Roman"/>
          <w:color w:val="231F20"/>
          <w:w w:val="110"/>
          <w:sz w:val="28"/>
          <w:szCs w:val="28"/>
          <w:lang w:val="uk-UA"/>
        </w:rPr>
        <w:t xml:space="preserve">або </w:t>
      </w:r>
      <w:r w:rsidR="006C0006" w:rsidRPr="00C71566">
        <w:rPr>
          <w:rFonts w:ascii="Times New Roman" w:hAnsi="Times New Roman" w:cs="Times New Roman"/>
          <w:color w:val="231F20"/>
          <w:spacing w:val="-4"/>
          <w:w w:val="110"/>
          <w:sz w:val="28"/>
          <w:szCs w:val="28"/>
        </w:rPr>
        <w:t>EBM</w:t>
      </w:r>
      <w:r w:rsidR="006C0006" w:rsidRPr="00C71566">
        <w:rPr>
          <w:rFonts w:ascii="Times New Roman" w:hAnsi="Times New Roman" w:cs="Times New Roman"/>
          <w:color w:val="231F20"/>
          <w:w w:val="110"/>
          <w:sz w:val="28"/>
          <w:szCs w:val="28"/>
          <w:lang w:val="uk-UA"/>
        </w:rPr>
        <w:t>, які пропонують надзвичайно</w:t>
      </w:r>
      <w:r w:rsidR="006C0006" w:rsidRPr="00C71566">
        <w:rPr>
          <w:rFonts w:ascii="Times New Roman" w:hAnsi="Times New Roman" w:cs="Times New Roman"/>
          <w:color w:val="231F20"/>
          <w:spacing w:val="-26"/>
          <w:w w:val="110"/>
          <w:sz w:val="28"/>
          <w:szCs w:val="28"/>
          <w:lang w:val="uk-UA"/>
        </w:rPr>
        <w:t xml:space="preserve"> </w:t>
      </w:r>
      <w:r>
        <w:rPr>
          <w:rFonts w:ascii="Times New Roman" w:hAnsi="Times New Roman" w:cs="Times New Roman"/>
          <w:color w:val="231F20"/>
          <w:w w:val="110"/>
          <w:sz w:val="28"/>
          <w:szCs w:val="28"/>
          <w:lang w:val="uk-UA"/>
        </w:rPr>
        <w:t>спроще</w:t>
      </w:r>
      <w:r w:rsidR="006C0006" w:rsidRPr="00C71566">
        <w:rPr>
          <w:rFonts w:ascii="Times New Roman" w:hAnsi="Times New Roman" w:cs="Times New Roman"/>
          <w:color w:val="231F20"/>
          <w:w w:val="110"/>
          <w:sz w:val="28"/>
          <w:szCs w:val="28"/>
          <w:lang w:val="uk-UA"/>
        </w:rPr>
        <w:t>ну</w:t>
      </w:r>
      <w:r w:rsidR="006C0006" w:rsidRPr="00C71566">
        <w:rPr>
          <w:rFonts w:ascii="Times New Roman" w:hAnsi="Times New Roman" w:cs="Times New Roman"/>
          <w:color w:val="231F20"/>
          <w:spacing w:val="-11"/>
          <w:w w:val="110"/>
          <w:sz w:val="28"/>
          <w:szCs w:val="28"/>
          <w:lang w:val="uk-UA"/>
        </w:rPr>
        <w:t xml:space="preserve"> </w:t>
      </w:r>
      <w:r w:rsidR="006C0006" w:rsidRPr="00C71566">
        <w:rPr>
          <w:rFonts w:ascii="Times New Roman" w:hAnsi="Times New Roman" w:cs="Times New Roman"/>
          <w:color w:val="231F20"/>
          <w:w w:val="110"/>
          <w:sz w:val="28"/>
          <w:szCs w:val="28"/>
          <w:lang w:val="uk-UA"/>
        </w:rPr>
        <w:t>версію</w:t>
      </w:r>
      <w:r w:rsidR="006C0006" w:rsidRPr="00C71566">
        <w:rPr>
          <w:rFonts w:ascii="Times New Roman" w:hAnsi="Times New Roman" w:cs="Times New Roman"/>
          <w:color w:val="231F20"/>
          <w:spacing w:val="-11"/>
          <w:w w:val="110"/>
          <w:sz w:val="28"/>
          <w:szCs w:val="28"/>
          <w:lang w:val="uk-UA"/>
        </w:rPr>
        <w:t xml:space="preserve"> </w:t>
      </w:r>
      <w:r w:rsidR="006C0006" w:rsidRPr="00C71566">
        <w:rPr>
          <w:rFonts w:ascii="Times New Roman" w:hAnsi="Times New Roman" w:cs="Times New Roman"/>
          <w:color w:val="231F20"/>
          <w:w w:val="110"/>
          <w:sz w:val="28"/>
          <w:szCs w:val="28"/>
          <w:lang w:val="uk-UA"/>
        </w:rPr>
        <w:t>динаміки</w:t>
      </w:r>
      <w:r w:rsidR="006C0006" w:rsidRPr="00C71566">
        <w:rPr>
          <w:rFonts w:ascii="Times New Roman" w:hAnsi="Times New Roman" w:cs="Times New Roman"/>
          <w:color w:val="231F20"/>
          <w:spacing w:val="-11"/>
          <w:w w:val="110"/>
          <w:sz w:val="28"/>
          <w:szCs w:val="28"/>
          <w:lang w:val="uk-UA"/>
        </w:rPr>
        <w:t xml:space="preserve"> </w:t>
      </w:r>
      <w:r w:rsidR="006C0006" w:rsidRPr="00C71566">
        <w:rPr>
          <w:rFonts w:ascii="Times New Roman" w:hAnsi="Times New Roman" w:cs="Times New Roman"/>
          <w:color w:val="231F20"/>
          <w:w w:val="110"/>
          <w:sz w:val="28"/>
          <w:szCs w:val="28"/>
          <w:lang w:val="uk-UA"/>
        </w:rPr>
        <w:t>кліматичної</w:t>
      </w:r>
      <w:r w:rsidR="006C0006" w:rsidRPr="00C71566">
        <w:rPr>
          <w:rFonts w:ascii="Times New Roman" w:hAnsi="Times New Roman" w:cs="Times New Roman"/>
          <w:color w:val="231F20"/>
          <w:spacing w:val="-10"/>
          <w:w w:val="110"/>
          <w:sz w:val="28"/>
          <w:szCs w:val="28"/>
          <w:lang w:val="uk-UA"/>
        </w:rPr>
        <w:t xml:space="preserve"> </w:t>
      </w:r>
      <w:r w:rsidR="006C0006" w:rsidRPr="00C71566">
        <w:rPr>
          <w:rFonts w:ascii="Times New Roman" w:hAnsi="Times New Roman" w:cs="Times New Roman"/>
          <w:color w:val="231F20"/>
          <w:w w:val="110"/>
          <w:sz w:val="28"/>
          <w:szCs w:val="28"/>
          <w:lang w:val="uk-UA"/>
        </w:rPr>
        <w:t>системи.</w:t>
      </w:r>
      <w:r w:rsidR="006C0006" w:rsidRPr="00C71566">
        <w:rPr>
          <w:rFonts w:ascii="Times New Roman" w:hAnsi="Times New Roman" w:cs="Times New Roman"/>
          <w:color w:val="231F20"/>
          <w:spacing w:val="-11"/>
          <w:w w:val="110"/>
          <w:sz w:val="28"/>
          <w:szCs w:val="28"/>
          <w:lang w:val="uk-UA"/>
        </w:rPr>
        <w:t xml:space="preserve"> </w:t>
      </w:r>
      <w:r>
        <w:rPr>
          <w:rFonts w:ascii="Times New Roman" w:hAnsi="Times New Roman" w:cs="Times New Roman"/>
          <w:color w:val="231F20"/>
          <w:w w:val="110"/>
          <w:sz w:val="28"/>
          <w:szCs w:val="28"/>
          <w:lang w:val="uk-UA"/>
        </w:rPr>
        <w:t>В</w:t>
      </w:r>
      <w:r w:rsidR="006C0006" w:rsidRPr="00C71566">
        <w:rPr>
          <w:rFonts w:ascii="Times New Roman" w:hAnsi="Times New Roman" w:cs="Times New Roman"/>
          <w:color w:val="231F20"/>
          <w:spacing w:val="-11"/>
          <w:w w:val="110"/>
          <w:sz w:val="28"/>
          <w:szCs w:val="28"/>
          <w:lang w:val="uk-UA"/>
        </w:rPr>
        <w:t xml:space="preserve"> </w:t>
      </w:r>
      <w:r w:rsidR="006C0006" w:rsidRPr="00C71566">
        <w:rPr>
          <w:rFonts w:ascii="Times New Roman" w:hAnsi="Times New Roman" w:cs="Times New Roman"/>
          <w:color w:val="231F20"/>
          <w:spacing w:val="-6"/>
          <w:w w:val="110"/>
          <w:sz w:val="28"/>
          <w:szCs w:val="28"/>
          <w:lang w:val="uk-UA"/>
        </w:rPr>
        <w:t xml:space="preserve">них </w:t>
      </w:r>
      <w:r w:rsidR="006C0006" w:rsidRPr="00C71566">
        <w:rPr>
          <w:rFonts w:ascii="Times New Roman" w:hAnsi="Times New Roman" w:cs="Times New Roman"/>
          <w:color w:val="231F20"/>
          <w:w w:val="105"/>
          <w:sz w:val="28"/>
          <w:szCs w:val="28"/>
          <w:lang w:val="uk-UA"/>
        </w:rPr>
        <w:t xml:space="preserve">використовуються осереднені над великими </w:t>
      </w:r>
      <w:r>
        <w:rPr>
          <w:rFonts w:ascii="Times New Roman" w:hAnsi="Times New Roman" w:cs="Times New Roman"/>
          <w:color w:val="231F20"/>
          <w:spacing w:val="-6"/>
          <w:w w:val="105"/>
          <w:sz w:val="28"/>
          <w:szCs w:val="28"/>
          <w:lang w:val="uk-UA"/>
        </w:rPr>
        <w:t>ре</w:t>
      </w:r>
      <w:r w:rsidR="006C0006" w:rsidRPr="00C71566">
        <w:rPr>
          <w:rFonts w:ascii="Times New Roman" w:hAnsi="Times New Roman" w:cs="Times New Roman"/>
          <w:color w:val="231F20"/>
          <w:w w:val="110"/>
          <w:sz w:val="28"/>
          <w:szCs w:val="28"/>
          <w:lang w:val="uk-UA"/>
        </w:rPr>
        <w:t xml:space="preserve">гіонами або по всій земній кулі змінні, </w:t>
      </w:r>
      <w:r w:rsidR="006C0006" w:rsidRPr="00C71566">
        <w:rPr>
          <w:rFonts w:ascii="Times New Roman" w:hAnsi="Times New Roman" w:cs="Times New Roman"/>
          <w:color w:val="231F20"/>
          <w:spacing w:val="-3"/>
          <w:w w:val="110"/>
          <w:sz w:val="28"/>
          <w:szCs w:val="28"/>
          <w:lang w:val="uk-UA"/>
        </w:rPr>
        <w:t xml:space="preserve">багато </w:t>
      </w:r>
      <w:r w:rsidR="006C0006" w:rsidRPr="00C71566">
        <w:rPr>
          <w:rFonts w:ascii="Times New Roman" w:hAnsi="Times New Roman" w:cs="Times New Roman"/>
          <w:color w:val="231F20"/>
          <w:w w:val="110"/>
          <w:sz w:val="28"/>
          <w:szCs w:val="28"/>
          <w:lang w:val="uk-UA"/>
        </w:rPr>
        <w:t>процесів</w:t>
      </w:r>
      <w:r w:rsidR="006C0006" w:rsidRPr="00C71566">
        <w:rPr>
          <w:rFonts w:ascii="Times New Roman" w:hAnsi="Times New Roman" w:cs="Times New Roman"/>
          <w:color w:val="231F20"/>
          <w:spacing w:val="-26"/>
          <w:w w:val="110"/>
          <w:sz w:val="28"/>
          <w:szCs w:val="28"/>
          <w:lang w:val="uk-UA"/>
        </w:rPr>
        <w:t xml:space="preserve"> </w:t>
      </w:r>
      <w:r w:rsidR="006C0006" w:rsidRPr="00C71566">
        <w:rPr>
          <w:rFonts w:ascii="Times New Roman" w:hAnsi="Times New Roman" w:cs="Times New Roman"/>
          <w:color w:val="231F20"/>
          <w:w w:val="110"/>
          <w:sz w:val="28"/>
          <w:szCs w:val="28"/>
          <w:lang w:val="uk-UA"/>
        </w:rPr>
        <w:t>або</w:t>
      </w:r>
      <w:r w:rsidR="006C0006" w:rsidRPr="00C71566">
        <w:rPr>
          <w:rFonts w:ascii="Times New Roman" w:hAnsi="Times New Roman" w:cs="Times New Roman"/>
          <w:color w:val="231F20"/>
          <w:spacing w:val="-26"/>
          <w:w w:val="110"/>
          <w:sz w:val="28"/>
          <w:szCs w:val="28"/>
          <w:lang w:val="uk-UA"/>
        </w:rPr>
        <w:t xml:space="preserve"> </w:t>
      </w:r>
      <w:r w:rsidR="006C0006" w:rsidRPr="00C71566">
        <w:rPr>
          <w:rFonts w:ascii="Times New Roman" w:hAnsi="Times New Roman" w:cs="Times New Roman"/>
          <w:color w:val="231F20"/>
          <w:w w:val="110"/>
          <w:sz w:val="28"/>
          <w:szCs w:val="28"/>
          <w:lang w:val="uk-UA"/>
        </w:rPr>
        <w:t>не</w:t>
      </w:r>
      <w:r w:rsidR="006C0006" w:rsidRPr="00C71566">
        <w:rPr>
          <w:rFonts w:ascii="Times New Roman" w:hAnsi="Times New Roman" w:cs="Times New Roman"/>
          <w:color w:val="231F20"/>
          <w:spacing w:val="-25"/>
          <w:w w:val="110"/>
          <w:sz w:val="28"/>
          <w:szCs w:val="28"/>
          <w:lang w:val="uk-UA"/>
        </w:rPr>
        <w:t xml:space="preserve"> </w:t>
      </w:r>
      <w:r w:rsidR="006C0006" w:rsidRPr="00C71566">
        <w:rPr>
          <w:rFonts w:ascii="Times New Roman" w:hAnsi="Times New Roman" w:cs="Times New Roman"/>
          <w:color w:val="231F20"/>
          <w:w w:val="110"/>
          <w:sz w:val="28"/>
          <w:szCs w:val="28"/>
          <w:lang w:val="uk-UA"/>
        </w:rPr>
        <w:t>представлено</w:t>
      </w:r>
      <w:r w:rsidR="006C0006" w:rsidRPr="00C71566">
        <w:rPr>
          <w:rFonts w:ascii="Times New Roman" w:hAnsi="Times New Roman" w:cs="Times New Roman"/>
          <w:color w:val="231F20"/>
          <w:spacing w:val="-26"/>
          <w:w w:val="110"/>
          <w:sz w:val="28"/>
          <w:szCs w:val="28"/>
          <w:lang w:val="uk-UA"/>
        </w:rPr>
        <w:t xml:space="preserve"> </w:t>
      </w:r>
      <w:r w:rsidR="006C0006" w:rsidRPr="00C71566">
        <w:rPr>
          <w:rFonts w:ascii="Times New Roman" w:hAnsi="Times New Roman" w:cs="Times New Roman"/>
          <w:color w:val="231F20"/>
          <w:w w:val="110"/>
          <w:sz w:val="28"/>
          <w:szCs w:val="28"/>
          <w:lang w:val="uk-UA"/>
        </w:rPr>
        <w:t>зовсім,</w:t>
      </w:r>
      <w:r w:rsidR="006C0006" w:rsidRPr="00C71566">
        <w:rPr>
          <w:rFonts w:ascii="Times New Roman" w:hAnsi="Times New Roman" w:cs="Times New Roman"/>
          <w:color w:val="231F20"/>
          <w:spacing w:val="-25"/>
          <w:w w:val="110"/>
          <w:sz w:val="28"/>
          <w:szCs w:val="28"/>
          <w:lang w:val="uk-UA"/>
        </w:rPr>
        <w:t xml:space="preserve"> </w:t>
      </w:r>
      <w:r w:rsidR="006C0006" w:rsidRPr="00C71566">
        <w:rPr>
          <w:rFonts w:ascii="Times New Roman" w:hAnsi="Times New Roman" w:cs="Times New Roman"/>
          <w:color w:val="231F20"/>
          <w:w w:val="110"/>
          <w:sz w:val="28"/>
          <w:szCs w:val="28"/>
          <w:lang w:val="uk-UA"/>
        </w:rPr>
        <w:t>або</w:t>
      </w:r>
      <w:r w:rsidR="006C0006" w:rsidRPr="00C71566">
        <w:rPr>
          <w:rFonts w:ascii="Times New Roman" w:hAnsi="Times New Roman" w:cs="Times New Roman"/>
          <w:color w:val="231F20"/>
          <w:spacing w:val="-26"/>
          <w:w w:val="110"/>
          <w:sz w:val="28"/>
          <w:szCs w:val="28"/>
          <w:lang w:val="uk-UA"/>
        </w:rPr>
        <w:t xml:space="preserve"> </w:t>
      </w:r>
      <w:r w:rsidR="006C0006" w:rsidRPr="00C71566">
        <w:rPr>
          <w:rFonts w:ascii="Times New Roman" w:hAnsi="Times New Roman" w:cs="Times New Roman"/>
          <w:color w:val="231F20"/>
          <w:spacing w:val="-3"/>
          <w:w w:val="110"/>
          <w:sz w:val="28"/>
          <w:szCs w:val="28"/>
          <w:lang w:val="uk-UA"/>
        </w:rPr>
        <w:t xml:space="preserve">задано </w:t>
      </w:r>
      <w:r w:rsidR="006C0006" w:rsidRPr="00C71566">
        <w:rPr>
          <w:rFonts w:ascii="Times New Roman" w:hAnsi="Times New Roman" w:cs="Times New Roman"/>
          <w:color w:val="231F20"/>
          <w:w w:val="105"/>
          <w:sz w:val="28"/>
          <w:szCs w:val="28"/>
          <w:lang w:val="uk-UA"/>
        </w:rPr>
        <w:t xml:space="preserve">у параметризованому вигляді. тому </w:t>
      </w:r>
      <w:r w:rsidR="006C0006" w:rsidRPr="00C71566">
        <w:rPr>
          <w:rFonts w:ascii="Times New Roman" w:hAnsi="Times New Roman" w:cs="Times New Roman"/>
          <w:color w:val="231F20"/>
          <w:w w:val="105"/>
          <w:sz w:val="28"/>
          <w:szCs w:val="28"/>
        </w:rPr>
        <w:t>EBM</w:t>
      </w:r>
      <w:r w:rsidR="006C0006" w:rsidRPr="00C71566">
        <w:rPr>
          <w:rFonts w:ascii="Times New Roman" w:hAnsi="Times New Roman" w:cs="Times New Roman"/>
          <w:color w:val="231F20"/>
          <w:w w:val="105"/>
          <w:sz w:val="28"/>
          <w:szCs w:val="28"/>
          <w:lang w:val="uk-UA"/>
        </w:rPr>
        <w:t xml:space="preserve">-моделі </w:t>
      </w:r>
      <w:r w:rsidR="006C0006" w:rsidRPr="00C71566">
        <w:rPr>
          <w:rFonts w:ascii="Times New Roman" w:hAnsi="Times New Roman" w:cs="Times New Roman"/>
          <w:color w:val="231F20"/>
          <w:w w:val="110"/>
          <w:sz w:val="28"/>
          <w:szCs w:val="28"/>
          <w:lang w:val="uk-UA"/>
        </w:rPr>
        <w:t xml:space="preserve">включають відносно невелику кількість </w:t>
      </w:r>
      <w:r>
        <w:rPr>
          <w:rFonts w:ascii="Times New Roman" w:hAnsi="Times New Roman" w:cs="Times New Roman"/>
          <w:color w:val="231F20"/>
          <w:spacing w:val="-3"/>
          <w:w w:val="110"/>
          <w:sz w:val="28"/>
          <w:szCs w:val="28"/>
          <w:lang w:val="uk-UA"/>
        </w:rPr>
        <w:t>степе</w:t>
      </w:r>
      <w:r w:rsidR="006C0006" w:rsidRPr="00C71566">
        <w:rPr>
          <w:rFonts w:ascii="Times New Roman" w:hAnsi="Times New Roman" w:cs="Times New Roman"/>
          <w:color w:val="231F20"/>
          <w:w w:val="110"/>
          <w:sz w:val="28"/>
          <w:szCs w:val="28"/>
          <w:lang w:val="uk-UA"/>
        </w:rPr>
        <w:t>нів</w:t>
      </w:r>
      <w:r w:rsidR="006C0006" w:rsidRPr="00C71566">
        <w:rPr>
          <w:rFonts w:ascii="Times New Roman" w:hAnsi="Times New Roman" w:cs="Times New Roman"/>
          <w:color w:val="231F20"/>
          <w:spacing w:val="35"/>
          <w:w w:val="110"/>
          <w:sz w:val="28"/>
          <w:szCs w:val="28"/>
          <w:lang w:val="uk-UA"/>
        </w:rPr>
        <w:t xml:space="preserve"> </w:t>
      </w:r>
      <w:r w:rsidR="006C0006" w:rsidRPr="00C71566">
        <w:rPr>
          <w:rFonts w:ascii="Times New Roman" w:hAnsi="Times New Roman" w:cs="Times New Roman"/>
          <w:color w:val="231F20"/>
          <w:w w:val="110"/>
          <w:sz w:val="28"/>
          <w:szCs w:val="28"/>
          <w:lang w:val="uk-UA"/>
        </w:rPr>
        <w:t>вільності.</w:t>
      </w:r>
    </w:p>
    <w:p w:rsidR="006C0006" w:rsidRPr="005E6271" w:rsidRDefault="006C0006" w:rsidP="00DC3E9F">
      <w:pPr>
        <w:pStyle w:val="a4"/>
        <w:spacing w:line="240" w:lineRule="auto"/>
        <w:ind w:firstLine="567"/>
        <w:jc w:val="both"/>
        <w:rPr>
          <w:rFonts w:ascii="Times New Roman" w:hAnsi="Times New Roman" w:cs="Times New Roman"/>
          <w:i/>
          <w:sz w:val="28"/>
          <w:szCs w:val="28"/>
          <w:lang w:val="uk-UA"/>
        </w:rPr>
      </w:pPr>
      <w:r w:rsidRPr="005E6271">
        <w:rPr>
          <w:rFonts w:ascii="Times New Roman" w:hAnsi="Times New Roman" w:cs="Times New Roman"/>
          <w:color w:val="231F20"/>
          <w:w w:val="105"/>
          <w:sz w:val="28"/>
          <w:szCs w:val="28"/>
          <w:lang w:val="uk-UA"/>
        </w:rPr>
        <w:t>Між</w:t>
      </w:r>
      <w:r w:rsidRPr="005E6271">
        <w:rPr>
          <w:rFonts w:ascii="Times New Roman" w:hAnsi="Times New Roman" w:cs="Times New Roman"/>
          <w:color w:val="231F20"/>
          <w:spacing w:val="-10"/>
          <w:w w:val="105"/>
          <w:sz w:val="28"/>
          <w:szCs w:val="28"/>
          <w:lang w:val="uk-UA"/>
        </w:rPr>
        <w:t xml:space="preserve"> </w:t>
      </w:r>
      <w:r w:rsidRPr="005E6271">
        <w:rPr>
          <w:rFonts w:ascii="Times New Roman" w:hAnsi="Times New Roman" w:cs="Times New Roman"/>
          <w:color w:val="231F20"/>
          <w:w w:val="105"/>
          <w:sz w:val="28"/>
          <w:szCs w:val="28"/>
          <w:lang w:val="uk-UA"/>
        </w:rPr>
        <w:t>описаними</w:t>
      </w:r>
      <w:r w:rsidRPr="005E6271">
        <w:rPr>
          <w:rFonts w:ascii="Times New Roman" w:hAnsi="Times New Roman" w:cs="Times New Roman"/>
          <w:color w:val="231F20"/>
          <w:spacing w:val="-10"/>
          <w:w w:val="105"/>
          <w:sz w:val="28"/>
          <w:szCs w:val="28"/>
          <w:lang w:val="uk-UA"/>
        </w:rPr>
        <w:t xml:space="preserve"> </w:t>
      </w:r>
      <w:r w:rsidRPr="005E6271">
        <w:rPr>
          <w:rFonts w:ascii="Times New Roman" w:hAnsi="Times New Roman" w:cs="Times New Roman"/>
          <w:color w:val="231F20"/>
          <w:w w:val="105"/>
          <w:sz w:val="28"/>
          <w:szCs w:val="28"/>
          <w:lang w:val="uk-UA"/>
        </w:rPr>
        <w:t>вище</w:t>
      </w:r>
      <w:r w:rsidRPr="005E6271">
        <w:rPr>
          <w:rFonts w:ascii="Times New Roman" w:hAnsi="Times New Roman" w:cs="Times New Roman"/>
          <w:color w:val="231F20"/>
          <w:spacing w:val="-9"/>
          <w:w w:val="105"/>
          <w:sz w:val="28"/>
          <w:szCs w:val="28"/>
          <w:lang w:val="uk-UA"/>
        </w:rPr>
        <w:t xml:space="preserve"> </w:t>
      </w:r>
      <w:r w:rsidRPr="005E6271">
        <w:rPr>
          <w:rFonts w:ascii="Times New Roman" w:hAnsi="Times New Roman" w:cs="Times New Roman"/>
          <w:color w:val="231F20"/>
          <w:w w:val="105"/>
          <w:sz w:val="28"/>
          <w:szCs w:val="28"/>
          <w:lang w:val="uk-UA"/>
        </w:rPr>
        <w:t>двома</w:t>
      </w:r>
      <w:r w:rsidRPr="005E6271">
        <w:rPr>
          <w:rFonts w:ascii="Times New Roman" w:hAnsi="Times New Roman" w:cs="Times New Roman"/>
          <w:color w:val="231F20"/>
          <w:spacing w:val="-10"/>
          <w:w w:val="105"/>
          <w:sz w:val="28"/>
          <w:szCs w:val="28"/>
          <w:lang w:val="uk-UA"/>
        </w:rPr>
        <w:t xml:space="preserve"> </w:t>
      </w:r>
      <w:r w:rsidRPr="005E6271">
        <w:rPr>
          <w:rFonts w:ascii="Times New Roman" w:hAnsi="Times New Roman" w:cs="Times New Roman"/>
          <w:color w:val="231F20"/>
          <w:w w:val="105"/>
          <w:sz w:val="28"/>
          <w:szCs w:val="28"/>
          <w:lang w:val="uk-UA"/>
        </w:rPr>
        <w:t>крайнощами</w:t>
      </w:r>
      <w:r w:rsidRPr="005E6271">
        <w:rPr>
          <w:rFonts w:ascii="Times New Roman" w:hAnsi="Times New Roman" w:cs="Times New Roman"/>
          <w:color w:val="231F20"/>
          <w:spacing w:val="-10"/>
          <w:w w:val="105"/>
          <w:sz w:val="28"/>
          <w:szCs w:val="28"/>
          <w:lang w:val="uk-UA"/>
        </w:rPr>
        <w:t xml:space="preserve"> </w:t>
      </w:r>
      <w:r w:rsidR="005E6271" w:rsidRPr="005E6271">
        <w:rPr>
          <w:rFonts w:ascii="Times New Roman" w:hAnsi="Times New Roman" w:cs="Times New Roman"/>
          <w:color w:val="231F20"/>
          <w:spacing w:val="-4"/>
          <w:w w:val="105"/>
          <w:sz w:val="28"/>
          <w:szCs w:val="28"/>
          <w:lang w:val="uk-UA"/>
        </w:rPr>
        <w:t>роз</w:t>
      </w:r>
      <w:r w:rsidRPr="005E6271">
        <w:rPr>
          <w:rFonts w:ascii="Times New Roman" w:hAnsi="Times New Roman" w:cs="Times New Roman"/>
          <w:color w:val="231F20"/>
          <w:w w:val="105"/>
          <w:sz w:val="28"/>
          <w:szCs w:val="28"/>
          <w:lang w:val="uk-UA"/>
        </w:rPr>
        <w:t xml:space="preserve">ташовуються моделі </w:t>
      </w:r>
      <w:r w:rsidRPr="00C71566">
        <w:rPr>
          <w:rFonts w:ascii="Times New Roman" w:hAnsi="Times New Roman" w:cs="Times New Roman"/>
          <w:color w:val="231F20"/>
          <w:w w:val="105"/>
          <w:sz w:val="28"/>
          <w:szCs w:val="28"/>
        </w:rPr>
        <w:t>EMiC</w:t>
      </w:r>
      <w:r w:rsidRPr="005E6271">
        <w:rPr>
          <w:rFonts w:ascii="Times New Roman" w:hAnsi="Times New Roman" w:cs="Times New Roman"/>
          <w:color w:val="231F20"/>
          <w:w w:val="105"/>
          <w:sz w:val="28"/>
          <w:szCs w:val="28"/>
          <w:lang w:val="uk-UA"/>
        </w:rPr>
        <w:t xml:space="preserve"> </w:t>
      </w:r>
      <w:r w:rsidRPr="005E6271">
        <w:rPr>
          <w:rFonts w:ascii="Times New Roman" w:hAnsi="Times New Roman" w:cs="Times New Roman"/>
          <w:i/>
          <w:color w:val="231F20"/>
          <w:w w:val="105"/>
          <w:sz w:val="28"/>
          <w:szCs w:val="28"/>
          <w:lang w:val="uk-UA"/>
        </w:rPr>
        <w:t>(моделі</w:t>
      </w:r>
      <w:r w:rsidRPr="005E6271">
        <w:rPr>
          <w:rFonts w:ascii="Times New Roman" w:hAnsi="Times New Roman" w:cs="Times New Roman"/>
          <w:i/>
          <w:color w:val="231F20"/>
          <w:spacing w:val="54"/>
          <w:w w:val="105"/>
          <w:sz w:val="28"/>
          <w:szCs w:val="28"/>
          <w:lang w:val="uk-UA"/>
        </w:rPr>
        <w:t xml:space="preserve"> </w:t>
      </w:r>
      <w:r w:rsidRPr="005E6271">
        <w:rPr>
          <w:rFonts w:ascii="Times New Roman" w:hAnsi="Times New Roman" w:cs="Times New Roman"/>
          <w:i/>
          <w:color w:val="231F20"/>
          <w:w w:val="105"/>
          <w:sz w:val="28"/>
          <w:szCs w:val="28"/>
          <w:lang w:val="uk-UA"/>
        </w:rPr>
        <w:t>системи</w:t>
      </w:r>
      <w:r w:rsidR="005E6271">
        <w:rPr>
          <w:rFonts w:ascii="Times New Roman" w:hAnsi="Times New Roman" w:cs="Times New Roman"/>
          <w:i/>
          <w:sz w:val="28"/>
          <w:szCs w:val="28"/>
          <w:lang w:val="uk-UA"/>
        </w:rPr>
        <w:t xml:space="preserve"> </w:t>
      </w:r>
      <w:r w:rsidRPr="005E6271">
        <w:rPr>
          <w:rFonts w:ascii="Times New Roman" w:hAnsi="Times New Roman" w:cs="Times New Roman"/>
          <w:i/>
          <w:color w:val="231F20"/>
          <w:w w:val="105"/>
          <w:sz w:val="28"/>
          <w:szCs w:val="28"/>
          <w:lang w:val="uk-UA"/>
        </w:rPr>
        <w:t>планети Земля проміжної складності)</w:t>
      </w:r>
      <w:r w:rsidR="005E6271">
        <w:rPr>
          <w:rFonts w:ascii="Times New Roman" w:hAnsi="Times New Roman" w:cs="Times New Roman"/>
          <w:color w:val="231F20"/>
          <w:w w:val="105"/>
          <w:sz w:val="28"/>
          <w:szCs w:val="28"/>
          <w:lang w:val="uk-UA"/>
        </w:rPr>
        <w:t>. В</w:t>
      </w:r>
      <w:r w:rsidRPr="005E6271">
        <w:rPr>
          <w:rFonts w:ascii="Times New Roman" w:hAnsi="Times New Roman" w:cs="Times New Roman"/>
          <w:color w:val="231F20"/>
          <w:w w:val="105"/>
          <w:sz w:val="28"/>
          <w:szCs w:val="28"/>
          <w:lang w:val="uk-UA"/>
        </w:rPr>
        <w:t xml:space="preserve">они базуються на більш складному представленні кліматичної системи, ніж </w:t>
      </w:r>
      <w:r w:rsidRPr="00C71566">
        <w:rPr>
          <w:rFonts w:ascii="Times New Roman" w:hAnsi="Times New Roman" w:cs="Times New Roman"/>
          <w:color w:val="231F20"/>
          <w:w w:val="105"/>
          <w:sz w:val="28"/>
          <w:szCs w:val="28"/>
        </w:rPr>
        <w:t>EBM</w:t>
      </w:r>
      <w:r w:rsidRPr="005E6271">
        <w:rPr>
          <w:rFonts w:ascii="Times New Roman" w:hAnsi="Times New Roman" w:cs="Times New Roman"/>
          <w:color w:val="231F20"/>
          <w:w w:val="105"/>
          <w:sz w:val="28"/>
          <w:szCs w:val="28"/>
          <w:lang w:val="uk-UA"/>
        </w:rPr>
        <w:t xml:space="preserve">, але включають спрощення і </w:t>
      </w:r>
      <w:r w:rsidR="005E6271">
        <w:rPr>
          <w:rFonts w:ascii="Times New Roman" w:hAnsi="Times New Roman" w:cs="Times New Roman"/>
          <w:color w:val="231F20"/>
          <w:w w:val="105"/>
          <w:sz w:val="28"/>
          <w:szCs w:val="28"/>
          <w:lang w:val="uk-UA"/>
        </w:rPr>
        <w:t>параметризації для деяких проце</w:t>
      </w:r>
      <w:r w:rsidRPr="005E6271">
        <w:rPr>
          <w:rFonts w:ascii="Times New Roman" w:hAnsi="Times New Roman" w:cs="Times New Roman"/>
          <w:color w:val="231F20"/>
          <w:w w:val="105"/>
          <w:sz w:val="28"/>
          <w:szCs w:val="28"/>
          <w:lang w:val="uk-UA"/>
        </w:rPr>
        <w:t xml:space="preserve">сів, які явно описуються в </w:t>
      </w:r>
      <w:r w:rsidRPr="00C71566">
        <w:rPr>
          <w:rFonts w:ascii="Times New Roman" w:hAnsi="Times New Roman" w:cs="Times New Roman"/>
          <w:color w:val="231F20"/>
          <w:w w:val="105"/>
          <w:sz w:val="28"/>
          <w:szCs w:val="28"/>
        </w:rPr>
        <w:t>GCM</w:t>
      </w:r>
      <w:r w:rsidRPr="005E6271">
        <w:rPr>
          <w:rFonts w:ascii="Times New Roman" w:hAnsi="Times New Roman" w:cs="Times New Roman"/>
          <w:color w:val="231F20"/>
          <w:w w:val="105"/>
          <w:sz w:val="28"/>
          <w:szCs w:val="28"/>
          <w:lang w:val="uk-UA"/>
        </w:rPr>
        <w:t xml:space="preserve">. </w:t>
      </w:r>
      <w:r w:rsidRPr="00C71566">
        <w:rPr>
          <w:rFonts w:ascii="Times New Roman" w:hAnsi="Times New Roman" w:cs="Times New Roman"/>
          <w:color w:val="231F20"/>
          <w:w w:val="105"/>
          <w:sz w:val="28"/>
          <w:szCs w:val="28"/>
        </w:rPr>
        <w:t>EMiC</w:t>
      </w:r>
      <w:r w:rsidRPr="005E6271">
        <w:rPr>
          <w:rFonts w:ascii="Times New Roman" w:hAnsi="Times New Roman" w:cs="Times New Roman"/>
          <w:color w:val="231F20"/>
          <w:w w:val="105"/>
          <w:sz w:val="28"/>
          <w:szCs w:val="28"/>
          <w:lang w:val="uk-UA"/>
        </w:rPr>
        <w:t>-моделі</w:t>
      </w:r>
      <w:r w:rsidR="005E6271">
        <w:rPr>
          <w:rFonts w:ascii="Times New Roman" w:hAnsi="Times New Roman" w:cs="Times New Roman"/>
          <w:i/>
          <w:sz w:val="28"/>
          <w:szCs w:val="28"/>
          <w:lang w:val="uk-UA"/>
        </w:rPr>
        <w:t xml:space="preserve"> </w:t>
      </w:r>
      <w:r w:rsidRPr="005E6271">
        <w:rPr>
          <w:rFonts w:ascii="Times New Roman" w:hAnsi="Times New Roman" w:cs="Times New Roman"/>
          <w:color w:val="231F20"/>
          <w:sz w:val="28"/>
          <w:szCs w:val="28"/>
          <w:lang w:val="uk-UA"/>
        </w:rPr>
        <w:t>є найпоширен</w:t>
      </w:r>
      <w:r w:rsidR="005E6271">
        <w:rPr>
          <w:rFonts w:ascii="Times New Roman" w:hAnsi="Times New Roman" w:cs="Times New Roman"/>
          <w:color w:val="231F20"/>
          <w:sz w:val="28"/>
          <w:szCs w:val="28"/>
          <w:lang w:val="uk-UA"/>
        </w:rPr>
        <w:t>ішою категорією кліматичних мо</w:t>
      </w:r>
      <w:r w:rsidRPr="005E6271">
        <w:rPr>
          <w:rFonts w:ascii="Times New Roman" w:hAnsi="Times New Roman" w:cs="Times New Roman"/>
          <w:color w:val="231F20"/>
          <w:sz w:val="28"/>
          <w:szCs w:val="28"/>
          <w:lang w:val="uk-UA"/>
        </w:rPr>
        <w:t>делей. Їх спектр простирається від моделей, які відносно близьк</w:t>
      </w:r>
      <w:r w:rsidR="005E6271" w:rsidRPr="005E6271">
        <w:rPr>
          <w:rFonts w:ascii="Times New Roman" w:hAnsi="Times New Roman" w:cs="Times New Roman"/>
          <w:color w:val="231F20"/>
          <w:sz w:val="28"/>
          <w:szCs w:val="28"/>
          <w:lang w:val="uk-UA"/>
        </w:rPr>
        <w:t xml:space="preserve">і до </w:t>
      </w:r>
      <w:r w:rsidR="005E6271">
        <w:rPr>
          <w:rFonts w:ascii="Times New Roman" w:hAnsi="Times New Roman" w:cs="Times New Roman"/>
          <w:color w:val="231F20"/>
          <w:sz w:val="28"/>
          <w:szCs w:val="28"/>
        </w:rPr>
        <w:t>EBM</w:t>
      </w:r>
      <w:r w:rsidR="005E6271" w:rsidRPr="005E6271">
        <w:rPr>
          <w:rFonts w:ascii="Times New Roman" w:hAnsi="Times New Roman" w:cs="Times New Roman"/>
          <w:color w:val="231F20"/>
          <w:sz w:val="28"/>
          <w:szCs w:val="28"/>
          <w:lang w:val="uk-UA"/>
        </w:rPr>
        <w:t>, до моделей, які неба</w:t>
      </w:r>
      <w:r w:rsidRPr="005E6271">
        <w:rPr>
          <w:rFonts w:ascii="Times New Roman" w:hAnsi="Times New Roman" w:cs="Times New Roman"/>
          <w:color w:val="231F20"/>
          <w:sz w:val="28"/>
          <w:szCs w:val="28"/>
          <w:lang w:val="uk-UA"/>
        </w:rPr>
        <w:t xml:space="preserve">гато простіші за </w:t>
      </w:r>
      <w:r w:rsidRPr="00C71566">
        <w:rPr>
          <w:rFonts w:ascii="Times New Roman" w:hAnsi="Times New Roman" w:cs="Times New Roman"/>
          <w:color w:val="231F20"/>
          <w:sz w:val="28"/>
          <w:szCs w:val="28"/>
        </w:rPr>
        <w:t>GCM</w:t>
      </w:r>
      <w:r w:rsidRPr="005E6271">
        <w:rPr>
          <w:rFonts w:ascii="Times New Roman" w:hAnsi="Times New Roman" w:cs="Times New Roman"/>
          <w:color w:val="231F20"/>
          <w:sz w:val="28"/>
          <w:szCs w:val="28"/>
          <w:lang w:val="uk-UA"/>
        </w:rPr>
        <w:t>.</w:t>
      </w:r>
    </w:p>
    <w:p w:rsidR="00C71566" w:rsidRPr="005E6271" w:rsidRDefault="00C71566" w:rsidP="00A44CC3">
      <w:pPr>
        <w:pStyle w:val="a4"/>
        <w:spacing w:line="240" w:lineRule="auto"/>
        <w:ind w:firstLine="567"/>
        <w:jc w:val="both"/>
        <w:rPr>
          <w:rFonts w:ascii="Times New Roman" w:hAnsi="Times New Roman" w:cs="Times New Roman"/>
          <w:sz w:val="28"/>
          <w:szCs w:val="28"/>
          <w:lang w:val="uk-UA"/>
        </w:rPr>
      </w:pPr>
      <w:r w:rsidRPr="005E6271">
        <w:rPr>
          <w:rFonts w:ascii="Times New Roman" w:hAnsi="Times New Roman" w:cs="Times New Roman"/>
          <w:color w:val="231F20"/>
          <w:w w:val="105"/>
          <w:sz w:val="28"/>
          <w:szCs w:val="28"/>
          <w:lang w:val="uk-UA"/>
        </w:rPr>
        <w:t>Моделі загальної циркуляції забезпечують найточніший і комплек</w:t>
      </w:r>
      <w:r w:rsidR="005E6271">
        <w:rPr>
          <w:rFonts w:ascii="Times New Roman" w:hAnsi="Times New Roman" w:cs="Times New Roman"/>
          <w:color w:val="231F20"/>
          <w:w w:val="105"/>
          <w:sz w:val="28"/>
          <w:szCs w:val="28"/>
          <w:lang w:val="uk-UA"/>
        </w:rPr>
        <w:t>сний опис кліматичної системи. З</w:t>
      </w:r>
      <w:r w:rsidRPr="005E6271">
        <w:rPr>
          <w:rFonts w:ascii="Times New Roman" w:hAnsi="Times New Roman" w:cs="Times New Roman"/>
          <w:color w:val="231F20"/>
          <w:w w:val="105"/>
          <w:sz w:val="28"/>
          <w:szCs w:val="28"/>
          <w:lang w:val="uk-UA"/>
        </w:rPr>
        <w:t>араз їх сіткове розділення становить</w:t>
      </w:r>
      <w:r w:rsidR="005E6271">
        <w:rPr>
          <w:rFonts w:ascii="Times New Roman" w:hAnsi="Times New Roman" w:cs="Times New Roman"/>
          <w:sz w:val="28"/>
          <w:szCs w:val="28"/>
          <w:lang w:val="uk-UA"/>
        </w:rPr>
        <w:t xml:space="preserve"> </w:t>
      </w:r>
      <w:r w:rsidRPr="005E6271">
        <w:rPr>
          <w:rFonts w:ascii="Times New Roman" w:hAnsi="Times New Roman" w:cs="Times New Roman"/>
          <w:color w:val="231F20"/>
          <w:sz w:val="28"/>
          <w:szCs w:val="28"/>
          <w:lang w:val="uk-UA"/>
        </w:rPr>
        <w:t xml:space="preserve">від 100 до 200 км. </w:t>
      </w:r>
      <w:r w:rsidR="005E6271">
        <w:rPr>
          <w:rFonts w:ascii="Times New Roman" w:hAnsi="Times New Roman" w:cs="Times New Roman"/>
          <w:color w:val="231F20"/>
          <w:w w:val="110"/>
          <w:sz w:val="28"/>
          <w:szCs w:val="28"/>
          <w:lang w:val="uk-UA"/>
        </w:rPr>
        <w:t>В</w:t>
      </w:r>
      <w:r w:rsidRPr="005E6271">
        <w:rPr>
          <w:rFonts w:ascii="Times New Roman" w:hAnsi="Times New Roman" w:cs="Times New Roman"/>
          <w:color w:val="231F20"/>
          <w:w w:val="110"/>
          <w:sz w:val="28"/>
          <w:szCs w:val="28"/>
          <w:lang w:val="uk-UA"/>
        </w:rPr>
        <w:t xml:space="preserve"> </w:t>
      </w:r>
      <w:r w:rsidRPr="005E6271">
        <w:rPr>
          <w:rFonts w:ascii="Times New Roman" w:hAnsi="Times New Roman" w:cs="Times New Roman"/>
          <w:color w:val="231F20"/>
          <w:sz w:val="28"/>
          <w:szCs w:val="28"/>
          <w:lang w:val="uk-UA"/>
        </w:rPr>
        <w:t xml:space="preserve">результаті у порівнянні </w:t>
      </w:r>
      <w:r w:rsidRPr="005E6271">
        <w:rPr>
          <w:rFonts w:ascii="Times New Roman" w:hAnsi="Times New Roman" w:cs="Times New Roman"/>
          <w:color w:val="231F20"/>
          <w:spacing w:val="-13"/>
          <w:sz w:val="28"/>
          <w:szCs w:val="28"/>
          <w:lang w:val="uk-UA"/>
        </w:rPr>
        <w:t xml:space="preserve">з </w:t>
      </w:r>
      <w:r w:rsidRPr="00C71566">
        <w:rPr>
          <w:rFonts w:ascii="Times New Roman" w:hAnsi="Times New Roman" w:cs="Times New Roman"/>
          <w:color w:val="231F20"/>
          <w:sz w:val="28"/>
          <w:szCs w:val="28"/>
        </w:rPr>
        <w:t>EMIC</w:t>
      </w:r>
      <w:r w:rsidR="005E6271">
        <w:rPr>
          <w:rFonts w:ascii="Times New Roman" w:hAnsi="Times New Roman" w:cs="Times New Roman"/>
          <w:color w:val="231F20"/>
          <w:sz w:val="28"/>
          <w:szCs w:val="28"/>
          <w:lang w:val="uk-UA"/>
        </w:rPr>
        <w:t>-моделями (які мають сіткове розділення від 300 до тисяч кілометрів) вони  забезпечу</w:t>
      </w:r>
      <w:r w:rsidRPr="005E6271">
        <w:rPr>
          <w:rFonts w:ascii="Times New Roman" w:hAnsi="Times New Roman" w:cs="Times New Roman"/>
          <w:color w:val="231F20"/>
          <w:sz w:val="28"/>
          <w:szCs w:val="28"/>
          <w:lang w:val="uk-UA"/>
        </w:rPr>
        <w:t xml:space="preserve">ють набагато більш детальну інформацію на </w:t>
      </w:r>
      <w:r w:rsidR="005E6271">
        <w:rPr>
          <w:rFonts w:ascii="Times New Roman" w:hAnsi="Times New Roman" w:cs="Times New Roman"/>
          <w:color w:val="231F20"/>
          <w:spacing w:val="-4"/>
          <w:sz w:val="28"/>
          <w:szCs w:val="28"/>
          <w:lang w:val="uk-UA"/>
        </w:rPr>
        <w:t>ре</w:t>
      </w:r>
      <w:r w:rsidR="005E6271">
        <w:rPr>
          <w:rFonts w:ascii="Times New Roman" w:hAnsi="Times New Roman" w:cs="Times New Roman"/>
          <w:color w:val="231F20"/>
          <w:sz w:val="28"/>
          <w:szCs w:val="28"/>
          <w:lang w:val="uk-UA"/>
        </w:rPr>
        <w:t>гіональному масштабі. Щ</w:t>
      </w:r>
      <w:r w:rsidRPr="005E6271">
        <w:rPr>
          <w:rFonts w:ascii="Times New Roman" w:hAnsi="Times New Roman" w:cs="Times New Roman"/>
          <w:color w:val="231F20"/>
          <w:sz w:val="28"/>
          <w:szCs w:val="28"/>
          <w:lang w:val="uk-UA"/>
        </w:rPr>
        <w:t xml:space="preserve">е декілька років </w:t>
      </w:r>
      <w:r w:rsidRPr="005E6271">
        <w:rPr>
          <w:rFonts w:ascii="Times New Roman" w:hAnsi="Times New Roman" w:cs="Times New Roman"/>
          <w:color w:val="231F20"/>
          <w:spacing w:val="-4"/>
          <w:sz w:val="28"/>
          <w:szCs w:val="28"/>
          <w:lang w:val="uk-UA"/>
        </w:rPr>
        <w:t xml:space="preserve">тому </w:t>
      </w:r>
      <w:r w:rsidRPr="00C71566">
        <w:rPr>
          <w:rFonts w:ascii="Times New Roman" w:hAnsi="Times New Roman" w:cs="Times New Roman"/>
          <w:i/>
          <w:color w:val="231F20"/>
          <w:sz w:val="28"/>
          <w:szCs w:val="28"/>
        </w:rPr>
        <w:t>GCM</w:t>
      </w:r>
      <w:r w:rsidRPr="005E6271">
        <w:rPr>
          <w:rFonts w:ascii="Times New Roman" w:hAnsi="Times New Roman" w:cs="Times New Roman"/>
          <w:i/>
          <w:color w:val="231F20"/>
          <w:sz w:val="28"/>
          <w:szCs w:val="28"/>
          <w:lang w:val="uk-UA"/>
        </w:rPr>
        <w:t xml:space="preserve">­моделі </w:t>
      </w:r>
      <w:r w:rsidRPr="005E6271">
        <w:rPr>
          <w:rFonts w:ascii="Times New Roman" w:hAnsi="Times New Roman" w:cs="Times New Roman"/>
          <w:color w:val="231F20"/>
          <w:sz w:val="28"/>
          <w:szCs w:val="28"/>
          <w:lang w:val="uk-UA"/>
        </w:rPr>
        <w:t xml:space="preserve">включали представлення тільки </w:t>
      </w:r>
      <w:r w:rsidR="005E6271">
        <w:rPr>
          <w:rFonts w:ascii="Times New Roman" w:hAnsi="Times New Roman" w:cs="Times New Roman"/>
          <w:color w:val="231F20"/>
          <w:spacing w:val="-6"/>
          <w:sz w:val="28"/>
          <w:szCs w:val="28"/>
          <w:lang w:val="uk-UA"/>
        </w:rPr>
        <w:t>ат</w:t>
      </w:r>
      <w:r w:rsidRPr="005E6271">
        <w:rPr>
          <w:rFonts w:ascii="Times New Roman" w:hAnsi="Times New Roman" w:cs="Times New Roman"/>
          <w:color w:val="231F20"/>
          <w:sz w:val="28"/>
          <w:szCs w:val="28"/>
          <w:lang w:val="uk-UA"/>
        </w:rPr>
        <w:t xml:space="preserve">мосфери, поверхні суши, іноді океанічної </w:t>
      </w:r>
      <w:r w:rsidR="005E6271">
        <w:rPr>
          <w:rFonts w:ascii="Times New Roman" w:hAnsi="Times New Roman" w:cs="Times New Roman"/>
          <w:color w:val="231F20"/>
          <w:spacing w:val="-3"/>
          <w:sz w:val="28"/>
          <w:szCs w:val="28"/>
          <w:lang w:val="uk-UA"/>
        </w:rPr>
        <w:t>цирку</w:t>
      </w:r>
      <w:r w:rsidRPr="005E6271">
        <w:rPr>
          <w:rFonts w:ascii="Times New Roman" w:hAnsi="Times New Roman" w:cs="Times New Roman"/>
          <w:color w:val="231F20"/>
          <w:sz w:val="28"/>
          <w:szCs w:val="28"/>
          <w:lang w:val="uk-UA"/>
        </w:rPr>
        <w:t xml:space="preserve">ляції та найпростіший опис морської криги. </w:t>
      </w:r>
      <w:r w:rsidR="00DC3E9F">
        <w:rPr>
          <w:rFonts w:ascii="Times New Roman" w:hAnsi="Times New Roman" w:cs="Times New Roman"/>
          <w:color w:val="231F20"/>
          <w:spacing w:val="-3"/>
          <w:sz w:val="28"/>
          <w:szCs w:val="28"/>
          <w:lang w:val="uk-UA"/>
        </w:rPr>
        <w:t>Сьо</w:t>
      </w:r>
      <w:r w:rsidRPr="005E6271">
        <w:rPr>
          <w:rFonts w:ascii="Times New Roman" w:hAnsi="Times New Roman" w:cs="Times New Roman"/>
          <w:color w:val="231F20"/>
          <w:sz w:val="28"/>
          <w:szCs w:val="28"/>
          <w:lang w:val="uk-UA"/>
        </w:rPr>
        <w:t xml:space="preserve">годні </w:t>
      </w:r>
      <w:r w:rsidRPr="00C71566">
        <w:rPr>
          <w:rFonts w:ascii="Times New Roman" w:hAnsi="Times New Roman" w:cs="Times New Roman"/>
          <w:color w:val="231F20"/>
          <w:sz w:val="28"/>
          <w:szCs w:val="28"/>
        </w:rPr>
        <w:t>GCM</w:t>
      </w:r>
      <w:r w:rsidRPr="005E6271">
        <w:rPr>
          <w:rFonts w:ascii="Times New Roman" w:hAnsi="Times New Roman" w:cs="Times New Roman"/>
          <w:color w:val="231F20"/>
          <w:sz w:val="28"/>
          <w:szCs w:val="28"/>
          <w:lang w:val="uk-UA"/>
        </w:rPr>
        <w:t xml:space="preserve">-моделі включають все більше </w:t>
      </w:r>
      <w:r w:rsidR="00DC3E9F">
        <w:rPr>
          <w:rFonts w:ascii="Times New Roman" w:hAnsi="Times New Roman" w:cs="Times New Roman"/>
          <w:color w:val="231F20"/>
          <w:spacing w:val="-5"/>
          <w:sz w:val="28"/>
          <w:szCs w:val="28"/>
          <w:lang w:val="uk-UA"/>
        </w:rPr>
        <w:t>еле</w:t>
      </w:r>
      <w:r w:rsidRPr="005E6271">
        <w:rPr>
          <w:rFonts w:ascii="Times New Roman" w:hAnsi="Times New Roman" w:cs="Times New Roman"/>
          <w:color w:val="231F20"/>
          <w:sz w:val="28"/>
          <w:szCs w:val="28"/>
          <w:lang w:val="uk-UA"/>
        </w:rPr>
        <w:t xml:space="preserve">ментів та складових кліматичної системи, в т. </w:t>
      </w:r>
      <w:r w:rsidRPr="005E6271">
        <w:rPr>
          <w:rFonts w:ascii="Times New Roman" w:hAnsi="Times New Roman" w:cs="Times New Roman"/>
          <w:color w:val="231F20"/>
          <w:spacing w:val="-6"/>
          <w:sz w:val="28"/>
          <w:szCs w:val="28"/>
          <w:lang w:val="uk-UA"/>
        </w:rPr>
        <w:t xml:space="preserve">ч. </w:t>
      </w:r>
      <w:r w:rsidRPr="005E6271">
        <w:rPr>
          <w:rFonts w:ascii="Times New Roman" w:hAnsi="Times New Roman" w:cs="Times New Roman"/>
          <w:color w:val="231F20"/>
          <w:sz w:val="28"/>
          <w:szCs w:val="28"/>
          <w:lang w:val="uk-UA"/>
        </w:rPr>
        <w:t xml:space="preserve">складні моделі морської криги, вуглецевого </w:t>
      </w:r>
      <w:r w:rsidR="00DC3E9F">
        <w:rPr>
          <w:rFonts w:ascii="Times New Roman" w:hAnsi="Times New Roman" w:cs="Times New Roman"/>
          <w:color w:val="231F20"/>
          <w:spacing w:val="-6"/>
          <w:sz w:val="28"/>
          <w:szCs w:val="28"/>
          <w:lang w:val="uk-UA"/>
        </w:rPr>
        <w:t>ци</w:t>
      </w:r>
      <w:r w:rsidRPr="005E6271">
        <w:rPr>
          <w:rFonts w:ascii="Times New Roman" w:hAnsi="Times New Roman" w:cs="Times New Roman"/>
          <w:color w:val="231F20"/>
          <w:sz w:val="28"/>
          <w:szCs w:val="28"/>
          <w:lang w:val="uk-UA"/>
        </w:rPr>
        <w:t>клу, динаміки льодяних щитів і навіть хімічні процеси в атмосфері.</w:t>
      </w:r>
    </w:p>
    <w:p w:rsidR="006C0006" w:rsidRPr="00692667" w:rsidRDefault="006C0006" w:rsidP="00A44CC3">
      <w:pPr>
        <w:pStyle w:val="a4"/>
        <w:spacing w:before="4" w:line="240" w:lineRule="auto"/>
        <w:ind w:left="895" w:firstLine="319"/>
        <w:jc w:val="both"/>
        <w:rPr>
          <w:i/>
          <w:lang w:val="uk-UA"/>
        </w:rPr>
      </w:pPr>
    </w:p>
    <w:p w:rsidR="00A44CC3" w:rsidRPr="00692667" w:rsidRDefault="00A44CC3" w:rsidP="00A44CC3">
      <w:pPr>
        <w:spacing w:after="200"/>
        <w:ind w:firstLine="709"/>
        <w:rPr>
          <w:rFonts w:ascii="Times New Roman" w:hAnsi="Times New Roman" w:cs="Times New Roman"/>
          <w:sz w:val="28"/>
          <w:szCs w:val="28"/>
        </w:rPr>
      </w:pPr>
    </w:p>
    <w:p w:rsidR="009467C2" w:rsidRPr="00A44CC3" w:rsidRDefault="009467C2" w:rsidP="00A44CC3">
      <w:pPr>
        <w:spacing w:after="200"/>
        <w:ind w:firstLine="709"/>
        <w:rPr>
          <w:rFonts w:ascii="Times New Roman" w:hAnsi="Times New Roman" w:cs="Times New Roman"/>
          <w:b/>
          <w:sz w:val="28"/>
          <w:szCs w:val="28"/>
        </w:rPr>
      </w:pPr>
      <w:r w:rsidRPr="00692667">
        <w:rPr>
          <w:rFonts w:ascii="Times New Roman" w:hAnsi="Times New Roman" w:cs="Times New Roman"/>
          <w:b/>
          <w:sz w:val="28"/>
          <w:szCs w:val="28"/>
        </w:rPr>
        <w:t>1</w:t>
      </w:r>
      <w:r w:rsidRPr="00A44CC3">
        <w:rPr>
          <w:rFonts w:ascii="Times New Roman" w:hAnsi="Times New Roman" w:cs="Times New Roman"/>
          <w:b/>
          <w:sz w:val="28"/>
          <w:szCs w:val="28"/>
        </w:rPr>
        <w:t>.4 Зміни газового складу атмосфери Землі</w:t>
      </w:r>
    </w:p>
    <w:p w:rsidR="009467C2" w:rsidRPr="00AC7E71" w:rsidRDefault="009467C2" w:rsidP="00A44CC3">
      <w:pPr>
        <w:spacing w:after="200"/>
        <w:ind w:firstLine="709"/>
        <w:jc w:val="both"/>
        <w:rPr>
          <w:rFonts w:ascii="Times New Roman" w:hAnsi="Times New Roman" w:cs="Times New Roman"/>
          <w:sz w:val="28"/>
          <w:szCs w:val="28"/>
        </w:rPr>
      </w:pPr>
    </w:p>
    <w:p w:rsidR="00F75ABE"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 xml:space="preserve">Зміни складу атмосфери є одним з найважливіших чинників глобальних змін клімату. Думку про те, що зміни концентрації вуглекислого газу в атмосфері можуть бути причиною кліматичних змін, було висловлено ще 150 років тому. Атмосфера, як відомо, нагрівається, поглинаючи як сонячну радіацію, так і власне випромінювання земної поверхні, і випромінює інфрачервону (довгохвильову) радіацію. Значна частина (майже 70%) випромінювання атмосфери надходить до земної поверхні (зустрічне випромінювання), яка практично повністю її поглинає (95-99%). По аналогії з процесами, які відбуваються в оранжереях, коли проникаюча крізь захистну плівку радіація </w:t>
      </w:r>
      <w:r w:rsidRPr="00AC7E71">
        <w:rPr>
          <w:rFonts w:ascii="Times New Roman" w:hAnsi="Times New Roman" w:cs="Times New Roman"/>
          <w:sz w:val="28"/>
          <w:szCs w:val="28"/>
        </w:rPr>
        <w:lastRenderedPageBreak/>
        <w:t xml:space="preserve">нагріває землю, випромінювання якої затримується плівкою, забезпечуючи додаткове нагрівання, цей </w:t>
      </w:r>
      <w:r w:rsidR="007C02CB" w:rsidRPr="00AC7E71">
        <w:rPr>
          <w:rFonts w:ascii="Times New Roman" w:hAnsi="Times New Roman" w:cs="Times New Roman"/>
          <w:sz w:val="28"/>
          <w:szCs w:val="28"/>
        </w:rPr>
        <w:t>процес</w:t>
      </w:r>
      <w:r w:rsidRPr="00AC7E71">
        <w:rPr>
          <w:rFonts w:ascii="Times New Roman" w:hAnsi="Times New Roman" w:cs="Times New Roman"/>
          <w:sz w:val="28"/>
          <w:szCs w:val="28"/>
        </w:rPr>
        <w:t xml:space="preserve"> взаємодії земної поверхні з атмосферою називають парниковим ефектом</w:t>
      </w:r>
      <w:r w:rsidR="00B0138E" w:rsidRPr="00AC7E71">
        <w:rPr>
          <w:rFonts w:ascii="Times New Roman" w:hAnsi="Times New Roman" w:cs="Times New Roman"/>
          <w:sz w:val="28"/>
          <w:szCs w:val="28"/>
        </w:rPr>
        <w:t xml:space="preserve"> (рис. </w:t>
      </w:r>
      <w:r w:rsidR="00DC3E9F">
        <w:rPr>
          <w:rFonts w:ascii="Times New Roman" w:hAnsi="Times New Roman" w:cs="Times New Roman"/>
          <w:sz w:val="28"/>
          <w:szCs w:val="28"/>
        </w:rPr>
        <w:t>1.1</w:t>
      </w:r>
      <w:r w:rsidR="00500D29" w:rsidRPr="00500D29">
        <w:rPr>
          <w:rFonts w:ascii="Times New Roman" w:hAnsi="Times New Roman" w:cs="Times New Roman"/>
          <w:sz w:val="28"/>
          <w:szCs w:val="28"/>
        </w:rPr>
        <w:t>1</w:t>
      </w:r>
      <w:r w:rsidR="00B0138E" w:rsidRPr="00AC7E71">
        <w:rPr>
          <w:rFonts w:ascii="Times New Roman" w:hAnsi="Times New Roman" w:cs="Times New Roman"/>
          <w:sz w:val="28"/>
          <w:szCs w:val="28"/>
        </w:rPr>
        <w:t>)</w:t>
      </w:r>
      <w:r w:rsidRPr="00AC7E71">
        <w:rPr>
          <w:rFonts w:ascii="Times New Roman" w:hAnsi="Times New Roman" w:cs="Times New Roman"/>
          <w:sz w:val="28"/>
          <w:szCs w:val="28"/>
        </w:rPr>
        <w:t xml:space="preserve">. </w:t>
      </w:r>
    </w:p>
    <w:p w:rsidR="00AC7E71" w:rsidRDefault="00A44CC3"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Поглинання інфрачервоного випромінювання земної поверхні відбувається оптично активними газами атмосфери (так званими «парниковими газами»), серед яких водяна пара Н</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О, вуглекислий газ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метан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озон О</w:t>
      </w:r>
      <w:r w:rsidRPr="00AC7E71">
        <w:rPr>
          <w:rFonts w:ascii="Times New Roman" w:hAnsi="Times New Roman" w:cs="Times New Roman"/>
          <w:sz w:val="28"/>
          <w:szCs w:val="28"/>
          <w:vertAlign w:val="subscript"/>
        </w:rPr>
        <w:t>3</w:t>
      </w:r>
      <w:r w:rsidRPr="00AC7E71">
        <w:rPr>
          <w:rFonts w:ascii="Times New Roman" w:hAnsi="Times New Roman" w:cs="Times New Roman"/>
          <w:sz w:val="28"/>
          <w:szCs w:val="28"/>
        </w:rPr>
        <w:t>, закис азоту N</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O. Якби цих газів взагалі не було в атмосфері, то середня за рік глобальна температура повітря біля земної поверхні дорівнювала приблизно -19 ºС. Це означає, що існування живих організмів і біосфери було б неможливе на більшій частині Земної кулі.</w:t>
      </w:r>
    </w:p>
    <w:p w:rsidR="003F6CCF" w:rsidRDefault="003F6CCF"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Парниковий ефект існує з тих пір, як у Землі з’явилась атмосфера. Природними джерелами і поглиначами парникових газів є багато природних систем і процесів, до того ж деякі з них виступають одночасно в обох ролях (наприклад, океан, рослини). Одним з джерел викидів є горіння речовин, які містять вуглець, в тому числі вуглецевоводневого викопного палива (вугілля, нафти і природного газу).</w:t>
      </w:r>
    </w:p>
    <w:p w:rsidR="003F6CCF" w:rsidRPr="00AC7E71" w:rsidRDefault="003F6CCF" w:rsidP="003F6CCF">
      <w:pPr>
        <w:spacing w:line="276" w:lineRule="auto"/>
        <w:ind w:firstLine="567"/>
        <w:jc w:val="both"/>
        <w:rPr>
          <w:rFonts w:ascii="Times New Roman" w:hAnsi="Times New Roman" w:cs="Times New Roman"/>
          <w:sz w:val="28"/>
          <w:szCs w:val="28"/>
        </w:rPr>
      </w:pPr>
    </w:p>
    <w:p w:rsidR="00F75ABE" w:rsidRPr="00AC7E71" w:rsidRDefault="00B0138E" w:rsidP="00AC7E71">
      <w:pPr>
        <w:spacing w:line="276" w:lineRule="auto"/>
        <w:jc w:val="center"/>
        <w:rPr>
          <w:rFonts w:ascii="Times New Roman" w:hAnsi="Times New Roman" w:cs="Times New Roman"/>
          <w:sz w:val="28"/>
          <w:szCs w:val="28"/>
        </w:rPr>
      </w:pPr>
      <w:r w:rsidRPr="00AC7E71">
        <w:rPr>
          <w:rFonts w:ascii="Times New Roman" w:hAnsi="Times New Roman" w:cs="Times New Roman"/>
          <w:noProof/>
          <w:sz w:val="28"/>
          <w:szCs w:val="28"/>
          <w:lang w:val="ru-RU" w:eastAsia="ru-RU"/>
        </w:rPr>
        <w:drawing>
          <wp:inline distT="0" distB="0" distL="0" distR="0">
            <wp:extent cx="4363249" cy="27279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363249" cy="2727960"/>
                    </a:xfrm>
                    <a:prstGeom prst="rect">
                      <a:avLst/>
                    </a:prstGeom>
                    <a:noFill/>
                    <a:ln>
                      <a:noFill/>
                    </a:ln>
                  </pic:spPr>
                </pic:pic>
              </a:graphicData>
            </a:graphic>
          </wp:inline>
        </w:drawing>
      </w:r>
    </w:p>
    <w:p w:rsidR="00F75ABE" w:rsidRPr="00AC7E71" w:rsidRDefault="00B0138E" w:rsidP="00AC7E71">
      <w:pPr>
        <w:spacing w:line="276" w:lineRule="auto"/>
        <w:jc w:val="center"/>
        <w:rPr>
          <w:rFonts w:ascii="Times New Roman" w:hAnsi="Times New Roman" w:cs="Times New Roman"/>
          <w:sz w:val="28"/>
          <w:szCs w:val="28"/>
        </w:rPr>
      </w:pPr>
      <w:r w:rsidRPr="00DC3E9F">
        <w:rPr>
          <w:rFonts w:ascii="Times New Roman" w:hAnsi="Times New Roman" w:cs="Times New Roman"/>
          <w:sz w:val="28"/>
          <w:szCs w:val="28"/>
        </w:rPr>
        <w:t xml:space="preserve">Рисунок </w:t>
      </w:r>
      <w:r w:rsidR="00DC3E9F" w:rsidRPr="00DC3E9F">
        <w:rPr>
          <w:rFonts w:ascii="Times New Roman" w:hAnsi="Times New Roman" w:cs="Times New Roman"/>
          <w:sz w:val="28"/>
          <w:szCs w:val="28"/>
        </w:rPr>
        <w:t>1.1</w:t>
      </w:r>
      <w:r w:rsidR="00500D29" w:rsidRPr="002E4639">
        <w:rPr>
          <w:rFonts w:ascii="Times New Roman" w:hAnsi="Times New Roman" w:cs="Times New Roman"/>
          <w:sz w:val="28"/>
          <w:szCs w:val="28"/>
        </w:rPr>
        <w:t>1</w:t>
      </w:r>
      <w:r w:rsidR="00DC3E9F" w:rsidRPr="00DC3E9F">
        <w:rPr>
          <w:rFonts w:ascii="Times New Roman" w:hAnsi="Times New Roman" w:cs="Times New Roman"/>
          <w:sz w:val="28"/>
          <w:szCs w:val="28"/>
        </w:rPr>
        <w:t xml:space="preserve"> – П</w:t>
      </w:r>
      <w:r w:rsidRPr="00DC3E9F">
        <w:rPr>
          <w:rFonts w:ascii="Times New Roman" w:hAnsi="Times New Roman" w:cs="Times New Roman"/>
          <w:sz w:val="28"/>
          <w:szCs w:val="28"/>
        </w:rPr>
        <w:t>арникови</w:t>
      </w:r>
      <w:r w:rsidR="00DC3E9F" w:rsidRPr="00DC3E9F">
        <w:rPr>
          <w:rFonts w:ascii="Times New Roman" w:hAnsi="Times New Roman" w:cs="Times New Roman"/>
          <w:sz w:val="28"/>
          <w:szCs w:val="28"/>
        </w:rPr>
        <w:t>й ефект</w:t>
      </w:r>
    </w:p>
    <w:p w:rsidR="00AC7E71" w:rsidRDefault="00AC7E71" w:rsidP="00AC7E71">
      <w:pPr>
        <w:spacing w:line="276" w:lineRule="auto"/>
        <w:ind w:firstLine="709"/>
        <w:jc w:val="both"/>
        <w:rPr>
          <w:rFonts w:ascii="Times New Roman" w:hAnsi="Times New Roman" w:cs="Times New Roman"/>
          <w:sz w:val="28"/>
          <w:szCs w:val="28"/>
        </w:rPr>
      </w:pPr>
    </w:p>
    <w:p w:rsidR="00B0138E" w:rsidRPr="00AC7E71" w:rsidRDefault="009467C2" w:rsidP="00A44CC3">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У доіндустріальну еру викиди і стоки парникових газів, пов’язані з природними джерелами і поглиначами, були достатньо збалансованими і, відповідно, їх концентрація та парниковий ефект змінювались повільно. Основним парниковим газом є водяна пара і її внесок у парниковий ефект становить 36-72 % з сильним додатним зв’язком</w:t>
      </w:r>
      <w:r w:rsidR="00B0138E" w:rsidRPr="00AC7E71">
        <w:rPr>
          <w:rFonts w:ascii="Times New Roman" w:hAnsi="Times New Roman" w:cs="Times New Roman"/>
          <w:sz w:val="28"/>
          <w:szCs w:val="28"/>
        </w:rPr>
        <w:t xml:space="preserve"> (рис. </w:t>
      </w:r>
      <w:r w:rsidR="00DC3E9F">
        <w:rPr>
          <w:rFonts w:ascii="Times New Roman" w:hAnsi="Times New Roman" w:cs="Times New Roman"/>
          <w:sz w:val="28"/>
          <w:szCs w:val="28"/>
        </w:rPr>
        <w:t>1.1</w:t>
      </w:r>
      <w:r w:rsidR="00500D29">
        <w:rPr>
          <w:rFonts w:ascii="Times New Roman" w:hAnsi="Times New Roman" w:cs="Times New Roman"/>
          <w:sz w:val="28"/>
          <w:szCs w:val="28"/>
          <w:lang w:val="ru-RU"/>
        </w:rPr>
        <w:t>2</w:t>
      </w:r>
      <w:r w:rsidR="00B0138E" w:rsidRPr="00AC7E71">
        <w:rPr>
          <w:rFonts w:ascii="Times New Roman" w:hAnsi="Times New Roman" w:cs="Times New Roman"/>
          <w:sz w:val="28"/>
          <w:szCs w:val="28"/>
        </w:rPr>
        <w:t>)</w:t>
      </w:r>
      <w:r w:rsidRPr="00AC7E71">
        <w:rPr>
          <w:rFonts w:ascii="Times New Roman" w:hAnsi="Times New Roman" w:cs="Times New Roman"/>
          <w:sz w:val="28"/>
          <w:szCs w:val="28"/>
        </w:rPr>
        <w:t xml:space="preserve">. </w:t>
      </w:r>
    </w:p>
    <w:p w:rsidR="00B0138E" w:rsidRPr="00AC7E71" w:rsidRDefault="00B0138E" w:rsidP="00AC7E71">
      <w:pPr>
        <w:spacing w:line="276" w:lineRule="auto"/>
        <w:ind w:firstLine="709"/>
        <w:jc w:val="both"/>
        <w:rPr>
          <w:rFonts w:ascii="Times New Roman" w:hAnsi="Times New Roman" w:cs="Times New Roman"/>
          <w:sz w:val="28"/>
          <w:szCs w:val="28"/>
        </w:rPr>
      </w:pPr>
    </w:p>
    <w:p w:rsidR="00B0138E" w:rsidRPr="00AC7E71" w:rsidRDefault="00B0138E" w:rsidP="00AC7E71">
      <w:pPr>
        <w:spacing w:line="276" w:lineRule="auto"/>
        <w:jc w:val="center"/>
        <w:rPr>
          <w:rFonts w:ascii="Times New Roman" w:hAnsi="Times New Roman" w:cs="Times New Roman"/>
          <w:sz w:val="28"/>
          <w:szCs w:val="28"/>
        </w:rPr>
      </w:pPr>
      <w:r w:rsidRPr="00AC7E71">
        <w:rPr>
          <w:rFonts w:ascii="Times New Roman" w:hAnsi="Times New Roman" w:cs="Times New Roman"/>
          <w:noProof/>
          <w:sz w:val="28"/>
          <w:szCs w:val="28"/>
          <w:lang w:val="ru-RU" w:eastAsia="ru-RU"/>
        </w:rPr>
        <w:lastRenderedPageBreak/>
        <w:drawing>
          <wp:inline distT="0" distB="0" distL="0" distR="0">
            <wp:extent cx="4396740" cy="2488800"/>
            <wp:effectExtent l="0" t="0" r="3810" b="6985"/>
            <wp:docPr id="14" name="Рисунок 14" descr="Картинки по запросу парниковий ефект карти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арниковий ефект картинки"/>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10294" t="23428" b="8826"/>
                    <a:stretch/>
                  </pic:blipFill>
                  <pic:spPr bwMode="auto">
                    <a:xfrm>
                      <a:off x="0" y="0"/>
                      <a:ext cx="4399949" cy="2490617"/>
                    </a:xfrm>
                    <a:prstGeom prst="rect">
                      <a:avLst/>
                    </a:prstGeom>
                    <a:noFill/>
                    <a:ln>
                      <a:noFill/>
                    </a:ln>
                    <a:extLst>
                      <a:ext uri="{53640926-AAD7-44D8-BBD7-CCE9431645EC}">
                        <a14:shadowObscured xmlns:a14="http://schemas.microsoft.com/office/drawing/2010/main"/>
                      </a:ext>
                    </a:extLst>
                  </pic:spPr>
                </pic:pic>
              </a:graphicData>
            </a:graphic>
          </wp:inline>
        </w:drawing>
      </w:r>
    </w:p>
    <w:p w:rsidR="00B0138E" w:rsidRPr="00AC7E71" w:rsidRDefault="00B0138E" w:rsidP="00AC7E71">
      <w:pPr>
        <w:spacing w:line="276" w:lineRule="auto"/>
        <w:jc w:val="center"/>
        <w:rPr>
          <w:rFonts w:ascii="Times New Roman" w:hAnsi="Times New Roman" w:cs="Times New Roman"/>
          <w:sz w:val="28"/>
          <w:szCs w:val="28"/>
        </w:rPr>
      </w:pPr>
      <w:r w:rsidRPr="00AC7E71">
        <w:rPr>
          <w:rFonts w:ascii="Times New Roman" w:hAnsi="Times New Roman" w:cs="Times New Roman"/>
          <w:sz w:val="28"/>
          <w:szCs w:val="28"/>
        </w:rPr>
        <w:t xml:space="preserve">Рисунок </w:t>
      </w:r>
      <w:r w:rsidR="00DC3E9F">
        <w:rPr>
          <w:rFonts w:ascii="Times New Roman" w:hAnsi="Times New Roman" w:cs="Times New Roman"/>
          <w:sz w:val="28"/>
          <w:szCs w:val="28"/>
        </w:rPr>
        <w:t>1.1</w:t>
      </w:r>
      <w:r w:rsidR="00500D29">
        <w:rPr>
          <w:rFonts w:ascii="Times New Roman" w:hAnsi="Times New Roman" w:cs="Times New Roman"/>
          <w:sz w:val="28"/>
          <w:szCs w:val="28"/>
          <w:lang w:val="ru-RU"/>
        </w:rPr>
        <w:t>2</w:t>
      </w:r>
      <w:r w:rsidR="00DC3E9F">
        <w:rPr>
          <w:rFonts w:ascii="Times New Roman" w:hAnsi="Times New Roman" w:cs="Times New Roman"/>
          <w:sz w:val="28"/>
          <w:szCs w:val="28"/>
        </w:rPr>
        <w:t xml:space="preserve"> –</w:t>
      </w:r>
      <w:r w:rsidRPr="00AC7E71">
        <w:rPr>
          <w:rFonts w:ascii="Times New Roman" w:hAnsi="Times New Roman" w:cs="Times New Roman"/>
          <w:sz w:val="28"/>
          <w:szCs w:val="28"/>
        </w:rPr>
        <w:t xml:space="preserve"> Внесок у парниковий ефект атмосферних газів</w:t>
      </w:r>
    </w:p>
    <w:p w:rsidR="00024F8B" w:rsidRPr="006D7737" w:rsidRDefault="00024F8B" w:rsidP="00AC7E71">
      <w:pPr>
        <w:spacing w:line="276" w:lineRule="auto"/>
        <w:ind w:firstLine="709"/>
        <w:jc w:val="both"/>
        <w:rPr>
          <w:rFonts w:ascii="Times New Roman" w:hAnsi="Times New Roman" w:cs="Times New Roman"/>
          <w:sz w:val="28"/>
          <w:szCs w:val="28"/>
          <w:lang w:val="ru-RU"/>
        </w:rPr>
      </w:pPr>
    </w:p>
    <w:p w:rsidR="0038776E" w:rsidRPr="00AC7E71"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Так, підвищення температури повітря сприяє збільшенню вологовмісту атмосфери за приблизного збереження відносної вологості, що призводить до посилення парникового ефекту і тим самим спричинює подальше підвищення температури повітря. Вплив водяної пари може також проявлятись через збільшення хмарності та зміну кількості опадів. Водяна пара поглинає інфрачервону радіацію у широкому інтервалі довжин хвиль – від 4,5 мкм до 80 мкм, за винятком довжин хвиль 8,5- 12</w:t>
      </w:r>
      <w:r w:rsidR="0038776E" w:rsidRPr="00AC7E71">
        <w:rPr>
          <w:rFonts w:ascii="Times New Roman" w:hAnsi="Times New Roman" w:cs="Times New Roman"/>
          <w:sz w:val="28"/>
          <w:szCs w:val="28"/>
        </w:rPr>
        <w:t> </w:t>
      </w:r>
      <w:r w:rsidRPr="00AC7E71">
        <w:rPr>
          <w:rFonts w:ascii="Times New Roman" w:hAnsi="Times New Roman" w:cs="Times New Roman"/>
          <w:sz w:val="28"/>
          <w:szCs w:val="28"/>
        </w:rPr>
        <w:t>мкм – це так зване «атмосферне вікно». Вона також є джерелом ОН</w:t>
      </w:r>
      <w:r w:rsidR="0038776E" w:rsidRPr="00AC7E71">
        <w:rPr>
          <w:rFonts w:ascii="Times New Roman" w:hAnsi="Times New Roman" w:cs="Times New Roman"/>
          <w:sz w:val="28"/>
          <w:szCs w:val="28"/>
        </w:rPr>
        <w:t>-</w:t>
      </w:r>
      <w:r w:rsidRPr="00AC7E71">
        <w:rPr>
          <w:rFonts w:ascii="Times New Roman" w:hAnsi="Times New Roman" w:cs="Times New Roman"/>
          <w:sz w:val="28"/>
          <w:szCs w:val="28"/>
        </w:rPr>
        <w:t>радикалів, які є надзвичайно активними окисниками і у значній мірі (не зважаючи на дуже малі концентрації – приблизно 10</w:t>
      </w:r>
      <w:r w:rsidRPr="00AC7E71">
        <w:rPr>
          <w:rFonts w:ascii="Times New Roman" w:hAnsi="Times New Roman" w:cs="Times New Roman"/>
          <w:sz w:val="28"/>
          <w:szCs w:val="28"/>
          <w:vertAlign w:val="superscript"/>
        </w:rPr>
        <w:t>5</w:t>
      </w:r>
      <w:r w:rsidRPr="00AC7E71">
        <w:rPr>
          <w:rFonts w:ascii="Times New Roman" w:hAnsi="Times New Roman" w:cs="Times New Roman"/>
          <w:sz w:val="28"/>
          <w:szCs w:val="28"/>
        </w:rPr>
        <w:t xml:space="preserve"> -10</w:t>
      </w:r>
      <w:r w:rsidRPr="00AC7E71">
        <w:rPr>
          <w:rFonts w:ascii="Times New Roman" w:hAnsi="Times New Roman" w:cs="Times New Roman"/>
          <w:sz w:val="28"/>
          <w:szCs w:val="28"/>
          <w:vertAlign w:val="superscript"/>
        </w:rPr>
        <w:t>7</w:t>
      </w:r>
      <w:r w:rsidR="0038776E" w:rsidRPr="00AC7E71">
        <w:rPr>
          <w:rFonts w:ascii="Times New Roman" w:hAnsi="Times New Roman" w:cs="Times New Roman"/>
          <w:sz w:val="28"/>
          <w:szCs w:val="28"/>
        </w:rPr>
        <w:t xml:space="preserve"> см</w:t>
      </w:r>
      <w:r w:rsidR="0038776E" w:rsidRPr="00AC7E71">
        <w:rPr>
          <w:rFonts w:ascii="Times New Roman" w:hAnsi="Times New Roman" w:cs="Times New Roman"/>
          <w:sz w:val="28"/>
          <w:szCs w:val="28"/>
          <w:vertAlign w:val="superscript"/>
        </w:rPr>
        <w:t>-3</w:t>
      </w:r>
      <w:r w:rsidRPr="00AC7E71">
        <w:rPr>
          <w:rFonts w:ascii="Times New Roman" w:hAnsi="Times New Roman" w:cs="Times New Roman"/>
          <w:sz w:val="28"/>
          <w:szCs w:val="28"/>
        </w:rPr>
        <w:t xml:space="preserve"> ) визначають хімічний склад атмосфери. Вуглекислий газ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та інші гази, які поглинають енергію в діапазоні хвиль 7-15</w:t>
      </w:r>
      <w:r w:rsidR="0038776E" w:rsidRPr="00AC7E71">
        <w:rPr>
          <w:rFonts w:ascii="Times New Roman" w:hAnsi="Times New Roman" w:cs="Times New Roman"/>
          <w:sz w:val="28"/>
          <w:szCs w:val="28"/>
        </w:rPr>
        <w:t> </w:t>
      </w:r>
      <w:r w:rsidRPr="00AC7E71">
        <w:rPr>
          <w:rFonts w:ascii="Times New Roman" w:hAnsi="Times New Roman" w:cs="Times New Roman"/>
          <w:sz w:val="28"/>
          <w:szCs w:val="28"/>
        </w:rPr>
        <w:t>мкм, тобто там, де енергія земного випромінювання близька до максимуму. Навіть порівняно невеликі зміни концентрації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в атмосфері можуть впливати на температуру земної поверхні. Час життя парникових газів в атмосфері визначається низкою факторів, таких як швидкість їх засвоєння океаном, рослинним покривом, </w:t>
      </w:r>
      <w:r w:rsidR="0038776E" w:rsidRPr="00AC7E71">
        <w:rPr>
          <w:rFonts w:ascii="Times New Roman" w:hAnsi="Times New Roman" w:cs="Times New Roman"/>
          <w:sz w:val="28"/>
          <w:szCs w:val="28"/>
        </w:rPr>
        <w:t>ґрунтом</w:t>
      </w:r>
      <w:r w:rsidRPr="00AC7E71">
        <w:rPr>
          <w:rFonts w:ascii="Times New Roman" w:hAnsi="Times New Roman" w:cs="Times New Roman"/>
          <w:sz w:val="28"/>
          <w:szCs w:val="28"/>
        </w:rPr>
        <w:t>, хімічними взаємодіями з іншими газовими складовими атмосфери або дисоціацією під впливом сонячного випромінювання. Під часом життя газу в атмосфері розуміють період, протягом якого концентрація одного разу емітованого в атмосферу парникового газу може зменшитись в «е» разів. Довго</w:t>
      </w:r>
      <w:r w:rsidR="0038776E" w:rsidRPr="00AC7E71">
        <w:rPr>
          <w:rFonts w:ascii="Times New Roman" w:hAnsi="Times New Roman" w:cs="Times New Roman"/>
          <w:sz w:val="28"/>
          <w:szCs w:val="28"/>
        </w:rPr>
        <w:t xml:space="preserve"> </w:t>
      </w:r>
      <w:r w:rsidRPr="00AC7E71">
        <w:rPr>
          <w:rFonts w:ascii="Times New Roman" w:hAnsi="Times New Roman" w:cs="Times New Roman"/>
          <w:sz w:val="28"/>
          <w:szCs w:val="28"/>
        </w:rPr>
        <w:t>живу</w:t>
      </w:r>
      <w:r w:rsidR="0038776E" w:rsidRPr="00AC7E71">
        <w:rPr>
          <w:rFonts w:ascii="Times New Roman" w:hAnsi="Times New Roman" w:cs="Times New Roman"/>
          <w:sz w:val="28"/>
          <w:szCs w:val="28"/>
        </w:rPr>
        <w:t xml:space="preserve">ть в атмосфері гази </w:t>
      </w:r>
      <w:r w:rsidRPr="00AC7E71">
        <w:rPr>
          <w:rFonts w:ascii="Times New Roman" w:hAnsi="Times New Roman" w:cs="Times New Roman"/>
          <w:sz w:val="28"/>
          <w:szCs w:val="28"/>
        </w:rPr>
        <w:t>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NO</w:t>
      </w:r>
      <w:r w:rsidRPr="00AC7E71">
        <w:rPr>
          <w:rFonts w:ascii="Times New Roman" w:hAnsi="Times New Roman" w:cs="Times New Roman"/>
          <w:sz w:val="28"/>
          <w:szCs w:val="28"/>
          <w:vertAlign w:val="subscript"/>
        </w:rPr>
        <w:t>2</w:t>
      </w:r>
      <w:r w:rsidR="0038776E" w:rsidRPr="00AC7E71">
        <w:rPr>
          <w:rFonts w:ascii="Times New Roman" w:hAnsi="Times New Roman" w:cs="Times New Roman"/>
          <w:sz w:val="28"/>
          <w:szCs w:val="28"/>
        </w:rPr>
        <w:t xml:space="preserve">, які </w:t>
      </w:r>
      <w:r w:rsidRPr="00AC7E71">
        <w:rPr>
          <w:rFonts w:ascii="Times New Roman" w:hAnsi="Times New Roman" w:cs="Times New Roman"/>
          <w:sz w:val="28"/>
          <w:szCs w:val="28"/>
        </w:rPr>
        <w:t>є хімічно стійкими і існують від десятиліть до століть та більше. Так, наприклад, дослідження показали, що після по</w:t>
      </w:r>
      <w:r w:rsidR="0038776E" w:rsidRPr="00AC7E71">
        <w:rPr>
          <w:rFonts w:ascii="Times New Roman" w:hAnsi="Times New Roman" w:cs="Times New Roman"/>
          <w:sz w:val="28"/>
          <w:szCs w:val="28"/>
        </w:rPr>
        <w:t>трапля</w:t>
      </w:r>
      <w:r w:rsidRPr="00AC7E71">
        <w:rPr>
          <w:rFonts w:ascii="Times New Roman" w:hAnsi="Times New Roman" w:cs="Times New Roman"/>
          <w:sz w:val="28"/>
          <w:szCs w:val="28"/>
        </w:rPr>
        <w:t>ння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в атмосферу знадобиться приблизно 30 років, щоб лише 30% цього газу було виведено з атмосфери в результаті природних процесів; ще 30% може бути видалено за декілька сторіч, а 20% може залишатись в ній протягом багатьох тисяч років. Разом з тим середній час життя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приймається таким, що </w:t>
      </w:r>
      <w:r w:rsidRPr="00AC7E71">
        <w:rPr>
          <w:rFonts w:ascii="Times New Roman" w:hAnsi="Times New Roman" w:cs="Times New Roman"/>
          <w:sz w:val="28"/>
          <w:szCs w:val="28"/>
        </w:rPr>
        <w:lastRenderedPageBreak/>
        <w:t>дорівнює 100 років. Що стосується інших газів, то час їхнього життя змінюється у доволі широких межах: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xml:space="preserve"> – 12 років, NO</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 120 років. </w:t>
      </w:r>
    </w:p>
    <w:p w:rsidR="002A65CB"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За час існування Землі відбулися суттєві зміни газового складу атмосфери – від первинної вуглецево-азотної до азотно-кисневої, які стали наслідком біогеохіміч</w:t>
      </w:r>
      <w:r w:rsidR="00D33EF8" w:rsidRPr="00AC7E71">
        <w:rPr>
          <w:rFonts w:ascii="Times New Roman" w:hAnsi="Times New Roman" w:cs="Times New Roman"/>
          <w:sz w:val="28"/>
          <w:szCs w:val="28"/>
        </w:rPr>
        <w:t>ної діяльності живих організмів</w:t>
      </w:r>
      <w:r w:rsidRPr="00AC7E71">
        <w:rPr>
          <w:rFonts w:ascii="Times New Roman" w:hAnsi="Times New Roman" w:cs="Times New Roman"/>
          <w:sz w:val="28"/>
          <w:szCs w:val="28"/>
        </w:rPr>
        <w:t>. Такі зміни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в історичному плані призвели до суттєвого зниження середньої температури повітря біля земної поверхні через зменшення впливу парникового ефекту</w:t>
      </w:r>
      <w:r w:rsidR="00DC3E9F">
        <w:rPr>
          <w:rFonts w:ascii="Times New Roman" w:hAnsi="Times New Roman" w:cs="Times New Roman"/>
          <w:sz w:val="28"/>
          <w:szCs w:val="28"/>
        </w:rPr>
        <w:t xml:space="preserve"> (рис. 1.1</w:t>
      </w:r>
      <w:r w:rsidR="00500D29">
        <w:rPr>
          <w:rFonts w:ascii="Times New Roman" w:hAnsi="Times New Roman" w:cs="Times New Roman"/>
          <w:sz w:val="28"/>
          <w:szCs w:val="28"/>
          <w:lang w:val="ru-RU"/>
        </w:rPr>
        <w:t>3</w:t>
      </w:r>
      <w:r w:rsidR="00DC3E9F">
        <w:rPr>
          <w:rFonts w:ascii="Times New Roman" w:hAnsi="Times New Roman" w:cs="Times New Roman"/>
          <w:sz w:val="28"/>
          <w:szCs w:val="28"/>
        </w:rPr>
        <w:t>)</w:t>
      </w:r>
      <w:r w:rsidRPr="00AC7E71">
        <w:rPr>
          <w:rFonts w:ascii="Times New Roman" w:hAnsi="Times New Roman" w:cs="Times New Roman"/>
          <w:sz w:val="28"/>
          <w:szCs w:val="28"/>
        </w:rPr>
        <w:t>.</w:t>
      </w:r>
    </w:p>
    <w:p w:rsidR="00500D29" w:rsidRPr="00AC7E71" w:rsidRDefault="00500D29" w:rsidP="00500D29">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 xml:space="preserve">Глобальний біогеохімічний цикл вуглецю є механізмом, який об’єднує в єдину систему частини біосфери – біоту, атмосферу, літосферу та Світовий океан, так само він об’єднує і компоненти глобальної кліматичної системи. Тому у сучасних кліматичних моделях цей цикл є однією з головних складових поряд з моделями атмосфери або Світового океану. Саме з цих позицій глобальний клімат можна розглядати як одну з характеристик стану біосфери планети Земля. </w:t>
      </w:r>
    </w:p>
    <w:p w:rsidR="00500D29" w:rsidRPr="00AC7E71" w:rsidRDefault="00500D29" w:rsidP="00AC7E71">
      <w:pPr>
        <w:spacing w:line="276" w:lineRule="auto"/>
        <w:ind w:firstLine="709"/>
        <w:jc w:val="both"/>
        <w:rPr>
          <w:rFonts w:ascii="Times New Roman" w:hAnsi="Times New Roman" w:cs="Times New Roman"/>
          <w:sz w:val="28"/>
          <w:szCs w:val="28"/>
        </w:rPr>
      </w:pPr>
    </w:p>
    <w:p w:rsidR="002A65CB" w:rsidRPr="00AC7E71" w:rsidRDefault="007C02CB" w:rsidP="00AC7E71">
      <w:pPr>
        <w:spacing w:line="276" w:lineRule="auto"/>
        <w:jc w:val="center"/>
        <w:rPr>
          <w:rFonts w:ascii="Times New Roman" w:hAnsi="Times New Roman" w:cs="Times New Roman"/>
          <w:sz w:val="28"/>
          <w:szCs w:val="28"/>
        </w:rPr>
      </w:pPr>
      <w:r w:rsidRPr="00AC7E71">
        <w:rPr>
          <w:rFonts w:ascii="Times New Roman" w:hAnsi="Times New Roman" w:cs="Times New Roman"/>
          <w:noProof/>
          <w:sz w:val="28"/>
          <w:szCs w:val="28"/>
          <w:lang w:val="ru-RU" w:eastAsia="ru-RU"/>
        </w:rPr>
        <w:drawing>
          <wp:inline distT="0" distB="0" distL="0" distR="0">
            <wp:extent cx="5273739" cy="244602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6823" cy="2447450"/>
                    </a:xfrm>
                    <a:prstGeom prst="rect">
                      <a:avLst/>
                    </a:prstGeom>
                    <a:noFill/>
                    <a:ln>
                      <a:noFill/>
                    </a:ln>
                  </pic:spPr>
                </pic:pic>
              </a:graphicData>
            </a:graphic>
          </wp:inline>
        </w:drawing>
      </w:r>
    </w:p>
    <w:p w:rsidR="003F6CCF" w:rsidRDefault="003F6CCF" w:rsidP="00AC7E71">
      <w:pPr>
        <w:spacing w:line="276" w:lineRule="auto"/>
        <w:jc w:val="center"/>
        <w:rPr>
          <w:rFonts w:ascii="Times New Roman" w:hAnsi="Times New Roman" w:cs="Times New Roman"/>
          <w:sz w:val="28"/>
          <w:szCs w:val="28"/>
        </w:rPr>
      </w:pPr>
    </w:p>
    <w:p w:rsidR="007C02CB" w:rsidRDefault="007C02CB" w:rsidP="00AC7E71">
      <w:pPr>
        <w:spacing w:line="276" w:lineRule="auto"/>
        <w:jc w:val="center"/>
        <w:rPr>
          <w:rFonts w:ascii="Times New Roman" w:hAnsi="Times New Roman" w:cs="Times New Roman"/>
          <w:sz w:val="28"/>
          <w:szCs w:val="28"/>
          <w:vertAlign w:val="subscript"/>
        </w:rPr>
      </w:pPr>
      <w:r w:rsidRPr="00AC7E71">
        <w:rPr>
          <w:rFonts w:ascii="Times New Roman" w:hAnsi="Times New Roman" w:cs="Times New Roman"/>
          <w:sz w:val="28"/>
          <w:szCs w:val="28"/>
        </w:rPr>
        <w:t xml:space="preserve">Рисунок </w:t>
      </w:r>
      <w:r w:rsidR="00DC3E9F">
        <w:rPr>
          <w:rFonts w:ascii="Times New Roman" w:hAnsi="Times New Roman" w:cs="Times New Roman"/>
          <w:sz w:val="28"/>
          <w:szCs w:val="28"/>
        </w:rPr>
        <w:t>1.1</w:t>
      </w:r>
      <w:r w:rsidR="00500D29">
        <w:rPr>
          <w:rFonts w:ascii="Times New Roman" w:hAnsi="Times New Roman" w:cs="Times New Roman"/>
          <w:sz w:val="28"/>
          <w:szCs w:val="28"/>
          <w:lang w:val="ru-RU"/>
        </w:rPr>
        <w:t>3</w:t>
      </w:r>
      <w:r w:rsidR="00DC3E9F">
        <w:rPr>
          <w:rFonts w:ascii="Times New Roman" w:hAnsi="Times New Roman" w:cs="Times New Roman"/>
          <w:sz w:val="28"/>
          <w:szCs w:val="28"/>
        </w:rPr>
        <w:t xml:space="preserve"> – З</w:t>
      </w:r>
      <w:r w:rsidRPr="00AC7E71">
        <w:rPr>
          <w:rFonts w:ascii="Times New Roman" w:hAnsi="Times New Roman" w:cs="Times New Roman"/>
          <w:sz w:val="28"/>
          <w:szCs w:val="28"/>
        </w:rPr>
        <w:t>міни СО</w:t>
      </w:r>
      <w:r w:rsidRPr="00AC7E71">
        <w:rPr>
          <w:rFonts w:ascii="Times New Roman" w:hAnsi="Times New Roman" w:cs="Times New Roman"/>
          <w:sz w:val="28"/>
          <w:szCs w:val="28"/>
          <w:vertAlign w:val="subscript"/>
        </w:rPr>
        <w:t>2</w:t>
      </w:r>
    </w:p>
    <w:p w:rsidR="003F6CCF" w:rsidRPr="00AC7E71" w:rsidRDefault="003F6CCF" w:rsidP="00AC7E71">
      <w:pPr>
        <w:spacing w:line="276" w:lineRule="auto"/>
        <w:jc w:val="center"/>
        <w:rPr>
          <w:rFonts w:ascii="Times New Roman" w:hAnsi="Times New Roman" w:cs="Times New Roman"/>
          <w:sz w:val="28"/>
          <w:szCs w:val="28"/>
        </w:rPr>
      </w:pPr>
    </w:p>
    <w:p w:rsidR="007C02CB"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Протягом тисячоліть господарча діяльність людини пристосовувалась до навколишніх кліматичних умов, але не зважала на те, як вона впливає на клімат: позитивно чи негативно. Коли кількість населення Землі була порівняно малою, здавалось, що антропогенний вплив на природу, як результат господарчої діяльності, не може впливати на стійкість клімату. Але у ХХ ст. діяльність людини все більше набувала таких масштабів, що постало питання про неумисну дію господарчої діяльності людини на клімат. Впливають на клімат такі процеси, які надбали вже глобального характеру:</w:t>
      </w:r>
    </w:p>
    <w:p w:rsidR="00AC7E71"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 xml:space="preserve"> – спалювання викопного органічного палива і надходження в атмосферу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w:t>
      </w:r>
    </w:p>
    <w:p w:rsidR="007C02CB" w:rsidRPr="00AC7E71" w:rsidRDefault="00AC7E71" w:rsidP="00AC7E71">
      <w:pPr>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 викид</w:t>
      </w:r>
      <w:r w:rsidR="009467C2" w:rsidRPr="00AC7E71">
        <w:rPr>
          <w:rFonts w:ascii="Times New Roman" w:hAnsi="Times New Roman" w:cs="Times New Roman"/>
          <w:sz w:val="28"/>
          <w:szCs w:val="28"/>
        </w:rPr>
        <w:t xml:space="preserve"> в атмосферу промислових відходів, які змінюють склад атмосфери, збільшують вміст радіаційно-активних газів і аерозолей. Обидва ці процеси збільшують парниковий ефект;</w:t>
      </w:r>
    </w:p>
    <w:p w:rsidR="007C02CB" w:rsidRPr="00AC7E71"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 xml:space="preserve"> – розпахування величезних масивів землі, які сприяють зміні альбедо, швидкій втраті вологи, підйому пилу в атмосферу;</w:t>
      </w:r>
    </w:p>
    <w:p w:rsidR="007C02CB" w:rsidRPr="00AC7E71"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 xml:space="preserve"> – знищення лісів, особливо тропічних, які впливають на відтворення кисню, зміни альбедо і випаровування;</w:t>
      </w:r>
    </w:p>
    <w:p w:rsidR="007C02CB" w:rsidRPr="00AC7E71" w:rsidRDefault="009467C2" w:rsidP="00AC7E71">
      <w:pPr>
        <w:spacing w:line="276" w:lineRule="auto"/>
        <w:ind w:firstLine="709"/>
        <w:jc w:val="both"/>
        <w:rPr>
          <w:rFonts w:ascii="Times New Roman" w:hAnsi="Times New Roman" w:cs="Times New Roman"/>
          <w:sz w:val="28"/>
          <w:szCs w:val="28"/>
        </w:rPr>
      </w:pPr>
      <w:r w:rsidRPr="00AC7E71">
        <w:rPr>
          <w:rFonts w:ascii="Times New Roman" w:hAnsi="Times New Roman" w:cs="Times New Roman"/>
          <w:sz w:val="28"/>
          <w:szCs w:val="28"/>
        </w:rPr>
        <w:t xml:space="preserve"> – перевипасання худоби, яке перетворює степи і савани у пустелі, через що змінюється альбедо, висушується грунт. </w:t>
      </w:r>
    </w:p>
    <w:p w:rsidR="009467C2"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 xml:space="preserve">Таким чином, у теперішній час людина змінює не лише характер поверхні Землі, але й хімічний склад атмосфери, а також її фізичні властивості. Вплив людини на клімат на стільки збільшився, що господарчу діяльність її розглядають як особливий антропогенний фактор клімату. </w:t>
      </w:r>
      <w:r w:rsidR="007C02CB" w:rsidRPr="00AC7E71">
        <w:rPr>
          <w:rFonts w:ascii="Times New Roman" w:hAnsi="Times New Roman" w:cs="Times New Roman"/>
          <w:sz w:val="28"/>
          <w:szCs w:val="28"/>
        </w:rPr>
        <w:t>З</w:t>
      </w:r>
      <w:r w:rsidRPr="00AC7E71">
        <w:rPr>
          <w:rFonts w:ascii="Times New Roman" w:hAnsi="Times New Roman" w:cs="Times New Roman"/>
          <w:sz w:val="28"/>
          <w:szCs w:val="28"/>
        </w:rPr>
        <w:t>ростаючим виробництвом енергії, що спричиняє додаткове надходження в атмосферу тепла, вуглекислого газу і аерозолів при спалюванні у величезній кількості палива. Це теплове і аерозольне забруднення повітря охоплює не лише тропосферу, але й стратосферу, на яку тепер впливають надзвукові літаки, вихлопні продукти яких постійно зменшують вміст озону в ній і цим посилюють інтенсивність короткохвильової радіації Сонця, що надходить до поверхні землі. Така радіація негативно впливає на тканини тваринних і рослинних організмів.</w:t>
      </w:r>
    </w:p>
    <w:p w:rsidR="009467C2"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Особливе занепокоєння викликає прогресуюче зростання діоксиду вуглецю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метану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закису азоту N</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O, діоксиду азоту NO</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і тропосферного озону О</w:t>
      </w:r>
      <w:r w:rsidRPr="00AC7E71">
        <w:rPr>
          <w:rFonts w:ascii="Times New Roman" w:hAnsi="Times New Roman" w:cs="Times New Roman"/>
          <w:sz w:val="28"/>
          <w:szCs w:val="28"/>
          <w:vertAlign w:val="subscript"/>
        </w:rPr>
        <w:t>3</w:t>
      </w:r>
      <w:r w:rsidRPr="00AC7E71">
        <w:rPr>
          <w:rFonts w:ascii="Times New Roman" w:hAnsi="Times New Roman" w:cs="Times New Roman"/>
          <w:sz w:val="28"/>
          <w:szCs w:val="28"/>
        </w:rPr>
        <w:t>, які утворюють парниковий ефект. При цьому концентрація головного парникового газу в атмосфері – водяної пари – не змінюється. Так, з 1750 по 2000 рр. концентрація вуглекислого газу в атмосфері збільшилась на 31%, метану – на 151%, закису азоту – на 17%. Виявлено, що такого зростання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не було за останні 20</w:t>
      </w:r>
      <w:r w:rsidR="00EE3967" w:rsidRPr="00AC7E71">
        <w:rPr>
          <w:rFonts w:ascii="Times New Roman" w:hAnsi="Times New Roman" w:cs="Times New Roman"/>
          <w:sz w:val="28"/>
          <w:szCs w:val="28"/>
        </w:rPr>
        <w:t> </w:t>
      </w:r>
      <w:r w:rsidRPr="00AC7E71">
        <w:rPr>
          <w:rFonts w:ascii="Times New Roman" w:hAnsi="Times New Roman" w:cs="Times New Roman"/>
          <w:sz w:val="28"/>
          <w:szCs w:val="28"/>
        </w:rPr>
        <w:t>000</w:t>
      </w:r>
      <w:r w:rsidR="00EE3967" w:rsidRPr="00AC7E71">
        <w:rPr>
          <w:rFonts w:ascii="Times New Roman" w:hAnsi="Times New Roman" w:cs="Times New Roman"/>
          <w:sz w:val="28"/>
          <w:szCs w:val="28"/>
        </w:rPr>
        <w:t> </w:t>
      </w:r>
      <w:r w:rsidRPr="00AC7E71">
        <w:rPr>
          <w:rFonts w:ascii="Times New Roman" w:hAnsi="Times New Roman" w:cs="Times New Roman"/>
          <w:sz w:val="28"/>
          <w:szCs w:val="28"/>
        </w:rPr>
        <w:t>років, а такої високої концентрації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як тепер, не було 420 тис. років. За даними Міжнародної групи експертів по змінах клімату (МГЕЗК) 2001 року з імовірністю 66-90% можна стверджувати, що такого зростання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не було і протягом останніх 20 млн років. У середні віки спостерігались більш теплі і холодні періоди; приблизно 9 тис. років тому, закінчився льодовиковий період, після якого стало швидко теплішати. Але на відміну від сучасної ситуації, концентрації парникових газів так не змінювались, а температура не підвищувалась так швидко.</w:t>
      </w:r>
    </w:p>
    <w:p w:rsidR="009467C2"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Приблизно 3/4 антропогенної емісії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в атмосферу протягом останніх 20 років зумовлене спалюванням органічного палива. Решта емісії пов’язана зі змінами землекористування і, особливо, зі скороченням площі лісів. У теперішній час океан і континенти поглинають половину антропогенного </w:t>
      </w:r>
      <w:r w:rsidRPr="00AC7E71">
        <w:rPr>
          <w:rFonts w:ascii="Times New Roman" w:hAnsi="Times New Roman" w:cs="Times New Roman"/>
          <w:sz w:val="28"/>
          <w:szCs w:val="28"/>
        </w:rPr>
        <w:lastRenderedPageBreak/>
        <w:t>вуглекислого газу. Швидкість зростання концентрації вуглекислого газу в атмосфері була приблизно 1,5 млн</w:t>
      </w:r>
      <w:r w:rsidRPr="00AC7E71">
        <w:rPr>
          <w:rFonts w:ascii="Times New Roman" w:hAnsi="Times New Roman" w:cs="Times New Roman"/>
          <w:sz w:val="28"/>
          <w:szCs w:val="28"/>
          <w:vertAlign w:val="superscript"/>
        </w:rPr>
        <w:t>-1</w:t>
      </w:r>
      <w:r w:rsidRPr="00AC7E71">
        <w:rPr>
          <w:rFonts w:ascii="Times New Roman" w:hAnsi="Times New Roman" w:cs="Times New Roman"/>
          <w:sz w:val="28"/>
          <w:szCs w:val="28"/>
        </w:rPr>
        <w:t xml:space="preserve"> (0,4%) за рік протягом двох минулих десятиліть. У 1990-х роках концентрація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збільшилась на 0,9- 2,8 млн</w:t>
      </w:r>
      <w:r w:rsidRPr="00AC7E71">
        <w:rPr>
          <w:rFonts w:ascii="Times New Roman" w:hAnsi="Times New Roman" w:cs="Times New Roman"/>
          <w:sz w:val="28"/>
          <w:szCs w:val="28"/>
          <w:vertAlign w:val="superscript"/>
        </w:rPr>
        <w:t>-1</w:t>
      </w:r>
      <w:r w:rsidRPr="00AC7E71">
        <w:rPr>
          <w:rFonts w:ascii="Times New Roman" w:hAnsi="Times New Roman" w:cs="Times New Roman"/>
          <w:sz w:val="28"/>
          <w:szCs w:val="28"/>
        </w:rPr>
        <w:t xml:space="preserve"> (або 0,2-0,8%) за рік.</w:t>
      </w:r>
    </w:p>
    <w:p w:rsidR="004C1BE8"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Парникові гази, як вже згадувалось, достатньо довго живуть в атмосфері (від 10 до 50 000 років – малі газові складові) і добре там перемішуються завдяки атмосферній циркуляції. В результаті парниковий ефект не залежить від місця конкретного викиду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або іншого газу. Фактично будь-який локальний викид спричиняє лише глобальну дію, і вже глобальний ефект породжує вторинні ефекти, які впливають на клімат того або іншого конкретного місця. </w:t>
      </w:r>
    </w:p>
    <w:p w:rsidR="009467C2"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Ще одним парниковим газом, який суттєво впливає на процеси поглинання інфрачервоного випромінювання земної поверхні, є метан. Увага до цієї складової атмосфери пояснюється сильним парниковим ефектом метану (парникова активність метану приблизно в 21 раз вища, ніж вуглекислого газу). Є розрахунки, що при подвоєнні вмісту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xml:space="preserve"> в атмосфері глобальна температура повітря може збільшитися на 0,2-0,4 ºС. Але метан відрізняється від вуглекислого газу значно більшою невизначеністю наявних кількісних даних, а також розуміння причин його динаміки в атмосфері. За останні 250 років відбулося значне (синхронне, але значно більше, ніж СО</w:t>
      </w:r>
      <w:r w:rsidRPr="00500D29">
        <w:rPr>
          <w:rFonts w:ascii="Times New Roman" w:hAnsi="Times New Roman" w:cs="Times New Roman"/>
          <w:sz w:val="28"/>
          <w:szCs w:val="28"/>
          <w:vertAlign w:val="subscript"/>
        </w:rPr>
        <w:t>2</w:t>
      </w:r>
      <w:r w:rsidRPr="00AC7E71">
        <w:rPr>
          <w:rFonts w:ascii="Times New Roman" w:hAnsi="Times New Roman" w:cs="Times New Roman"/>
          <w:sz w:val="28"/>
          <w:szCs w:val="28"/>
        </w:rPr>
        <w:t>) зростання вмісту метану в атмосфері.</w:t>
      </w:r>
    </w:p>
    <w:p w:rsidR="009467C2" w:rsidRPr="00AC7E71" w:rsidRDefault="009467C2"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 xml:space="preserve">Аналіз бульбашок повітря у льоді свідчить про те, що тепер в атмосфері Землі більше метану, ніж у будь-який час за останні 400000 років. Слід зазначити, що в період з 1000 по 1700 рр. концентрація метану зменшилась на 40 %, але в наступному знову стала зростати (імовірно через збільшення орних земель, пасовищ і випалювання лісів, використання деревини для опалення, збільшення поголів’я худоби, кількості нечистот, вирощування рису). Деякий внесок у надходження метану дають витоки при розробці родовищ кам’яного вугілля, а також емісія метану у складі біогазу, який утворюється на полігонах захоронення відходів. За останнє десятиріччя швидкість зростання </w:t>
      </w:r>
      <w:r w:rsidR="005654E4" w:rsidRPr="00AC7E71">
        <w:rPr>
          <w:rFonts w:ascii="Times New Roman" w:hAnsi="Times New Roman" w:cs="Times New Roman"/>
          <w:sz w:val="28"/>
          <w:szCs w:val="28"/>
        </w:rPr>
        <w:t xml:space="preserve">концентрації метану </w:t>
      </w:r>
      <w:r w:rsidRPr="00AC7E71">
        <w:rPr>
          <w:rFonts w:ascii="Times New Roman" w:hAnsi="Times New Roman" w:cs="Times New Roman"/>
          <w:sz w:val="28"/>
          <w:szCs w:val="28"/>
        </w:rPr>
        <w:t>уповільнилась. Наприкінці 1970-х років темпи зростання становили майже 20 ppbv на рік; у 1980-х роках вони уповільнились до 9-13 ppbv на рік; у період з 1990 по 1998 рр. зростання відбувалось в межах 0-13 ppbv на рік. Тобто, в останні 2-3 десятиріччя темпи зростання вмісту метану в атмосфері становлять 0,8-1,2% на рік.</w:t>
      </w:r>
    </w:p>
    <w:p w:rsidR="005654E4" w:rsidRPr="00AC7E71" w:rsidRDefault="009467C2" w:rsidP="003F6CCF">
      <w:pPr>
        <w:spacing w:line="276" w:lineRule="auto"/>
        <w:ind w:firstLine="567"/>
        <w:jc w:val="both"/>
        <w:rPr>
          <w:rFonts w:ascii="Times New Roman" w:hAnsi="Times New Roman" w:cs="Times New Roman"/>
          <w:sz w:val="28"/>
          <w:szCs w:val="28"/>
        </w:rPr>
      </w:pPr>
      <w:r w:rsidRPr="003F6CCF">
        <w:rPr>
          <w:rFonts w:ascii="Times New Roman" w:hAnsi="Times New Roman" w:cs="Times New Roman"/>
          <w:sz w:val="28"/>
          <w:szCs w:val="28"/>
        </w:rPr>
        <w:t>Характерний час перебування метану в атмосфері за різними оцінками становить від 5 до 12 років. На відміну від вуглекислого газу метан не повертається з атмосфери у те середовище</w:t>
      </w:r>
      <w:r w:rsidRPr="00AC7E71">
        <w:rPr>
          <w:rFonts w:ascii="Times New Roman" w:hAnsi="Times New Roman" w:cs="Times New Roman"/>
          <w:sz w:val="28"/>
          <w:szCs w:val="28"/>
        </w:rPr>
        <w:t xml:space="preserve">, в якому він утворився. Хімічні перетворення метану в атмосфері досліджені недостатньо детально, але відомо, </w:t>
      </w:r>
      <w:r w:rsidRPr="00AC7E71">
        <w:rPr>
          <w:rFonts w:ascii="Times New Roman" w:hAnsi="Times New Roman" w:cs="Times New Roman"/>
          <w:sz w:val="28"/>
          <w:szCs w:val="28"/>
        </w:rPr>
        <w:lastRenderedPageBreak/>
        <w:t>що його окислення йде у фотохімічних реакціях з участю гідроксильних радикалів. Метан в атмосфері ступенево окислюється спочатку до СО, а потім до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w:t>
      </w:r>
    </w:p>
    <w:p w:rsidR="00AC7E71" w:rsidRPr="00AC7E71" w:rsidRDefault="005B49A5"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Тропосферний озон здійснює як прямий вплив на клімат через поглинання довгохвильової радіації Землі, так і непрямий – через хімічні реакції, які змінюють концентрації інших парникових газів, наприклад, метану (тропосферний озон необхідний для утворення важливого окисника парникових газів – радікала ОН). Основною причиною підвищення концентрації тропосферного озону є зростання антропогенної емісії попередників озону – хімічних сполук, необхідних для формування озону, – головним чином, вуглеводнів і окислив азоту. В цілому вміст озону у тропосфері визначається процесами його утворення та руйнування в ході фотохімічних реакцій за участю попередників озону, які мають як природне, так і антропогенне походження, а також процесами переносу озону з стратосфери і поглинанням озону поверхнею землі. Час життя тропосферного озону становить до декількох місяців, що значно менше, ніж у інших парникових газів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N</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O,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xml:space="preserve">). Концентрація тропосферного озону значно змінюється в часі, просторі та висоті. З 1995 року тривало збільшення концентрації малих домішок газів, які теж мають парникові властивості і сприяють зменшенню вмісту озону (хлористі агенти, активні гази двоокису сірки тощо). </w:t>
      </w:r>
    </w:p>
    <w:p w:rsidR="005B49A5" w:rsidRDefault="005B49A5" w:rsidP="003F6CCF">
      <w:pPr>
        <w:spacing w:line="276" w:lineRule="auto"/>
        <w:ind w:firstLine="567"/>
        <w:jc w:val="both"/>
        <w:rPr>
          <w:rFonts w:ascii="Times New Roman" w:hAnsi="Times New Roman" w:cs="Times New Roman"/>
          <w:sz w:val="28"/>
          <w:szCs w:val="28"/>
        </w:rPr>
      </w:pPr>
      <w:r w:rsidRPr="00AC7E71">
        <w:rPr>
          <w:rFonts w:ascii="Times New Roman" w:hAnsi="Times New Roman" w:cs="Times New Roman"/>
          <w:sz w:val="28"/>
          <w:szCs w:val="28"/>
        </w:rPr>
        <w:t>За існуючими розрахунками за останні 20 років внесок СО</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 xml:space="preserve"> в сумарні глобальні викиди парникових газів становить біля 50%, СН</w:t>
      </w:r>
      <w:r w:rsidRPr="00AC7E71">
        <w:rPr>
          <w:rFonts w:ascii="Times New Roman" w:hAnsi="Times New Roman" w:cs="Times New Roman"/>
          <w:sz w:val="28"/>
          <w:szCs w:val="28"/>
          <w:vertAlign w:val="subscript"/>
        </w:rPr>
        <w:t>4</w:t>
      </w:r>
      <w:r w:rsidRPr="00AC7E71">
        <w:rPr>
          <w:rFonts w:ascii="Times New Roman" w:hAnsi="Times New Roman" w:cs="Times New Roman"/>
          <w:sz w:val="28"/>
          <w:szCs w:val="28"/>
        </w:rPr>
        <w:t xml:space="preserve"> – 18%, N</w:t>
      </w:r>
      <w:r w:rsidRPr="00AC7E71">
        <w:rPr>
          <w:rFonts w:ascii="Times New Roman" w:hAnsi="Times New Roman" w:cs="Times New Roman"/>
          <w:sz w:val="28"/>
          <w:szCs w:val="28"/>
          <w:vertAlign w:val="subscript"/>
        </w:rPr>
        <w:t>2</w:t>
      </w:r>
      <w:r w:rsidRPr="00AC7E71">
        <w:rPr>
          <w:rFonts w:ascii="Times New Roman" w:hAnsi="Times New Roman" w:cs="Times New Roman"/>
          <w:sz w:val="28"/>
          <w:szCs w:val="28"/>
        </w:rPr>
        <w:t>O – 6%.</w:t>
      </w:r>
    </w:p>
    <w:p w:rsidR="00500D29" w:rsidRDefault="00500D29" w:rsidP="00957ABF">
      <w:pPr>
        <w:spacing w:after="200" w:line="276" w:lineRule="auto"/>
        <w:jc w:val="center"/>
        <w:rPr>
          <w:rFonts w:ascii="Times New Roman" w:hAnsi="Times New Roman" w:cs="Times New Roman"/>
          <w:b/>
          <w:sz w:val="28"/>
          <w:szCs w:val="28"/>
          <w:highlight w:val="yellow"/>
        </w:rPr>
      </w:pPr>
    </w:p>
    <w:p w:rsidR="009467C2" w:rsidRDefault="00500D29" w:rsidP="00500D29">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t>Контрольні запитання</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таке клімат та кліматична система?</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Які основні характеристики атмосфери, гідросфери, кріосфери та літосфери?</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Яка роль хмарності у взаємодії між ланками кліматичної системи?</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таке кліматоутворювальні факори?</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відносять до зовнішніх кліматоутворювальних факторів?</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відносять до внутрішніх кліматоутворювальних факторів?</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На які групи поділяють кліматоутворювальні фактори?</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називають інсоляцією?</w:t>
      </w:r>
    </w:p>
    <w:p w:rsidR="00E562C1" w:rsidRPr="00712CAC" w:rsidRDefault="00E562C1" w:rsidP="00500D29">
      <w:pPr>
        <w:pStyle w:val="af6"/>
        <w:numPr>
          <w:ilvl w:val="0"/>
          <w:numId w:val="4"/>
        </w:numPr>
        <w:spacing w:after="160" w:line="276" w:lineRule="auto"/>
        <w:rPr>
          <w:rFonts w:ascii="Times New Roman" w:hAnsi="Times New Roman" w:cs="Times New Roman"/>
          <w:i/>
          <w:sz w:val="28"/>
          <w:szCs w:val="28"/>
        </w:rPr>
      </w:pPr>
      <w:r w:rsidRPr="00712CAC">
        <w:rPr>
          <w:rFonts w:ascii="Times New Roman" w:hAnsi="Times New Roman" w:cs="Times New Roman"/>
          <w:i/>
          <w:sz w:val="28"/>
          <w:szCs w:val="28"/>
        </w:rPr>
        <w:t>Що таке ексцентриситет?</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t xml:space="preserve"> Що таке прецесія земної осі?</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t>Які великі літосферні плити?</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t xml:space="preserve">Які є види кліматичних моделей? </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lastRenderedPageBreak/>
        <w:t>Що таке парниковий ефект?</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t>Які основні парникові гази?</w:t>
      </w:r>
    </w:p>
    <w:p w:rsidR="00E562C1" w:rsidRPr="00712CAC" w:rsidRDefault="00E562C1" w:rsidP="00500D29">
      <w:pPr>
        <w:pStyle w:val="af6"/>
        <w:numPr>
          <w:ilvl w:val="0"/>
          <w:numId w:val="4"/>
        </w:numPr>
        <w:spacing w:line="276" w:lineRule="auto"/>
        <w:contextualSpacing w:val="0"/>
        <w:rPr>
          <w:rFonts w:ascii="Times New Roman" w:hAnsi="Times New Roman" w:cs="Times New Roman"/>
          <w:i/>
          <w:sz w:val="28"/>
          <w:szCs w:val="28"/>
        </w:rPr>
      </w:pPr>
      <w:r w:rsidRPr="00712CAC">
        <w:rPr>
          <w:rFonts w:ascii="Times New Roman" w:hAnsi="Times New Roman" w:cs="Times New Roman"/>
          <w:i/>
          <w:sz w:val="28"/>
          <w:szCs w:val="28"/>
        </w:rPr>
        <w:t>Які процеси приводять до збільшення концентрації парникових газів?</w:t>
      </w:r>
    </w:p>
    <w:p w:rsidR="00500D29" w:rsidRDefault="00500D29">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0540CF" w:rsidRPr="00A720B0" w:rsidRDefault="000540CF" w:rsidP="003F6CCF">
      <w:pPr>
        <w:tabs>
          <w:tab w:val="left" w:pos="567"/>
        </w:tabs>
        <w:jc w:val="center"/>
        <w:rPr>
          <w:rFonts w:ascii="Times New Roman" w:hAnsi="Times New Roman" w:cs="Times New Roman"/>
          <w:b/>
          <w:sz w:val="28"/>
          <w:szCs w:val="28"/>
        </w:rPr>
      </w:pPr>
      <w:r w:rsidRPr="00A720B0">
        <w:rPr>
          <w:rFonts w:ascii="Times New Roman" w:hAnsi="Times New Roman" w:cs="Times New Roman"/>
          <w:b/>
          <w:sz w:val="28"/>
          <w:szCs w:val="28"/>
          <w:lang w:val="ru-RU"/>
        </w:rPr>
        <w:lastRenderedPageBreak/>
        <w:t>2</w:t>
      </w:r>
      <w:r w:rsidR="003F6CCF">
        <w:rPr>
          <w:rFonts w:ascii="Times New Roman" w:hAnsi="Times New Roman" w:cs="Times New Roman"/>
          <w:b/>
          <w:sz w:val="28"/>
          <w:szCs w:val="28"/>
        </w:rPr>
        <w:tab/>
      </w:r>
      <w:r w:rsidRPr="00A720B0">
        <w:rPr>
          <w:rFonts w:ascii="Times New Roman" w:hAnsi="Times New Roman" w:cs="Times New Roman"/>
          <w:b/>
          <w:sz w:val="28"/>
          <w:szCs w:val="28"/>
        </w:rPr>
        <w:t>ПОНЯТТЯ ПРО ЗАГАЛЬНУ ЦИРКУЛЯЦІЮ АТМОСФЕРИ</w:t>
      </w:r>
    </w:p>
    <w:p w:rsidR="000540CF" w:rsidRPr="00A720B0" w:rsidRDefault="000540CF" w:rsidP="000540CF">
      <w:pPr>
        <w:ind w:firstLine="567"/>
        <w:jc w:val="both"/>
        <w:rPr>
          <w:rFonts w:ascii="Times New Roman" w:hAnsi="Times New Roman" w:cs="Times New Roman"/>
          <w:b/>
          <w:sz w:val="28"/>
          <w:szCs w:val="28"/>
        </w:rPr>
      </w:pPr>
    </w:p>
    <w:p w:rsidR="000540CF" w:rsidRPr="00A720B0" w:rsidRDefault="000540CF" w:rsidP="000540CF">
      <w:pPr>
        <w:ind w:firstLine="567"/>
        <w:jc w:val="both"/>
        <w:rPr>
          <w:rFonts w:ascii="Times New Roman" w:hAnsi="Times New Roman" w:cs="Times New Roman"/>
          <w:b/>
          <w:sz w:val="28"/>
          <w:szCs w:val="28"/>
        </w:rPr>
      </w:pPr>
      <w:r w:rsidRPr="00A720B0">
        <w:rPr>
          <w:rFonts w:ascii="Times New Roman" w:hAnsi="Times New Roman" w:cs="Times New Roman"/>
          <w:b/>
          <w:sz w:val="28"/>
          <w:szCs w:val="28"/>
          <w:lang w:val="ru-RU"/>
        </w:rPr>
        <w:t>2</w:t>
      </w:r>
      <w:r w:rsidRPr="00A720B0">
        <w:rPr>
          <w:rFonts w:ascii="Times New Roman" w:hAnsi="Times New Roman" w:cs="Times New Roman"/>
          <w:b/>
          <w:sz w:val="28"/>
          <w:szCs w:val="28"/>
        </w:rPr>
        <w:t>.1  Характеристика загальної циркуляції атмосфери</w:t>
      </w:r>
    </w:p>
    <w:p w:rsidR="000540CF" w:rsidRPr="00A720B0" w:rsidRDefault="000540CF" w:rsidP="000540CF">
      <w:pPr>
        <w:jc w:val="both"/>
        <w:rPr>
          <w:rFonts w:ascii="Times New Roman" w:hAnsi="Times New Roman" w:cs="Times New Roman"/>
          <w:sz w:val="28"/>
          <w:szCs w:val="28"/>
        </w:rPr>
      </w:pP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i/>
          <w:sz w:val="28"/>
          <w:szCs w:val="28"/>
        </w:rPr>
        <w:t>Загальною циркуляцією атмосфери</w:t>
      </w:r>
      <w:r w:rsidRPr="00A720B0">
        <w:rPr>
          <w:rFonts w:ascii="Times New Roman" w:hAnsi="Times New Roman" w:cs="Times New Roman"/>
          <w:sz w:val="28"/>
          <w:szCs w:val="28"/>
        </w:rPr>
        <w:t xml:space="preserve"> називають сукупність основних повітряних течій, які втілюють горизонтальний та вертикальний обмін мас повітря. Це великомасштабні </w:t>
      </w:r>
      <w:r w:rsidR="00472BCC">
        <w:rPr>
          <w:rFonts w:ascii="Times New Roman" w:hAnsi="Times New Roman" w:cs="Times New Roman"/>
          <w:sz w:val="28"/>
          <w:szCs w:val="28"/>
        </w:rPr>
        <w:t xml:space="preserve">складові </w:t>
      </w:r>
      <w:r w:rsidRPr="00A720B0">
        <w:rPr>
          <w:rFonts w:ascii="Times New Roman" w:hAnsi="Times New Roman" w:cs="Times New Roman"/>
          <w:sz w:val="28"/>
          <w:szCs w:val="28"/>
        </w:rPr>
        <w:t>компоненти атмосфери.</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 xml:space="preserve">Під </w:t>
      </w:r>
      <w:r w:rsidRPr="00A720B0">
        <w:rPr>
          <w:rFonts w:ascii="Times New Roman" w:hAnsi="Times New Roman" w:cs="Times New Roman"/>
          <w:i/>
          <w:sz w:val="28"/>
          <w:szCs w:val="28"/>
        </w:rPr>
        <w:t>великомасштабними компонентами</w:t>
      </w:r>
      <w:r w:rsidRPr="00A720B0">
        <w:rPr>
          <w:rFonts w:ascii="Times New Roman" w:hAnsi="Times New Roman" w:cs="Times New Roman"/>
          <w:sz w:val="28"/>
          <w:szCs w:val="28"/>
        </w:rPr>
        <w:t xml:space="preserve"> розуміють просторові неоднорідності глобальних полів, що описують стани атмосфери, які мають масштаби, набагато більші за ефективну товщину атмосфери </w:t>
      </w:r>
      <w:r w:rsidRPr="00A720B0">
        <w:rPr>
          <w:rFonts w:ascii="Times New Roman" w:hAnsi="Times New Roman" w:cs="Times New Roman"/>
          <w:position w:val="-34"/>
          <w:sz w:val="28"/>
          <w:szCs w:val="28"/>
        </w:rPr>
        <w:object w:dxaOrig="1100" w:dyaOrig="780">
          <v:shape id="_x0000_i1044" type="#_x0000_t75" style="width:55.5pt;height:39pt" o:ole="">
            <v:imagedata r:id="rId61" o:title=""/>
          </v:shape>
          <o:OLEObject Type="Embed" ProgID="Equation.3" ShapeID="_x0000_i1044" DrawAspect="Content" ObjectID="_1788085230" r:id="rId62"/>
        </w:object>
      </w:r>
      <w:r w:rsidRPr="00A720B0">
        <w:rPr>
          <w:rFonts w:ascii="Times New Roman" w:hAnsi="Times New Roman" w:cs="Times New Roman"/>
          <w:sz w:val="28"/>
          <w:szCs w:val="28"/>
        </w:rPr>
        <w:t>~10</w:t>
      </w:r>
      <w:r w:rsidR="00472BCC">
        <w:rPr>
          <w:rFonts w:ascii="Times New Roman" w:hAnsi="Times New Roman" w:cs="Times New Roman"/>
          <w:sz w:val="28"/>
          <w:szCs w:val="28"/>
        </w:rPr>
        <w:t> </w:t>
      </w:r>
      <w:r w:rsidRPr="00A720B0">
        <w:rPr>
          <w:rFonts w:ascii="Times New Roman" w:hAnsi="Times New Roman" w:cs="Times New Roman"/>
          <w:sz w:val="28"/>
          <w:szCs w:val="28"/>
        </w:rPr>
        <w:t xml:space="preserve">км. Такими компонентами є глобальні циркуляції – зональні, мусонні й синоптичні процеси, тобто хвилі Россбі-Блінової – баротропічні з типовими горизонтальними масштабами Обухова </w:t>
      </w:r>
      <w:r w:rsidRPr="00A720B0">
        <w:rPr>
          <w:rFonts w:ascii="Times New Roman" w:hAnsi="Times New Roman" w:cs="Times New Roman"/>
          <w:position w:val="-32"/>
          <w:sz w:val="28"/>
          <w:szCs w:val="28"/>
        </w:rPr>
        <w:object w:dxaOrig="1280" w:dyaOrig="820">
          <v:shape id="_x0000_i1045" type="#_x0000_t75" style="width:64.5pt;height:40.5pt" o:ole="">
            <v:imagedata r:id="rId63" o:title=""/>
          </v:shape>
          <o:OLEObject Type="Embed" ProgID="Equation.3" ShapeID="_x0000_i1045" DrawAspect="Content" ObjectID="_1788085231" r:id="rId64"/>
        </w:object>
      </w:r>
      <w:r w:rsidRPr="00A720B0">
        <w:rPr>
          <w:rFonts w:ascii="Times New Roman" w:hAnsi="Times New Roman" w:cs="Times New Roman"/>
          <w:sz w:val="28"/>
          <w:szCs w:val="28"/>
        </w:rPr>
        <w:t xml:space="preserve"> і бароклинні – з масштабами порядку радіуса деформації Россбі </w:t>
      </w:r>
      <w:r w:rsidRPr="00A720B0">
        <w:rPr>
          <w:rFonts w:ascii="Times New Roman" w:hAnsi="Times New Roman" w:cs="Times New Roman"/>
          <w:position w:val="-32"/>
          <w:sz w:val="28"/>
          <w:szCs w:val="28"/>
        </w:rPr>
        <w:object w:dxaOrig="1120" w:dyaOrig="760">
          <v:shape id="_x0000_i1046" type="#_x0000_t75" style="width:55.5pt;height:37.5pt" o:ole="">
            <v:imagedata r:id="rId65" o:title=""/>
          </v:shape>
          <o:OLEObject Type="Embed" ProgID="Equation.3" ShapeID="_x0000_i1046" DrawAspect="Content" ObjectID="_1788085232" r:id="rId66"/>
        </w:object>
      </w:r>
      <w:r w:rsidRPr="00A720B0">
        <w:rPr>
          <w:rFonts w:ascii="Times New Roman" w:hAnsi="Times New Roman" w:cs="Times New Roman"/>
          <w:sz w:val="28"/>
          <w:szCs w:val="28"/>
        </w:rPr>
        <w:t xml:space="preserve">. У цих рівностях </w:t>
      </w:r>
      <w:r w:rsidRPr="00A720B0">
        <w:rPr>
          <w:rFonts w:ascii="Times New Roman" w:hAnsi="Times New Roman" w:cs="Times New Roman"/>
          <w:position w:val="-12"/>
          <w:sz w:val="28"/>
          <w:szCs w:val="28"/>
        </w:rPr>
        <w:object w:dxaOrig="780" w:dyaOrig="380">
          <v:shape id="_x0000_i1047" type="#_x0000_t75" style="width:39pt;height:19.5pt" o:ole="">
            <v:imagedata r:id="rId67" o:title=""/>
          </v:shape>
          <o:OLEObject Type="Embed" ProgID="Equation.3" ShapeID="_x0000_i1047" DrawAspect="Content" ObjectID="_1788085233" r:id="rId68"/>
        </w:object>
      </w:r>
      <w:r w:rsidRPr="00A720B0">
        <w:rPr>
          <w:rFonts w:ascii="Times New Roman" w:hAnsi="Times New Roman" w:cs="Times New Roman"/>
          <w:sz w:val="28"/>
          <w:szCs w:val="28"/>
        </w:rPr>
        <w:t xml:space="preserve"> – тиск і густина атмосфери біля земної поверхні </w:t>
      </w:r>
      <w:r w:rsidRPr="00A720B0">
        <w:rPr>
          <w:rFonts w:ascii="Times New Roman" w:hAnsi="Times New Roman" w:cs="Times New Roman"/>
          <w:position w:val="-12"/>
          <w:sz w:val="28"/>
          <w:szCs w:val="28"/>
        </w:rPr>
        <w:object w:dxaOrig="240" w:dyaOrig="300">
          <v:shape id="_x0000_i1048" type="#_x0000_t75" style="width:12pt;height:15pt" o:ole="">
            <v:imagedata r:id="rId69" o:title=""/>
          </v:shape>
          <o:OLEObject Type="Embed" ProgID="Equation.3" ShapeID="_x0000_i1048" DrawAspect="Content" ObjectID="_1788085234" r:id="rId70"/>
        </w:object>
      </w:r>
      <w:r w:rsidRPr="00A720B0">
        <w:rPr>
          <w:rFonts w:ascii="Times New Roman" w:hAnsi="Times New Roman" w:cs="Times New Roman"/>
          <w:sz w:val="28"/>
          <w:szCs w:val="28"/>
        </w:rPr>
        <w:t xml:space="preserve"> – прискорення вільного падіння</w:t>
      </w:r>
      <w:r w:rsidR="00472BCC">
        <w:rPr>
          <w:rFonts w:ascii="Times New Roman" w:hAnsi="Times New Roman" w:cs="Times New Roman"/>
          <w:sz w:val="28"/>
          <w:szCs w:val="28"/>
        </w:rPr>
        <w:t>, м/с</w:t>
      </w:r>
      <w:r w:rsidR="00472BCC" w:rsidRPr="00472BCC">
        <w:rPr>
          <w:rFonts w:ascii="Times New Roman" w:hAnsi="Times New Roman" w:cs="Times New Roman"/>
          <w:sz w:val="28"/>
          <w:szCs w:val="28"/>
          <w:vertAlign w:val="superscript"/>
        </w:rPr>
        <w:t>2</w:t>
      </w:r>
      <w:r w:rsidRPr="00A720B0">
        <w:rPr>
          <w:rFonts w:ascii="Times New Roman" w:hAnsi="Times New Roman" w:cs="Times New Roman"/>
          <w:sz w:val="28"/>
          <w:szCs w:val="28"/>
        </w:rPr>
        <w:t xml:space="preserve">, </w:t>
      </w:r>
      <w:r w:rsidRPr="00A720B0">
        <w:rPr>
          <w:rFonts w:ascii="Times New Roman" w:hAnsi="Times New Roman" w:cs="Times New Roman"/>
          <w:position w:val="-12"/>
          <w:sz w:val="28"/>
          <w:szCs w:val="28"/>
        </w:rPr>
        <w:object w:dxaOrig="260" w:dyaOrig="360">
          <v:shape id="_x0000_i1049" type="#_x0000_t75" style="width:13.5pt;height:18pt" o:ole="">
            <v:imagedata r:id="rId71" o:title=""/>
          </v:shape>
          <o:OLEObject Type="Embed" ProgID="Equation.3" ShapeID="_x0000_i1049" DrawAspect="Content" ObjectID="_1788085235" r:id="rId72"/>
        </w:object>
      </w:r>
      <w:r w:rsidRPr="00A720B0">
        <w:rPr>
          <w:rFonts w:ascii="Times New Roman" w:hAnsi="Times New Roman" w:cs="Times New Roman"/>
          <w:sz w:val="28"/>
          <w:szCs w:val="28"/>
        </w:rPr>
        <w:t xml:space="preserve"> – параметр Коріоліса, </w:t>
      </w:r>
      <w:r w:rsidRPr="00A720B0">
        <w:rPr>
          <w:rFonts w:ascii="Times New Roman" w:hAnsi="Times New Roman" w:cs="Times New Roman"/>
          <w:position w:val="-6"/>
          <w:sz w:val="28"/>
          <w:szCs w:val="28"/>
        </w:rPr>
        <w:object w:dxaOrig="300" w:dyaOrig="300">
          <v:shape id="_x0000_i1050" type="#_x0000_t75" style="width:15pt;height:15pt" o:ole="">
            <v:imagedata r:id="rId73" o:title=""/>
          </v:shape>
          <o:OLEObject Type="Embed" ProgID="Equation.3" ShapeID="_x0000_i1050" DrawAspect="Content" ObjectID="_1788085236" r:id="rId74"/>
        </w:object>
      </w:r>
      <w:r w:rsidRPr="00A720B0">
        <w:rPr>
          <w:rFonts w:ascii="Times New Roman" w:hAnsi="Times New Roman" w:cs="Times New Roman"/>
          <w:sz w:val="28"/>
          <w:szCs w:val="28"/>
        </w:rPr>
        <w:t xml:space="preserve"> – частота Вяйсяля-Брента.</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 xml:space="preserve">Виникає питання про те, чи є загальна циркуляція атмосфери кліматоутворювальним фактором, чи </w:t>
      </w:r>
      <w:r w:rsidR="00472BCC">
        <w:rPr>
          <w:rFonts w:ascii="Times New Roman" w:hAnsi="Times New Roman" w:cs="Times New Roman"/>
          <w:sz w:val="28"/>
          <w:szCs w:val="28"/>
        </w:rPr>
        <w:t xml:space="preserve">є </w:t>
      </w:r>
      <w:r w:rsidRPr="00A720B0">
        <w:rPr>
          <w:rFonts w:ascii="Times New Roman" w:hAnsi="Times New Roman" w:cs="Times New Roman"/>
          <w:sz w:val="28"/>
          <w:szCs w:val="28"/>
        </w:rPr>
        <w:t>характеристикою клімату. З одного боку загальна циркуляція атмосфери породжується зовнішніми астрономічними і геофізичними кліматоутворювальними факторами, оскільки цими факторами обумовлюється потік сонячної радіації, що нерівномірно розподіляється по поверхні Землі завдяки особливостям її орбітального руху, структури Землі як планети, швидкості обертання Землі навколо своєї осі. З іншого боку, вона генерується і під впливом внутрішніх кліматоутворювальних факторів, які визначають характер енергетичної взаємодії між ланками кліматичної системи. До них, як вже зазначалося, відносяться склад та структура атмосфери, особливості підстильної поверхні, у тому числі географічний розподіл океанів і материків, рельєф поверхні суші. Отже, загальна циркуляція атмосфери є однією з характеристик стану кліматичної системи. Однак, основні повітряні течії являють собою механізм обміну масами холодного й теплого повітря і, як наслідок, переносу тепла та вологи, що формує кліматичний режим окремих регіонів і планети у цілому. Вони чинять великий вплив на формування особливостей циркуляції вод у океані. Особливо великий вплив загальна циркуляція атмосфери чинить на хмарність, опади й інші метеорологічні величини, які характеризують кліматичні умови. З цієї точки зору загальну циркуляцію атмосфери слід віднести до внутрішніх геофізичних кліматоутворювальних факторів.</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 xml:space="preserve">Як зазначалося вище, загальна циркуляція атмосфери включає ряд великомасштабних рухів. Серед них найбільший масштаб має </w:t>
      </w:r>
      <w:r w:rsidRPr="00A720B0">
        <w:rPr>
          <w:rFonts w:ascii="Times New Roman" w:hAnsi="Times New Roman" w:cs="Times New Roman"/>
          <w:i/>
          <w:sz w:val="28"/>
          <w:szCs w:val="28"/>
        </w:rPr>
        <w:t>західний перенос</w:t>
      </w:r>
      <w:r w:rsidRPr="00A720B0">
        <w:rPr>
          <w:rFonts w:ascii="Times New Roman" w:hAnsi="Times New Roman" w:cs="Times New Roman"/>
          <w:sz w:val="28"/>
          <w:szCs w:val="28"/>
        </w:rPr>
        <w:t xml:space="preserve"> </w:t>
      </w:r>
      <w:r w:rsidRPr="00A720B0">
        <w:rPr>
          <w:rFonts w:ascii="Times New Roman" w:hAnsi="Times New Roman" w:cs="Times New Roman"/>
          <w:sz w:val="28"/>
          <w:szCs w:val="28"/>
        </w:rPr>
        <w:lastRenderedPageBreak/>
        <w:t>мас повітря, який охоплює тропосферу і частину стратосфери позатропічних широт улітку й всю стратосферу узимку. Він обумовлюється тим, що із-за наявності температурного контрасту між екватором і полюсом горизонтальна складова баричного градієнта в основному має напрямок від тропіків до полюсів, а також відхиляючою дією обертання Землі навко</w:t>
      </w:r>
      <w:r w:rsidR="00A720B0" w:rsidRPr="00A720B0">
        <w:rPr>
          <w:rFonts w:ascii="Times New Roman" w:hAnsi="Times New Roman" w:cs="Times New Roman"/>
          <w:sz w:val="28"/>
          <w:szCs w:val="28"/>
        </w:rPr>
        <w:t xml:space="preserve">ло своєї осі. Західний перенос спостерігається </w:t>
      </w:r>
      <w:r w:rsidRPr="00A720B0">
        <w:rPr>
          <w:rFonts w:ascii="Times New Roman" w:hAnsi="Times New Roman" w:cs="Times New Roman"/>
          <w:sz w:val="28"/>
          <w:szCs w:val="28"/>
        </w:rPr>
        <w:t xml:space="preserve">над більшою частиною позатропічних широт північної і південної півкуль. Температурний контраст між полюсами та екватором Шулейкін </w:t>
      </w:r>
      <w:r w:rsidR="00D05804">
        <w:rPr>
          <w:rFonts w:ascii="Times New Roman" w:hAnsi="Times New Roman" w:cs="Times New Roman"/>
          <w:sz w:val="28"/>
          <w:szCs w:val="28"/>
        </w:rPr>
        <w:t xml:space="preserve">В.В. </w:t>
      </w:r>
      <w:r w:rsidRPr="00A720B0">
        <w:rPr>
          <w:rFonts w:ascii="Times New Roman" w:hAnsi="Times New Roman" w:cs="Times New Roman"/>
          <w:sz w:val="28"/>
          <w:szCs w:val="28"/>
        </w:rPr>
        <w:t xml:space="preserve">назвав </w:t>
      </w:r>
      <w:r w:rsidRPr="00A720B0">
        <w:rPr>
          <w:rFonts w:ascii="Times New Roman" w:hAnsi="Times New Roman" w:cs="Times New Roman"/>
          <w:i/>
          <w:sz w:val="28"/>
          <w:szCs w:val="28"/>
        </w:rPr>
        <w:t>тепловою машиною першого роду</w:t>
      </w:r>
      <w:r w:rsidRPr="00A720B0">
        <w:rPr>
          <w:rFonts w:ascii="Times New Roman" w:hAnsi="Times New Roman" w:cs="Times New Roman"/>
          <w:sz w:val="28"/>
          <w:szCs w:val="28"/>
        </w:rPr>
        <w:t xml:space="preserve">. Тепловою машиною другого роду можна назвати температурні контрасти між більш теплим океаном та більш холодним континентом узимку й між перегрітим континентом і порівняно холодним океаном улітку. Роботою такої теплової машини забезпечується </w:t>
      </w:r>
      <w:r w:rsidRPr="00A720B0">
        <w:rPr>
          <w:rFonts w:ascii="Times New Roman" w:hAnsi="Times New Roman" w:cs="Times New Roman"/>
          <w:i/>
          <w:sz w:val="28"/>
          <w:szCs w:val="28"/>
        </w:rPr>
        <w:t>мусонна циркуляція</w:t>
      </w:r>
      <w:r w:rsidRPr="00A720B0">
        <w:rPr>
          <w:rFonts w:ascii="Times New Roman" w:hAnsi="Times New Roman" w:cs="Times New Roman"/>
          <w:sz w:val="28"/>
          <w:szCs w:val="28"/>
        </w:rPr>
        <w:t xml:space="preserve">, яка має масштаби, порівнянні з розмірами континентів і океанів. У тропічній зоні спостерігається </w:t>
      </w:r>
      <w:r w:rsidRPr="00A720B0">
        <w:rPr>
          <w:rFonts w:ascii="Times New Roman" w:hAnsi="Times New Roman" w:cs="Times New Roman"/>
          <w:i/>
          <w:sz w:val="28"/>
          <w:szCs w:val="28"/>
        </w:rPr>
        <w:t>пасатна циркуляція</w:t>
      </w:r>
      <w:r w:rsidRPr="00A720B0">
        <w:rPr>
          <w:rFonts w:ascii="Times New Roman" w:hAnsi="Times New Roman" w:cs="Times New Roman"/>
          <w:sz w:val="28"/>
          <w:szCs w:val="28"/>
        </w:rPr>
        <w:t>. Вона обумовлена наявністю субтропічних антициклонів.</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Важливою складовою частиною загальної циркуляції атмосфери є циркуляція повітря у системі позатропічних циклонів і антициклонів, які безперервно виникають і руйнуються, чинячи великий вплив на характер міжширотного обміну мас повітря, результатом якого є перенос тепла з низьких широт у високі та холоду із високих широт у низькі. Міжширотний обмін підтримує визначений розподіл температури повітря, котрий суттєво відрізняється від її розподілу за умов променистої рівноваги в атмосфері.</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Повітряні течії в системі загальної циркуляції атмосфери характеризуються тим, що швидкості горизонтальної складової потоку у великомасштабних процесах у середньому на 2-3 порядки більші, ніж швидкості його вертикальної складової.</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Атмосферні рухи мають вихровий характер і характеризуються нестаціонарністю. Це приводить до того, що атмосферна циркуляція, її структурні елементи безперервно змінюються. У результаті вертикальної неоднорідності атмосфери, характеристики якої змінюються з широтою, відбувається змінювання напрямку і швидкості повітряних течій, що поряд зі змінюванням у вертикальному та горизонтальному напрямках густини повітря створює нерівномірний розподіл кінетичної енергії як по вертикалі, так і по горизонталі. Енергетичний внесок різних шарів атмосфери змінюється також при переході від одного сезону до іншого.</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Закономірності сезонних змінювань циркуляції атмосфери пов’язані з нерівномірним надходженням сонячної енергії до різних півкуль у один і той же сезон і в різні сезони у визначеній півкулі. Особливо інтенсивно цей ефект проявляється у північній півкулі, де великі простори займають материки. Відносне охолодження зимою материків і перегрів їх літом чинять через різниці в енергетичній взаємодії атмосфери з материками і океанами сезонні особливості поля тиску і, як наслідок, поля течій.</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 xml:space="preserve">Окрім вихрових в атмосфері спостерігаються також хвильові рухи. До них відносяться хвилі у західному потоку з довжиною до </w:t>
      </w:r>
      <w:smartTag w:uri="urn:schemas-microsoft-com:office:smarttags" w:element="metricconverter">
        <w:smartTagPr>
          <w:attr w:name="ProductID" w:val="5000 км"/>
        </w:smartTagPr>
        <w:r w:rsidRPr="00A720B0">
          <w:rPr>
            <w:rFonts w:ascii="Times New Roman" w:hAnsi="Times New Roman" w:cs="Times New Roman"/>
            <w:sz w:val="28"/>
            <w:szCs w:val="28"/>
          </w:rPr>
          <w:t>5000 км</w:t>
        </w:r>
      </w:smartTag>
      <w:r w:rsidRPr="00A720B0">
        <w:rPr>
          <w:rFonts w:ascii="Times New Roman" w:hAnsi="Times New Roman" w:cs="Times New Roman"/>
          <w:sz w:val="28"/>
          <w:szCs w:val="28"/>
        </w:rPr>
        <w:t xml:space="preserve">, що називаються </w:t>
      </w:r>
      <w:r w:rsidRPr="00A720B0">
        <w:rPr>
          <w:rFonts w:ascii="Times New Roman" w:hAnsi="Times New Roman" w:cs="Times New Roman"/>
          <w:sz w:val="28"/>
          <w:szCs w:val="28"/>
        </w:rPr>
        <w:lastRenderedPageBreak/>
        <w:t xml:space="preserve">хвилями Россбі, хвилі меншого масштабу, які відповідають окремим циклонам і антициклонам, а також гравітаційні хвилі. </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Хвильові рухи притаманні й різного роду поверхням розділу, які утворюються в атмосфері.</w:t>
      </w:r>
    </w:p>
    <w:p w:rsidR="000540CF" w:rsidRPr="00A720B0" w:rsidRDefault="000540CF" w:rsidP="000540CF">
      <w:pPr>
        <w:ind w:firstLine="540"/>
        <w:jc w:val="both"/>
        <w:rPr>
          <w:rFonts w:ascii="Times New Roman" w:hAnsi="Times New Roman" w:cs="Times New Roman"/>
          <w:sz w:val="28"/>
          <w:szCs w:val="28"/>
        </w:rPr>
      </w:pPr>
      <w:r w:rsidRPr="00A720B0">
        <w:rPr>
          <w:rFonts w:ascii="Times New Roman" w:hAnsi="Times New Roman" w:cs="Times New Roman"/>
          <w:sz w:val="28"/>
          <w:szCs w:val="28"/>
        </w:rPr>
        <w:t>Існують різні методи вивчення загальної циркуляції атмосфери: синоптичний, статистичний та гідродинамічний. Синоптичний метод розуміє вивчення великомасштабних повітряних течій за допомогою карт погоди різних рівнів. Статистичний метод базується на аналізі характеристик полів великомасштабних течій, отриманих за допомогою методів математичної статистики. Нарешті, гідродинамічний метод має в своїй основі математичне моделювання атмосферних процесів за допомогою рівнянь гідродинаміки, які відбивають фізичні закономірності, притаманні атмосфері Землі.</w:t>
      </w:r>
    </w:p>
    <w:p w:rsidR="000540CF" w:rsidRPr="00CE3460" w:rsidRDefault="000540CF" w:rsidP="003277B9">
      <w:pPr>
        <w:ind w:left="560" w:firstLine="280"/>
        <w:jc w:val="center"/>
        <w:rPr>
          <w:b/>
        </w:rPr>
      </w:pPr>
    </w:p>
    <w:p w:rsidR="000540CF" w:rsidRPr="002A43EF" w:rsidRDefault="00DC3E9F" w:rsidP="002A43EF">
      <w:pPr>
        <w:tabs>
          <w:tab w:val="left" w:pos="1400"/>
        </w:tabs>
        <w:ind w:firstLine="560"/>
        <w:jc w:val="both"/>
        <w:rPr>
          <w:rFonts w:ascii="Times New Roman" w:hAnsi="Times New Roman" w:cs="Times New Roman"/>
          <w:b/>
          <w:sz w:val="28"/>
          <w:szCs w:val="28"/>
        </w:rPr>
      </w:pPr>
      <w:r w:rsidRPr="002A43EF">
        <w:rPr>
          <w:rFonts w:ascii="Times New Roman" w:hAnsi="Times New Roman" w:cs="Times New Roman"/>
          <w:b/>
          <w:sz w:val="28"/>
          <w:szCs w:val="28"/>
          <w:lang w:val="ru-RU"/>
        </w:rPr>
        <w:t>2</w:t>
      </w:r>
      <w:r w:rsidR="000540CF" w:rsidRPr="002A43EF">
        <w:rPr>
          <w:rFonts w:ascii="Times New Roman" w:hAnsi="Times New Roman" w:cs="Times New Roman"/>
          <w:b/>
          <w:sz w:val="28"/>
          <w:szCs w:val="28"/>
        </w:rPr>
        <w:t>.</w:t>
      </w:r>
      <w:r w:rsidRPr="002A43EF">
        <w:rPr>
          <w:rFonts w:ascii="Times New Roman" w:hAnsi="Times New Roman" w:cs="Times New Roman"/>
          <w:b/>
          <w:sz w:val="28"/>
          <w:szCs w:val="28"/>
        </w:rPr>
        <w:t>2</w:t>
      </w:r>
      <w:r w:rsidR="000540CF" w:rsidRPr="002A43EF">
        <w:rPr>
          <w:rFonts w:ascii="Times New Roman" w:hAnsi="Times New Roman" w:cs="Times New Roman"/>
          <w:b/>
          <w:sz w:val="28"/>
          <w:szCs w:val="28"/>
        </w:rPr>
        <w:tab/>
      </w:r>
      <w:r w:rsidRPr="002A43EF">
        <w:rPr>
          <w:rFonts w:ascii="Times New Roman" w:hAnsi="Times New Roman" w:cs="Times New Roman"/>
          <w:b/>
          <w:sz w:val="28"/>
          <w:szCs w:val="28"/>
        </w:rPr>
        <w:t>Основні складові загальної циркуляції атмосфери</w:t>
      </w:r>
    </w:p>
    <w:p w:rsidR="000540CF" w:rsidRPr="002A43EF" w:rsidRDefault="000540CF" w:rsidP="002A43EF">
      <w:pPr>
        <w:ind w:firstLine="1400"/>
        <w:jc w:val="both"/>
        <w:rPr>
          <w:rFonts w:ascii="Times New Roman" w:hAnsi="Times New Roman" w:cs="Times New Roman"/>
          <w:b/>
          <w:sz w:val="28"/>
          <w:szCs w:val="28"/>
        </w:rPr>
      </w:pPr>
    </w:p>
    <w:p w:rsidR="000540CF" w:rsidRPr="002A43EF" w:rsidRDefault="002A43EF" w:rsidP="002A43EF">
      <w:pPr>
        <w:tabs>
          <w:tab w:val="left" w:pos="1400"/>
        </w:tabs>
        <w:ind w:left="1418" w:hanging="858"/>
        <w:jc w:val="both"/>
        <w:rPr>
          <w:rFonts w:ascii="Times New Roman" w:hAnsi="Times New Roman" w:cs="Times New Roman"/>
          <w:sz w:val="28"/>
          <w:szCs w:val="28"/>
        </w:rPr>
      </w:pPr>
      <w:r w:rsidRPr="002A43EF">
        <w:rPr>
          <w:rFonts w:ascii="Times New Roman" w:hAnsi="Times New Roman" w:cs="Times New Roman"/>
          <w:sz w:val="28"/>
          <w:szCs w:val="28"/>
          <w:lang w:val="ru-RU"/>
        </w:rPr>
        <w:t>2</w:t>
      </w:r>
      <w:r w:rsidR="000540CF" w:rsidRPr="002A43EF">
        <w:rPr>
          <w:rFonts w:ascii="Times New Roman" w:hAnsi="Times New Roman" w:cs="Times New Roman"/>
          <w:sz w:val="28"/>
          <w:szCs w:val="28"/>
        </w:rPr>
        <w:t>.</w:t>
      </w:r>
      <w:r w:rsidRPr="002A43EF">
        <w:rPr>
          <w:rFonts w:ascii="Times New Roman" w:hAnsi="Times New Roman" w:cs="Times New Roman"/>
          <w:sz w:val="28"/>
          <w:szCs w:val="28"/>
        </w:rPr>
        <w:t>2</w:t>
      </w:r>
      <w:r w:rsidR="000540CF" w:rsidRPr="002A43EF">
        <w:rPr>
          <w:rFonts w:ascii="Times New Roman" w:hAnsi="Times New Roman" w:cs="Times New Roman"/>
          <w:sz w:val="28"/>
          <w:szCs w:val="28"/>
        </w:rPr>
        <w:t>.1</w:t>
      </w:r>
      <w:r w:rsidR="000540CF" w:rsidRPr="002A43EF">
        <w:rPr>
          <w:rFonts w:ascii="Times New Roman" w:hAnsi="Times New Roman" w:cs="Times New Roman"/>
          <w:sz w:val="28"/>
          <w:szCs w:val="28"/>
        </w:rPr>
        <w:tab/>
      </w:r>
      <w:r w:rsidR="00DC3E9F" w:rsidRPr="002A43EF">
        <w:rPr>
          <w:rFonts w:ascii="Times New Roman" w:hAnsi="Times New Roman" w:cs="Times New Roman"/>
          <w:sz w:val="28"/>
          <w:szCs w:val="28"/>
        </w:rPr>
        <w:t xml:space="preserve">Особливості глобального зонального </w:t>
      </w:r>
      <w:r w:rsidRPr="002A43EF">
        <w:rPr>
          <w:rFonts w:ascii="Times New Roman" w:hAnsi="Times New Roman" w:cs="Times New Roman"/>
          <w:sz w:val="28"/>
          <w:szCs w:val="28"/>
        </w:rPr>
        <w:t xml:space="preserve">і меридіонального </w:t>
      </w:r>
      <w:r w:rsidR="00DC3E9F" w:rsidRPr="002A43EF">
        <w:rPr>
          <w:rFonts w:ascii="Times New Roman" w:hAnsi="Times New Roman" w:cs="Times New Roman"/>
          <w:sz w:val="28"/>
          <w:szCs w:val="28"/>
        </w:rPr>
        <w:t>переносу</w:t>
      </w:r>
      <w:r w:rsidR="00934B2B" w:rsidRPr="002A43EF">
        <w:rPr>
          <w:rFonts w:ascii="Times New Roman" w:hAnsi="Times New Roman" w:cs="Times New Roman"/>
          <w:sz w:val="28"/>
          <w:szCs w:val="28"/>
        </w:rPr>
        <w:t xml:space="preserve"> </w:t>
      </w:r>
      <w:r w:rsidR="00DC3E9F" w:rsidRPr="002A43EF">
        <w:rPr>
          <w:rFonts w:ascii="Times New Roman" w:hAnsi="Times New Roman" w:cs="Times New Roman"/>
          <w:sz w:val="28"/>
          <w:szCs w:val="28"/>
        </w:rPr>
        <w:t>в атмосфері Землі</w:t>
      </w:r>
    </w:p>
    <w:p w:rsidR="00934B2B" w:rsidRPr="002A43EF" w:rsidRDefault="00934B2B" w:rsidP="002A43EF">
      <w:pPr>
        <w:ind w:firstLine="560"/>
        <w:jc w:val="both"/>
        <w:rPr>
          <w:rFonts w:ascii="Times New Roman" w:hAnsi="Times New Roman" w:cs="Times New Roman"/>
          <w:sz w:val="28"/>
          <w:szCs w:val="28"/>
        </w:rPr>
      </w:pPr>
    </w:p>
    <w:p w:rsidR="000540CF" w:rsidRPr="002A43EF" w:rsidRDefault="000540CF" w:rsidP="002A43EF">
      <w:pPr>
        <w:ind w:firstLine="560"/>
        <w:jc w:val="both"/>
        <w:rPr>
          <w:rFonts w:ascii="Times New Roman" w:hAnsi="Times New Roman" w:cs="Times New Roman"/>
          <w:sz w:val="28"/>
          <w:szCs w:val="28"/>
        </w:rPr>
      </w:pPr>
      <w:r w:rsidRPr="002A43EF">
        <w:rPr>
          <w:rFonts w:ascii="Times New Roman" w:hAnsi="Times New Roman" w:cs="Times New Roman"/>
          <w:sz w:val="28"/>
          <w:szCs w:val="28"/>
        </w:rPr>
        <w:t xml:space="preserve">Як </w:t>
      </w:r>
      <w:r w:rsidR="00934B2B" w:rsidRPr="002A43EF">
        <w:rPr>
          <w:rFonts w:ascii="Times New Roman" w:hAnsi="Times New Roman" w:cs="Times New Roman"/>
          <w:sz w:val="28"/>
          <w:szCs w:val="28"/>
        </w:rPr>
        <w:t>відомо</w:t>
      </w:r>
      <w:r w:rsidRPr="002A43EF">
        <w:rPr>
          <w:rFonts w:ascii="Times New Roman" w:hAnsi="Times New Roman" w:cs="Times New Roman"/>
          <w:sz w:val="28"/>
          <w:szCs w:val="28"/>
        </w:rPr>
        <w:t>, в обох півкулях розподілення середньої температури характеризуються її зниженням до пол</w:t>
      </w:r>
      <w:r w:rsidR="00934B2B" w:rsidRPr="002A43EF">
        <w:rPr>
          <w:rFonts w:ascii="Times New Roman" w:hAnsi="Times New Roman" w:cs="Times New Roman"/>
          <w:sz w:val="28"/>
          <w:szCs w:val="28"/>
        </w:rPr>
        <w:t>юсів у горизонтальному напрямку</w:t>
      </w:r>
      <w:r w:rsidRPr="002A43EF">
        <w:rPr>
          <w:rFonts w:ascii="Times New Roman" w:hAnsi="Times New Roman" w:cs="Times New Roman"/>
          <w:sz w:val="28"/>
          <w:szCs w:val="28"/>
        </w:rPr>
        <w:t xml:space="preserve"> на всіх рівнях тропосфери, виключаючи лише шари вище 200 гПа у тропіках. Загальний контраст температури між полюсом та екватором у тропосфері обох півкуль у холодну пору року більший, ніж у теплу. Характерними рисами таких середніх вертикальних розрізів є велика бароклинність у помірних широтах та чітке розмежування між тропопаузою низьких широт та тропопаузою помірних та високих широт.</w:t>
      </w:r>
    </w:p>
    <w:p w:rsidR="000540CF" w:rsidRPr="002A43EF" w:rsidRDefault="000540CF" w:rsidP="002A43EF">
      <w:pPr>
        <w:ind w:firstLine="560"/>
        <w:jc w:val="both"/>
        <w:rPr>
          <w:rFonts w:ascii="Times New Roman" w:hAnsi="Times New Roman" w:cs="Times New Roman"/>
          <w:sz w:val="28"/>
          <w:szCs w:val="28"/>
        </w:rPr>
      </w:pPr>
      <w:r w:rsidRPr="003F6CCF">
        <w:rPr>
          <w:rFonts w:ascii="Times New Roman" w:hAnsi="Times New Roman" w:cs="Times New Roman"/>
          <w:sz w:val="28"/>
          <w:szCs w:val="28"/>
        </w:rPr>
        <w:t xml:space="preserve">Якщо враховувати змінення параметра Коріоліса з широтою, то поле середнього зонального вітру приблизно узгоджується з меридіональним розподіленням температури. Це добре видно із рис. </w:t>
      </w:r>
      <w:r w:rsidR="00934B2B" w:rsidRPr="003F6CCF">
        <w:rPr>
          <w:rFonts w:ascii="Times New Roman" w:hAnsi="Times New Roman" w:cs="Times New Roman"/>
          <w:sz w:val="28"/>
          <w:szCs w:val="28"/>
        </w:rPr>
        <w:t>2</w:t>
      </w:r>
      <w:r w:rsidRPr="003F6CCF">
        <w:rPr>
          <w:rFonts w:ascii="Times New Roman" w:hAnsi="Times New Roman" w:cs="Times New Roman"/>
          <w:sz w:val="28"/>
          <w:szCs w:val="28"/>
        </w:rPr>
        <w:t>.1, на якому показані середні зональні складові вітру для зими й літа. Характерними рисами цих схем є пояс східного вітру у низьких широтах та західні переноси у помірних та високих широтах.</w:t>
      </w:r>
    </w:p>
    <w:p w:rsidR="00024F8B" w:rsidRPr="002A43EF" w:rsidRDefault="00024F8B" w:rsidP="00024F8B">
      <w:pPr>
        <w:ind w:firstLine="560"/>
        <w:jc w:val="both"/>
        <w:rPr>
          <w:rFonts w:ascii="Times New Roman" w:hAnsi="Times New Roman" w:cs="Times New Roman"/>
          <w:sz w:val="28"/>
          <w:szCs w:val="28"/>
        </w:rPr>
      </w:pPr>
      <w:r w:rsidRPr="002A43EF">
        <w:rPr>
          <w:rFonts w:ascii="Times New Roman" w:hAnsi="Times New Roman" w:cs="Times New Roman"/>
          <w:sz w:val="28"/>
          <w:szCs w:val="28"/>
        </w:rPr>
        <w:t xml:space="preserve">Тропічний східний перенос охоплює зону, ширина якої у нижніх шарах атмосфери перебільшує </w:t>
      </w:r>
      <w:r w:rsidRPr="002A43EF">
        <w:rPr>
          <w:rFonts w:ascii="Times New Roman" w:hAnsi="Times New Roman" w:cs="Times New Roman"/>
          <w:position w:val="-6"/>
          <w:sz w:val="28"/>
          <w:szCs w:val="28"/>
        </w:rPr>
        <w:object w:dxaOrig="480" w:dyaOrig="420">
          <v:shape id="_x0000_i1051" type="#_x0000_t75" style="width:24pt;height:21pt" o:ole="">
            <v:imagedata r:id="rId75" o:title=""/>
          </v:shape>
          <o:OLEObject Type="Embed" ProgID="Equation.DSMT4" ShapeID="_x0000_i1051" DrawAspect="Content" ObjectID="_1788085237" r:id="rId76"/>
        </w:object>
      </w:r>
      <w:r w:rsidRPr="002A43EF">
        <w:rPr>
          <w:rFonts w:ascii="Times New Roman" w:hAnsi="Times New Roman" w:cs="Times New Roman"/>
          <w:sz w:val="28"/>
          <w:szCs w:val="28"/>
        </w:rPr>
        <w:t>, але з висотою зменшується. У річному ході осьові лінії поясу східних вітрів трохи пересуваються на північ улітку та південь узимку разом з екваторіальною улоговиною.</w:t>
      </w:r>
    </w:p>
    <w:p w:rsidR="00024F8B" w:rsidRPr="00FC33F7" w:rsidRDefault="00024F8B" w:rsidP="00024F8B">
      <w:pPr>
        <w:ind w:firstLine="560"/>
        <w:jc w:val="both"/>
        <w:rPr>
          <w:rFonts w:ascii="Times New Roman" w:hAnsi="Times New Roman" w:cs="Times New Roman"/>
          <w:color w:val="auto"/>
          <w:sz w:val="28"/>
          <w:szCs w:val="28"/>
        </w:rPr>
      </w:pPr>
      <w:r w:rsidRPr="002A43EF">
        <w:rPr>
          <w:rFonts w:ascii="Times New Roman" w:hAnsi="Times New Roman" w:cs="Times New Roman"/>
          <w:sz w:val="28"/>
          <w:szCs w:val="28"/>
        </w:rPr>
        <w:t xml:space="preserve">Узимку циркуляційні максимуми західних вітрів особливо добре виявлені біля поверхні 200 гПа та декілька зсунуті до екватора від </w:t>
      </w:r>
      <w:r w:rsidRPr="002A43EF">
        <w:rPr>
          <w:rFonts w:ascii="Times New Roman" w:hAnsi="Times New Roman" w:cs="Times New Roman"/>
          <w:position w:val="-6"/>
          <w:sz w:val="28"/>
          <w:szCs w:val="28"/>
        </w:rPr>
        <w:object w:dxaOrig="480" w:dyaOrig="420">
          <v:shape id="_x0000_i1052" type="#_x0000_t75" style="width:24pt;height:21pt" o:ole="">
            <v:imagedata r:id="rId77" o:title=""/>
          </v:shape>
          <o:OLEObject Type="Embed" ProgID="Equation.DSMT4" ShapeID="_x0000_i1052" DrawAspect="Content" ObjectID="_1788085238" r:id="rId78"/>
        </w:object>
      </w:r>
      <w:r w:rsidRPr="002A43EF">
        <w:rPr>
          <w:rFonts w:ascii="Times New Roman" w:hAnsi="Times New Roman" w:cs="Times New Roman"/>
          <w:sz w:val="28"/>
          <w:szCs w:val="28"/>
        </w:rPr>
        <w:t xml:space="preserve"> широти. Ці максимуми улітку пересовуються до полюсів приблизно на </w:t>
      </w:r>
      <w:r w:rsidRPr="002A43EF">
        <w:rPr>
          <w:rFonts w:ascii="Times New Roman" w:hAnsi="Times New Roman" w:cs="Times New Roman"/>
          <w:position w:val="-6"/>
          <w:sz w:val="28"/>
          <w:szCs w:val="28"/>
        </w:rPr>
        <w:object w:dxaOrig="440" w:dyaOrig="420">
          <v:shape id="_x0000_i1053" type="#_x0000_t75" style="width:22.5pt;height:21pt" o:ole="">
            <v:imagedata r:id="rId79" o:title=""/>
          </v:shape>
          <o:OLEObject Type="Embed" ProgID="Equation.DSMT4" ShapeID="_x0000_i1053" DrawAspect="Content" ObjectID="_1788085239" r:id="rId80"/>
        </w:object>
      </w:r>
      <w:r w:rsidRPr="002A43EF">
        <w:rPr>
          <w:rFonts w:ascii="Times New Roman" w:hAnsi="Times New Roman" w:cs="Times New Roman"/>
          <w:sz w:val="28"/>
          <w:szCs w:val="28"/>
        </w:rPr>
        <w:t xml:space="preserve"> широти у північній півкулі. Максимум вітру влітку значно слабкіший, чим відповідний зимовий максимум (рис. 2.1). Ці максимуми західних вітрів розташовані майже у точності над середнім положенням субтропічних зон високого тиску на </w:t>
      </w:r>
      <w:r w:rsidRPr="00FC33F7">
        <w:rPr>
          <w:rFonts w:ascii="Times New Roman" w:hAnsi="Times New Roman" w:cs="Times New Roman"/>
          <w:color w:val="auto"/>
          <w:sz w:val="28"/>
          <w:szCs w:val="28"/>
        </w:rPr>
        <w:t>рівні моря (рис. 2.17, 2.18).</w:t>
      </w:r>
    </w:p>
    <w:p w:rsidR="000540CF" w:rsidRPr="002A43EF" w:rsidRDefault="000540CF" w:rsidP="002A43EF">
      <w:pPr>
        <w:jc w:val="both"/>
        <w:rPr>
          <w:rFonts w:ascii="Times New Roman" w:hAnsi="Times New Roman" w:cs="Times New Roman"/>
          <w:sz w:val="28"/>
          <w:szCs w:val="28"/>
        </w:rPr>
      </w:pPr>
    </w:p>
    <w:p w:rsidR="000540CF" w:rsidRPr="002A43EF" w:rsidRDefault="000540CF" w:rsidP="002A43EF">
      <w:pPr>
        <w:jc w:val="center"/>
        <w:rPr>
          <w:rFonts w:ascii="Times New Roman" w:hAnsi="Times New Roman" w:cs="Times New Roman"/>
          <w:sz w:val="28"/>
          <w:szCs w:val="28"/>
        </w:rPr>
      </w:pPr>
      <w:r w:rsidRPr="002A43EF">
        <w:rPr>
          <w:rFonts w:ascii="Times New Roman" w:hAnsi="Times New Roman" w:cs="Times New Roman"/>
          <w:noProof/>
          <w:sz w:val="28"/>
          <w:szCs w:val="28"/>
          <w:lang w:val="ru-RU" w:eastAsia="ru-RU"/>
        </w:rPr>
        <w:drawing>
          <wp:inline distT="0" distB="0" distL="0" distR="0">
            <wp:extent cx="5285740" cy="4957445"/>
            <wp:effectExtent l="0" t="0" r="0" b="0"/>
            <wp:docPr id="30740" name="Рисунок 30740"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01"/>
                    <pic:cNvPicPr>
                      <a:picLocks noChangeAspect="1" noChangeArrowheads="1"/>
                    </pic:cNvPicPr>
                  </pic:nvPicPr>
                  <pic:blipFill>
                    <a:blip r:embed="rId81" cstate="print">
                      <a:extLst>
                        <a:ext uri="{28A0092B-C50C-407E-A947-70E740481C1C}">
                          <a14:useLocalDpi xmlns:a14="http://schemas.microsoft.com/office/drawing/2010/main" val="0"/>
                        </a:ext>
                      </a:extLst>
                    </a:blip>
                    <a:srcRect l="12691" r="11934"/>
                    <a:stretch>
                      <a:fillRect/>
                    </a:stretch>
                  </pic:blipFill>
                  <pic:spPr bwMode="auto">
                    <a:xfrm>
                      <a:off x="0" y="0"/>
                      <a:ext cx="5285740" cy="4957445"/>
                    </a:xfrm>
                    <a:prstGeom prst="rect">
                      <a:avLst/>
                    </a:prstGeom>
                    <a:noFill/>
                    <a:ln>
                      <a:noFill/>
                    </a:ln>
                  </pic:spPr>
                </pic:pic>
              </a:graphicData>
            </a:graphic>
          </wp:inline>
        </w:drawing>
      </w:r>
    </w:p>
    <w:p w:rsidR="000540CF" w:rsidRPr="002A43EF" w:rsidRDefault="000540CF" w:rsidP="002A43EF">
      <w:pPr>
        <w:jc w:val="both"/>
        <w:rPr>
          <w:rFonts w:ascii="Times New Roman" w:hAnsi="Times New Roman" w:cs="Times New Roman"/>
          <w:sz w:val="28"/>
          <w:szCs w:val="28"/>
        </w:rPr>
      </w:pPr>
    </w:p>
    <w:p w:rsidR="000540CF" w:rsidRPr="003F6CCF" w:rsidRDefault="000540CF" w:rsidP="003F6CCF">
      <w:pPr>
        <w:jc w:val="center"/>
        <w:rPr>
          <w:rFonts w:ascii="Times New Roman" w:hAnsi="Times New Roman" w:cs="Times New Roman"/>
          <w:sz w:val="28"/>
          <w:szCs w:val="28"/>
        </w:rPr>
      </w:pPr>
      <w:r w:rsidRPr="003F6CCF">
        <w:rPr>
          <w:rFonts w:ascii="Times New Roman" w:hAnsi="Times New Roman" w:cs="Times New Roman"/>
          <w:sz w:val="28"/>
          <w:szCs w:val="28"/>
        </w:rPr>
        <w:t xml:space="preserve">Рисунок </w:t>
      </w:r>
      <w:r w:rsidR="00934B2B" w:rsidRPr="003F6CCF">
        <w:rPr>
          <w:rFonts w:ascii="Times New Roman" w:hAnsi="Times New Roman" w:cs="Times New Roman"/>
          <w:sz w:val="28"/>
          <w:szCs w:val="28"/>
        </w:rPr>
        <w:t>2</w:t>
      </w:r>
      <w:r w:rsidRPr="003F6CCF">
        <w:rPr>
          <w:rFonts w:ascii="Times New Roman" w:hAnsi="Times New Roman" w:cs="Times New Roman"/>
          <w:sz w:val="28"/>
          <w:szCs w:val="28"/>
        </w:rPr>
        <w:t>.1 – Зональний вітер (м/с), осереднений по всіх довготах, зимою</w:t>
      </w:r>
    </w:p>
    <w:p w:rsidR="000540CF" w:rsidRPr="003F6CCF" w:rsidRDefault="000540CF" w:rsidP="003F6CCF">
      <w:pPr>
        <w:jc w:val="center"/>
        <w:rPr>
          <w:rFonts w:ascii="Times New Roman" w:hAnsi="Times New Roman" w:cs="Times New Roman"/>
          <w:sz w:val="28"/>
          <w:szCs w:val="28"/>
          <w:lang w:val="ru-RU"/>
        </w:rPr>
      </w:pPr>
      <w:r w:rsidRPr="003F6CCF">
        <w:rPr>
          <w:rFonts w:ascii="Times New Roman" w:hAnsi="Times New Roman" w:cs="Times New Roman"/>
          <w:sz w:val="28"/>
          <w:szCs w:val="28"/>
        </w:rPr>
        <w:t>та літом</w:t>
      </w:r>
      <w:r w:rsidRPr="002A43EF">
        <w:rPr>
          <w:rFonts w:ascii="Times New Roman" w:hAnsi="Times New Roman" w:cs="Times New Roman"/>
          <w:sz w:val="28"/>
          <w:szCs w:val="28"/>
        </w:rPr>
        <w:t>. Від’ємні величини позначають середній східний вітер</w:t>
      </w:r>
      <w:r w:rsidR="003F6CCF">
        <w:rPr>
          <w:rFonts w:ascii="Times New Roman" w:hAnsi="Times New Roman" w:cs="Times New Roman"/>
          <w:sz w:val="28"/>
          <w:szCs w:val="28"/>
        </w:rPr>
        <w:t xml:space="preserve"> </w:t>
      </w:r>
      <w:r w:rsidR="003F6CCF" w:rsidRPr="003F6CCF">
        <w:rPr>
          <w:rFonts w:ascii="Times New Roman" w:hAnsi="Times New Roman" w:cs="Times New Roman"/>
          <w:sz w:val="28"/>
          <w:szCs w:val="28"/>
          <w:lang w:val="ru-RU"/>
        </w:rPr>
        <w:t>[1]</w:t>
      </w:r>
    </w:p>
    <w:p w:rsidR="000540CF" w:rsidRPr="002A43EF" w:rsidRDefault="000540CF" w:rsidP="002A43EF">
      <w:pPr>
        <w:jc w:val="both"/>
        <w:rPr>
          <w:rFonts w:ascii="Times New Roman" w:hAnsi="Times New Roman" w:cs="Times New Roman"/>
          <w:sz w:val="28"/>
          <w:szCs w:val="28"/>
        </w:rPr>
      </w:pPr>
    </w:p>
    <w:p w:rsidR="000540CF" w:rsidRPr="002A43EF" w:rsidRDefault="000540CF" w:rsidP="002A43EF">
      <w:pPr>
        <w:ind w:firstLine="560"/>
        <w:jc w:val="both"/>
        <w:rPr>
          <w:rFonts w:ascii="Times New Roman" w:hAnsi="Times New Roman" w:cs="Times New Roman"/>
          <w:sz w:val="28"/>
          <w:szCs w:val="28"/>
        </w:rPr>
      </w:pPr>
      <w:r w:rsidRPr="002A43EF">
        <w:rPr>
          <w:rFonts w:ascii="Times New Roman" w:hAnsi="Times New Roman" w:cs="Times New Roman"/>
          <w:sz w:val="28"/>
          <w:szCs w:val="28"/>
        </w:rPr>
        <w:t xml:space="preserve">У той час як середня зональна циркуляція у цілому знаходиться приблизно у географічній </w:t>
      </w:r>
      <w:r w:rsidRPr="003F6CCF">
        <w:rPr>
          <w:rFonts w:ascii="Times New Roman" w:hAnsi="Times New Roman" w:cs="Times New Roman"/>
          <w:sz w:val="28"/>
          <w:szCs w:val="28"/>
        </w:rPr>
        <w:t>рівновазі з меридіональним баричним</w:t>
      </w:r>
      <w:r w:rsidRPr="002A43EF">
        <w:rPr>
          <w:rFonts w:ascii="Times New Roman" w:hAnsi="Times New Roman" w:cs="Times New Roman"/>
          <w:sz w:val="28"/>
          <w:szCs w:val="28"/>
        </w:rPr>
        <w:t xml:space="preserve"> градієнтом, меридіональні складові осереднені по широтних колах, представляють агеострофічний вітер. На рис. </w:t>
      </w:r>
      <w:r w:rsidR="00934B2B" w:rsidRPr="002A43EF">
        <w:rPr>
          <w:rFonts w:ascii="Times New Roman" w:hAnsi="Times New Roman" w:cs="Times New Roman"/>
          <w:sz w:val="28"/>
          <w:szCs w:val="28"/>
        </w:rPr>
        <w:t>2</w:t>
      </w:r>
      <w:r w:rsidRPr="002A43EF">
        <w:rPr>
          <w:rFonts w:ascii="Times New Roman" w:hAnsi="Times New Roman" w:cs="Times New Roman"/>
          <w:sz w:val="28"/>
          <w:szCs w:val="28"/>
        </w:rPr>
        <w:t>.2 зображається середнє меридіональне розподілення вітр</w:t>
      </w:r>
      <w:r w:rsidR="00934B2B" w:rsidRPr="002A43EF">
        <w:rPr>
          <w:rFonts w:ascii="Times New Roman" w:hAnsi="Times New Roman" w:cs="Times New Roman"/>
          <w:sz w:val="28"/>
          <w:szCs w:val="28"/>
        </w:rPr>
        <w:t>у для зими та літа</w:t>
      </w:r>
      <w:r w:rsidRPr="002A43EF">
        <w:rPr>
          <w:rFonts w:ascii="Times New Roman" w:hAnsi="Times New Roman" w:cs="Times New Roman"/>
          <w:sz w:val="28"/>
          <w:szCs w:val="28"/>
        </w:rPr>
        <w:t xml:space="preserve">, </w:t>
      </w:r>
      <w:r w:rsidR="00934B2B" w:rsidRPr="002A43EF">
        <w:rPr>
          <w:rFonts w:ascii="Times New Roman" w:hAnsi="Times New Roman" w:cs="Times New Roman"/>
          <w:sz w:val="28"/>
          <w:szCs w:val="28"/>
        </w:rPr>
        <w:t>як видно</w:t>
      </w:r>
      <w:r w:rsidRPr="002A43EF">
        <w:rPr>
          <w:rFonts w:ascii="Times New Roman" w:hAnsi="Times New Roman" w:cs="Times New Roman"/>
          <w:sz w:val="28"/>
          <w:szCs w:val="28"/>
        </w:rPr>
        <w:t xml:space="preserve"> узимку у нижній тропосфері тропіків у середньому переважає північний вітер з максимальною швидкістю біля 3,5 м/с при наявності у верхній тропосфері досить добре вираженої південної складової з максимальною швидкістю біля 2,5 м/с. У</w:t>
      </w:r>
      <w:r w:rsidR="00934B2B" w:rsidRPr="002A43EF">
        <w:rPr>
          <w:rFonts w:ascii="Times New Roman" w:hAnsi="Times New Roman" w:cs="Times New Roman"/>
          <w:sz w:val="28"/>
          <w:szCs w:val="28"/>
        </w:rPr>
        <w:t xml:space="preserve"> потужному шарі від 750 до</w:t>
      </w:r>
      <w:r w:rsidRPr="002A43EF">
        <w:rPr>
          <w:rFonts w:ascii="Times New Roman" w:hAnsi="Times New Roman" w:cs="Times New Roman"/>
          <w:sz w:val="28"/>
          <w:szCs w:val="28"/>
        </w:rPr>
        <w:t xml:space="preserve"> 350 гПа меридіональний вітер дуже слабкий. У більш високих широтах переважають південні складові вітру у нижній тропосфері та північні – у верхній, але ж середні їх швидкості вельми невеликі.</w:t>
      </w:r>
    </w:p>
    <w:p w:rsidR="000540CF" w:rsidRPr="002A43EF" w:rsidRDefault="000540CF" w:rsidP="002A43EF">
      <w:pPr>
        <w:jc w:val="center"/>
        <w:rPr>
          <w:rFonts w:ascii="Times New Roman" w:hAnsi="Times New Roman" w:cs="Times New Roman"/>
          <w:sz w:val="28"/>
          <w:szCs w:val="28"/>
        </w:rPr>
      </w:pPr>
      <w:r w:rsidRPr="002A43EF">
        <w:rPr>
          <w:rFonts w:ascii="Times New Roman" w:hAnsi="Times New Roman" w:cs="Times New Roman"/>
          <w:noProof/>
          <w:sz w:val="28"/>
          <w:szCs w:val="28"/>
          <w:lang w:val="ru-RU" w:eastAsia="ru-RU"/>
        </w:rPr>
        <w:lastRenderedPageBreak/>
        <w:drawing>
          <wp:inline distT="0" distB="0" distL="0" distR="0">
            <wp:extent cx="5105400" cy="4814273"/>
            <wp:effectExtent l="0" t="0" r="0" b="5715"/>
            <wp:docPr id="30739" name="Рисунок 30739"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02"/>
                    <pic:cNvPicPr>
                      <a:picLocks noChangeAspect="1" noChangeArrowheads="1"/>
                    </pic:cNvPicPr>
                  </pic:nvPicPr>
                  <pic:blipFill>
                    <a:blip r:embed="rId82" cstate="print">
                      <a:extLst>
                        <a:ext uri="{28A0092B-C50C-407E-A947-70E740481C1C}">
                          <a14:useLocalDpi xmlns:a14="http://schemas.microsoft.com/office/drawing/2010/main" val="0"/>
                        </a:ext>
                      </a:extLst>
                    </a:blip>
                    <a:srcRect l="4156" t="2795" r="3113" b="9572"/>
                    <a:stretch>
                      <a:fillRect/>
                    </a:stretch>
                  </pic:blipFill>
                  <pic:spPr bwMode="auto">
                    <a:xfrm>
                      <a:off x="0" y="0"/>
                      <a:ext cx="5100227" cy="4809395"/>
                    </a:xfrm>
                    <a:prstGeom prst="rect">
                      <a:avLst/>
                    </a:prstGeom>
                    <a:noFill/>
                    <a:ln>
                      <a:noFill/>
                    </a:ln>
                  </pic:spPr>
                </pic:pic>
              </a:graphicData>
            </a:graphic>
          </wp:inline>
        </w:drawing>
      </w:r>
    </w:p>
    <w:p w:rsidR="000540CF" w:rsidRPr="002A43EF" w:rsidRDefault="000540CF" w:rsidP="002A43EF">
      <w:pPr>
        <w:jc w:val="both"/>
        <w:rPr>
          <w:rFonts w:ascii="Times New Roman" w:hAnsi="Times New Roman" w:cs="Times New Roman"/>
          <w:sz w:val="28"/>
          <w:szCs w:val="28"/>
        </w:rPr>
      </w:pPr>
    </w:p>
    <w:p w:rsidR="000540CF" w:rsidRPr="002A43EF" w:rsidRDefault="000540CF" w:rsidP="003F6CCF">
      <w:pPr>
        <w:jc w:val="center"/>
        <w:rPr>
          <w:rFonts w:ascii="Times New Roman" w:hAnsi="Times New Roman" w:cs="Times New Roman"/>
          <w:sz w:val="28"/>
          <w:szCs w:val="28"/>
        </w:rPr>
      </w:pPr>
      <w:r w:rsidRPr="002A43EF">
        <w:rPr>
          <w:rFonts w:ascii="Times New Roman" w:hAnsi="Times New Roman" w:cs="Times New Roman"/>
          <w:sz w:val="28"/>
          <w:szCs w:val="28"/>
        </w:rPr>
        <w:t xml:space="preserve">Рисунок </w:t>
      </w:r>
      <w:r w:rsidR="00934B2B" w:rsidRPr="002A43EF">
        <w:rPr>
          <w:rFonts w:ascii="Times New Roman" w:hAnsi="Times New Roman" w:cs="Times New Roman"/>
          <w:sz w:val="28"/>
          <w:szCs w:val="28"/>
        </w:rPr>
        <w:t>2</w:t>
      </w:r>
      <w:r w:rsidRPr="002A43EF">
        <w:rPr>
          <w:rFonts w:ascii="Times New Roman" w:hAnsi="Times New Roman" w:cs="Times New Roman"/>
          <w:sz w:val="28"/>
          <w:szCs w:val="28"/>
        </w:rPr>
        <w:t>.2 – Середні меридіональні складові вітру (м/с) у північній</w:t>
      </w:r>
    </w:p>
    <w:p w:rsidR="003F6CCF" w:rsidRPr="003F6CCF" w:rsidRDefault="000540CF" w:rsidP="003F6CCF">
      <w:pPr>
        <w:jc w:val="center"/>
        <w:rPr>
          <w:rFonts w:ascii="Times New Roman" w:hAnsi="Times New Roman" w:cs="Times New Roman"/>
          <w:color w:val="auto"/>
          <w:sz w:val="28"/>
          <w:szCs w:val="28"/>
          <w:lang w:val="ru-RU"/>
        </w:rPr>
      </w:pPr>
      <w:r w:rsidRPr="002A43EF">
        <w:rPr>
          <w:rFonts w:ascii="Times New Roman" w:hAnsi="Times New Roman" w:cs="Times New Roman"/>
          <w:sz w:val="28"/>
          <w:szCs w:val="28"/>
        </w:rPr>
        <w:t>півкулі за грудень-лютий (а); червень-серпень (б)</w:t>
      </w:r>
      <w:r w:rsidR="003F6CCF">
        <w:rPr>
          <w:rFonts w:ascii="Times New Roman" w:hAnsi="Times New Roman" w:cs="Times New Roman"/>
          <w:sz w:val="28"/>
          <w:szCs w:val="28"/>
        </w:rPr>
        <w:t xml:space="preserve"> </w:t>
      </w:r>
      <w:r w:rsidR="003F6CCF" w:rsidRPr="003F6CCF">
        <w:rPr>
          <w:rFonts w:ascii="Times New Roman" w:hAnsi="Times New Roman" w:cs="Times New Roman"/>
          <w:color w:val="auto"/>
          <w:sz w:val="28"/>
          <w:szCs w:val="28"/>
          <w:lang w:val="ru-RU"/>
        </w:rPr>
        <w:t>[1]</w:t>
      </w:r>
    </w:p>
    <w:p w:rsidR="000540CF" w:rsidRPr="002A43EF" w:rsidRDefault="000540CF" w:rsidP="002A43EF">
      <w:pPr>
        <w:jc w:val="both"/>
        <w:rPr>
          <w:rFonts w:ascii="Times New Roman" w:hAnsi="Times New Roman" w:cs="Times New Roman"/>
          <w:sz w:val="28"/>
          <w:szCs w:val="28"/>
        </w:rPr>
      </w:pPr>
    </w:p>
    <w:p w:rsidR="000540CF" w:rsidRPr="002A43EF" w:rsidRDefault="000540CF" w:rsidP="002A43EF">
      <w:pPr>
        <w:ind w:firstLine="560"/>
        <w:jc w:val="both"/>
        <w:rPr>
          <w:rFonts w:ascii="Times New Roman" w:hAnsi="Times New Roman" w:cs="Times New Roman"/>
          <w:sz w:val="28"/>
          <w:szCs w:val="28"/>
        </w:rPr>
      </w:pPr>
      <w:r w:rsidRPr="002A43EF">
        <w:rPr>
          <w:rFonts w:ascii="Times New Roman" w:hAnsi="Times New Roman" w:cs="Times New Roman"/>
          <w:sz w:val="28"/>
          <w:szCs w:val="28"/>
        </w:rPr>
        <w:t xml:space="preserve">Улітку (рис. </w:t>
      </w:r>
      <w:r w:rsidR="00934B2B" w:rsidRPr="002A43EF">
        <w:rPr>
          <w:rFonts w:ascii="Times New Roman" w:hAnsi="Times New Roman" w:cs="Times New Roman"/>
          <w:sz w:val="28"/>
          <w:szCs w:val="28"/>
        </w:rPr>
        <w:t>2</w:t>
      </w:r>
      <w:r w:rsidRPr="002A43EF">
        <w:rPr>
          <w:rFonts w:ascii="Times New Roman" w:hAnsi="Times New Roman" w:cs="Times New Roman"/>
          <w:sz w:val="28"/>
          <w:szCs w:val="28"/>
        </w:rPr>
        <w:t xml:space="preserve">.2б) у нижніх шарах між 40 та </w:t>
      </w:r>
      <w:r w:rsidRPr="002A43EF">
        <w:rPr>
          <w:rFonts w:ascii="Times New Roman" w:hAnsi="Times New Roman" w:cs="Times New Roman"/>
          <w:position w:val="-6"/>
          <w:sz w:val="28"/>
          <w:szCs w:val="28"/>
        </w:rPr>
        <w:object w:dxaOrig="440" w:dyaOrig="420">
          <v:shape id="_x0000_i1054" type="#_x0000_t75" style="width:22.5pt;height:21pt" o:ole="">
            <v:imagedata r:id="rId83" o:title=""/>
          </v:shape>
          <o:OLEObject Type="Embed" ProgID="Equation.DSMT4" ShapeID="_x0000_i1054" DrawAspect="Content" ObjectID="_1788085240" r:id="rId84"/>
        </w:object>
      </w:r>
      <w:r w:rsidRPr="002A43EF">
        <w:rPr>
          <w:rFonts w:ascii="Times New Roman" w:hAnsi="Times New Roman" w:cs="Times New Roman"/>
          <w:sz w:val="28"/>
          <w:szCs w:val="28"/>
        </w:rPr>
        <w:t xml:space="preserve"> п</w:t>
      </w:r>
      <w:r w:rsidR="00934B2B" w:rsidRPr="002A43EF">
        <w:rPr>
          <w:rFonts w:ascii="Times New Roman" w:hAnsi="Times New Roman" w:cs="Times New Roman"/>
          <w:sz w:val="28"/>
          <w:szCs w:val="28"/>
        </w:rPr>
        <w:t>ів</w:t>
      </w:r>
      <w:r w:rsidRPr="002A43EF">
        <w:rPr>
          <w:rFonts w:ascii="Times New Roman" w:hAnsi="Times New Roman" w:cs="Times New Roman"/>
          <w:sz w:val="28"/>
          <w:szCs w:val="28"/>
        </w:rPr>
        <w:t>н.ш. переважають помірні північні вітри до 1 м/с, а у потужному шарі на більш високих рівнях – більш слабкі південні вітри. Ближче до екватора середні південні вітри на нижніх рівнях досягають швидкостей у 2,5 м/с, а північні вітри у високих шарах тропосфери – 2 м/с.</w:t>
      </w:r>
    </w:p>
    <w:p w:rsidR="000540CF" w:rsidRPr="002A43EF" w:rsidRDefault="000540CF" w:rsidP="002A43EF">
      <w:pPr>
        <w:ind w:firstLine="560"/>
        <w:jc w:val="both"/>
        <w:rPr>
          <w:rFonts w:ascii="Times New Roman" w:hAnsi="Times New Roman" w:cs="Times New Roman"/>
          <w:sz w:val="28"/>
          <w:szCs w:val="28"/>
        </w:rPr>
      </w:pPr>
      <w:r w:rsidRPr="003F6CCF">
        <w:rPr>
          <w:rFonts w:ascii="Times New Roman" w:hAnsi="Times New Roman" w:cs="Times New Roman"/>
          <w:color w:val="auto"/>
          <w:sz w:val="28"/>
          <w:szCs w:val="28"/>
        </w:rPr>
        <w:t xml:space="preserve">Узимку середня циркуляція маси значно інтенсивна між екватором та </w:t>
      </w:r>
      <w:r w:rsidRPr="003F6CCF">
        <w:rPr>
          <w:rFonts w:ascii="Times New Roman" w:hAnsi="Times New Roman" w:cs="Times New Roman"/>
          <w:color w:val="auto"/>
          <w:position w:val="-6"/>
          <w:sz w:val="28"/>
          <w:szCs w:val="28"/>
        </w:rPr>
        <w:object w:dxaOrig="480" w:dyaOrig="420">
          <v:shape id="_x0000_i1055" type="#_x0000_t75" style="width:24pt;height:21pt" o:ole="">
            <v:imagedata r:id="rId77" o:title=""/>
          </v:shape>
          <o:OLEObject Type="Embed" ProgID="Equation.DSMT4" ShapeID="_x0000_i1055" DrawAspect="Content" ObjectID="_1788085241" r:id="rId85"/>
        </w:object>
      </w:r>
      <w:r w:rsidRPr="003F6CCF">
        <w:rPr>
          <w:rFonts w:ascii="Times New Roman" w:hAnsi="Times New Roman" w:cs="Times New Roman"/>
          <w:color w:val="auto"/>
          <w:sz w:val="28"/>
          <w:szCs w:val="28"/>
        </w:rPr>
        <w:t xml:space="preserve"> пн.ш., що відповідає добре відомому тропічному «осередку Гадлея»</w:t>
      </w:r>
      <w:r w:rsidR="003F6CCF">
        <w:rPr>
          <w:rFonts w:ascii="Times New Roman" w:hAnsi="Times New Roman" w:cs="Times New Roman"/>
          <w:color w:val="auto"/>
          <w:sz w:val="28"/>
          <w:szCs w:val="28"/>
        </w:rPr>
        <w:t xml:space="preserve"> (Хедлі)</w:t>
      </w:r>
      <w:r w:rsidRPr="003F6CCF">
        <w:rPr>
          <w:rFonts w:ascii="Times New Roman" w:hAnsi="Times New Roman" w:cs="Times New Roman"/>
          <w:color w:val="auto"/>
          <w:sz w:val="28"/>
          <w:szCs w:val="28"/>
        </w:rPr>
        <w:t xml:space="preserve"> (рис. </w:t>
      </w:r>
      <w:r w:rsidR="00934B2B" w:rsidRPr="003F6CCF">
        <w:rPr>
          <w:rFonts w:ascii="Times New Roman" w:hAnsi="Times New Roman" w:cs="Times New Roman"/>
          <w:color w:val="auto"/>
          <w:sz w:val="28"/>
          <w:szCs w:val="28"/>
        </w:rPr>
        <w:t>2</w:t>
      </w:r>
      <w:r w:rsidRPr="003F6CCF">
        <w:rPr>
          <w:rFonts w:ascii="Times New Roman" w:hAnsi="Times New Roman" w:cs="Times New Roman"/>
          <w:color w:val="auto"/>
          <w:sz w:val="28"/>
          <w:szCs w:val="28"/>
        </w:rPr>
        <w:t>.</w:t>
      </w:r>
      <w:r w:rsidR="00500D29">
        <w:rPr>
          <w:rFonts w:ascii="Times New Roman" w:hAnsi="Times New Roman" w:cs="Times New Roman"/>
          <w:color w:val="auto"/>
          <w:sz w:val="28"/>
          <w:szCs w:val="28"/>
        </w:rPr>
        <w:t>3</w:t>
      </w:r>
      <w:r w:rsidRPr="003F6CCF">
        <w:rPr>
          <w:rFonts w:ascii="Times New Roman" w:hAnsi="Times New Roman" w:cs="Times New Roman"/>
          <w:color w:val="auto"/>
          <w:sz w:val="28"/>
          <w:szCs w:val="28"/>
        </w:rPr>
        <w:t xml:space="preserve">). Цей осередок з його висхідним рухом теплого повітря на півдні та низхідним рухом більш холодного повітря на півночі </w:t>
      </w:r>
      <w:r w:rsidRPr="002A43EF">
        <w:rPr>
          <w:rFonts w:ascii="Times New Roman" w:hAnsi="Times New Roman" w:cs="Times New Roman"/>
          <w:sz w:val="28"/>
          <w:szCs w:val="28"/>
        </w:rPr>
        <w:t>носить характер «прямої» циркуляції, що генерує кінетичну енергію. Як би дзеркальним його відображенням є значно слабкіша середня меридіональна циркуляція, що має протилежний напрямок, так званий «осередок Ферреля», що спостерігається у помірних широтах.</w:t>
      </w:r>
    </w:p>
    <w:p w:rsidR="000540CF" w:rsidRPr="003F6CCF" w:rsidRDefault="000540CF" w:rsidP="002A43EF">
      <w:pPr>
        <w:ind w:left="2100"/>
        <w:jc w:val="both"/>
        <w:rPr>
          <w:rFonts w:ascii="Times New Roman" w:hAnsi="Times New Roman" w:cs="Times New Roman"/>
          <w:color w:val="auto"/>
          <w:sz w:val="28"/>
          <w:szCs w:val="28"/>
        </w:rPr>
      </w:pPr>
    </w:p>
    <w:p w:rsidR="000540CF" w:rsidRDefault="000540CF" w:rsidP="002A43EF">
      <w:pPr>
        <w:ind w:firstLine="560"/>
        <w:jc w:val="both"/>
        <w:rPr>
          <w:rFonts w:ascii="Times New Roman" w:hAnsi="Times New Roman" w:cs="Times New Roman"/>
          <w:sz w:val="28"/>
          <w:szCs w:val="28"/>
        </w:rPr>
      </w:pPr>
      <w:r w:rsidRPr="002A43EF">
        <w:rPr>
          <w:rFonts w:ascii="Times New Roman" w:hAnsi="Times New Roman" w:cs="Times New Roman"/>
          <w:sz w:val="28"/>
          <w:szCs w:val="28"/>
        </w:rPr>
        <w:lastRenderedPageBreak/>
        <w:t xml:space="preserve">Узимку сумарна циркуляція </w:t>
      </w:r>
      <w:r w:rsidR="003F6CCF">
        <w:rPr>
          <w:rFonts w:ascii="Times New Roman" w:hAnsi="Times New Roman" w:cs="Times New Roman"/>
          <w:sz w:val="28"/>
          <w:szCs w:val="28"/>
        </w:rPr>
        <w:t xml:space="preserve">маси в осередку Гадлея складає </w:t>
      </w:r>
      <w:r w:rsidRPr="002A43EF">
        <w:rPr>
          <w:rFonts w:ascii="Times New Roman" w:hAnsi="Times New Roman" w:cs="Times New Roman"/>
          <w:position w:val="-6"/>
          <w:sz w:val="28"/>
          <w:szCs w:val="28"/>
        </w:rPr>
        <w:object w:dxaOrig="1020" w:dyaOrig="420">
          <v:shape id="_x0000_i1056" type="#_x0000_t75" style="width:51pt;height:21pt" o:ole="">
            <v:imagedata r:id="rId86" o:title=""/>
          </v:shape>
          <o:OLEObject Type="Embed" ProgID="Equation.DSMT4" ShapeID="_x0000_i1056" DrawAspect="Content" ObjectID="_1788085242" r:id="rId87"/>
        </w:object>
      </w:r>
      <w:r w:rsidR="003F6CCF">
        <w:rPr>
          <w:rFonts w:ascii="Times New Roman" w:hAnsi="Times New Roman" w:cs="Times New Roman"/>
          <w:sz w:val="28"/>
          <w:szCs w:val="28"/>
        </w:rPr>
        <w:t> </w:t>
      </w:r>
      <w:r w:rsidRPr="002A43EF">
        <w:rPr>
          <w:rFonts w:ascii="Times New Roman" w:hAnsi="Times New Roman" w:cs="Times New Roman"/>
          <w:sz w:val="28"/>
          <w:szCs w:val="28"/>
        </w:rPr>
        <w:t xml:space="preserve">т/с у той час як циркуляція маси в осередку Ферреля складає лише </w:t>
      </w:r>
      <w:r w:rsidRPr="002A43EF">
        <w:rPr>
          <w:rFonts w:ascii="Times New Roman" w:hAnsi="Times New Roman" w:cs="Times New Roman"/>
          <w:position w:val="-6"/>
          <w:sz w:val="28"/>
          <w:szCs w:val="28"/>
        </w:rPr>
        <w:object w:dxaOrig="859" w:dyaOrig="420">
          <v:shape id="_x0000_i1057" type="#_x0000_t75" style="width:43.5pt;height:21pt" o:ole="">
            <v:imagedata r:id="rId88" o:title=""/>
          </v:shape>
          <o:OLEObject Type="Embed" ProgID="Equation.DSMT4" ShapeID="_x0000_i1057" DrawAspect="Content" ObjectID="_1788085243" r:id="rId89"/>
        </w:object>
      </w:r>
      <w:r w:rsidR="003F6CCF">
        <w:rPr>
          <w:rFonts w:ascii="Times New Roman" w:hAnsi="Times New Roman" w:cs="Times New Roman"/>
          <w:sz w:val="28"/>
          <w:szCs w:val="28"/>
        </w:rPr>
        <w:t> </w:t>
      </w:r>
      <w:r w:rsidRPr="002A43EF">
        <w:rPr>
          <w:rFonts w:ascii="Times New Roman" w:hAnsi="Times New Roman" w:cs="Times New Roman"/>
          <w:sz w:val="28"/>
          <w:szCs w:val="28"/>
        </w:rPr>
        <w:t xml:space="preserve">т/с. Улітку осередок Гадлея у північній півкулі пересувається на північ приблизно на </w:t>
      </w:r>
      <w:r w:rsidRPr="002A43EF">
        <w:rPr>
          <w:rFonts w:ascii="Times New Roman" w:hAnsi="Times New Roman" w:cs="Times New Roman"/>
          <w:position w:val="-6"/>
          <w:sz w:val="28"/>
          <w:szCs w:val="28"/>
        </w:rPr>
        <w:object w:dxaOrig="480" w:dyaOrig="420">
          <v:shape id="_x0000_i1058" type="#_x0000_t75" style="width:24pt;height:21pt" o:ole="">
            <v:imagedata r:id="rId90" o:title=""/>
          </v:shape>
          <o:OLEObject Type="Embed" ProgID="Equation.DSMT4" ShapeID="_x0000_i1058" DrawAspect="Content" ObjectID="_1788085244" r:id="rId91"/>
        </w:object>
      </w:r>
      <w:r w:rsidRPr="002A43EF">
        <w:rPr>
          <w:rFonts w:ascii="Times New Roman" w:hAnsi="Times New Roman" w:cs="Times New Roman"/>
          <w:sz w:val="28"/>
          <w:szCs w:val="28"/>
        </w:rPr>
        <w:t xml:space="preserve"> широти та переносить порівняно невелику масу, біля </w:t>
      </w:r>
      <w:r w:rsidRPr="002A43EF">
        <w:rPr>
          <w:rFonts w:ascii="Times New Roman" w:hAnsi="Times New Roman" w:cs="Times New Roman"/>
          <w:position w:val="-6"/>
          <w:sz w:val="28"/>
          <w:szCs w:val="28"/>
        </w:rPr>
        <w:object w:dxaOrig="859" w:dyaOrig="420">
          <v:shape id="_x0000_i1059" type="#_x0000_t75" style="width:43.5pt;height:21pt" o:ole="">
            <v:imagedata r:id="rId88" o:title=""/>
          </v:shape>
          <o:OLEObject Type="Embed" ProgID="Equation.DSMT4" ShapeID="_x0000_i1059" DrawAspect="Content" ObjectID="_1788085245" r:id="rId92"/>
        </w:object>
      </w:r>
      <w:r w:rsidR="009D17C7">
        <w:rPr>
          <w:rFonts w:ascii="Times New Roman" w:hAnsi="Times New Roman" w:cs="Times New Roman"/>
          <w:sz w:val="28"/>
          <w:szCs w:val="28"/>
        </w:rPr>
        <w:t> </w:t>
      </w:r>
      <w:r w:rsidRPr="002A43EF">
        <w:rPr>
          <w:rFonts w:ascii="Times New Roman" w:hAnsi="Times New Roman" w:cs="Times New Roman"/>
          <w:sz w:val="28"/>
          <w:szCs w:val="28"/>
        </w:rPr>
        <w:t xml:space="preserve">т/с у той час як осередок Ферреля зберігає приблизно таку ж інтенсивність, як і узимку. Найбільш сильна меридіональна циркуляція улітку пов’язана з розповсюдженням на північ, за екватор, інтенсивного осередка Гадлея південної півкулі, де в цей час зима. Осередок Гадлея є тим механізмом, що підтримує існування субтропічної струминної течії та механізмом, що зберігає характерне поле температури у субтропіках, що пов’язане з цим важливим планетарним явищем. Старр прийшов до висновку, що «розділення поясу високого тиску у тропіках на окремі осередки представляє собою необхідне автоматичне пристосування атмосфери, що забезпечує перенесення абсолютного моменту кількості із поясу східного переносу низьких широт до полюсів». </w:t>
      </w:r>
    </w:p>
    <w:p w:rsidR="002A43EF" w:rsidRPr="002A43EF" w:rsidRDefault="002A43EF" w:rsidP="002A43EF">
      <w:pPr>
        <w:ind w:firstLine="560"/>
        <w:jc w:val="both"/>
        <w:rPr>
          <w:rFonts w:ascii="Times New Roman" w:hAnsi="Times New Roman" w:cs="Times New Roman"/>
          <w:sz w:val="28"/>
          <w:szCs w:val="28"/>
        </w:rPr>
      </w:pPr>
    </w:p>
    <w:p w:rsidR="000540CF" w:rsidRPr="002A43EF" w:rsidRDefault="00A707DE" w:rsidP="002A43EF">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213860" cy="2354580"/>
            <wp:effectExtent l="0" t="0" r="0" b="7620"/>
            <wp:docPr id="30732" name="Рисунок 30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213860" cy="2354580"/>
                    </a:xfrm>
                    <a:prstGeom prst="rect">
                      <a:avLst/>
                    </a:prstGeom>
                    <a:noFill/>
                    <a:ln>
                      <a:noFill/>
                    </a:ln>
                  </pic:spPr>
                </pic:pic>
              </a:graphicData>
            </a:graphic>
          </wp:inline>
        </w:drawing>
      </w:r>
    </w:p>
    <w:p w:rsidR="000540CF" w:rsidRDefault="002A43EF" w:rsidP="002A43EF">
      <w:pPr>
        <w:jc w:val="center"/>
        <w:rPr>
          <w:rFonts w:ascii="Times New Roman" w:hAnsi="Times New Roman" w:cs="Times New Roman"/>
          <w:sz w:val="20"/>
          <w:szCs w:val="20"/>
        </w:rPr>
      </w:pPr>
      <w:r>
        <w:rPr>
          <w:rFonts w:ascii="Times New Roman" w:hAnsi="Times New Roman" w:cs="Times New Roman"/>
          <w:sz w:val="20"/>
          <w:szCs w:val="20"/>
        </w:rPr>
        <w:t xml:space="preserve">Із </w:t>
      </w:r>
      <w:r w:rsidRPr="002A43EF">
        <w:rPr>
          <w:rFonts w:ascii="Times New Roman" w:hAnsi="Times New Roman" w:cs="Times New Roman"/>
          <w:sz w:val="20"/>
          <w:szCs w:val="20"/>
        </w:rPr>
        <w:t>конвекцією в екваторіальній зоні, осіданням у кінських широтах, висхідним рухом у полярно-фронтовій зоні (яка показана без збурень) та осіданням поблизу полюсу. Букви З та С позначають гілки з загальним західним та східним переносом</w:t>
      </w:r>
    </w:p>
    <w:p w:rsidR="002A43EF" w:rsidRPr="002A43EF" w:rsidRDefault="002A43EF" w:rsidP="002A43EF">
      <w:pPr>
        <w:jc w:val="center"/>
        <w:rPr>
          <w:rFonts w:ascii="Times New Roman" w:hAnsi="Times New Roman" w:cs="Times New Roman"/>
          <w:sz w:val="20"/>
          <w:szCs w:val="20"/>
        </w:rPr>
      </w:pPr>
    </w:p>
    <w:p w:rsidR="009D17C7" w:rsidRPr="003F6CCF" w:rsidRDefault="000540CF" w:rsidP="009D17C7">
      <w:pPr>
        <w:jc w:val="center"/>
        <w:rPr>
          <w:rFonts w:ascii="Times New Roman" w:hAnsi="Times New Roman" w:cs="Times New Roman"/>
          <w:color w:val="auto"/>
          <w:sz w:val="28"/>
          <w:szCs w:val="28"/>
          <w:lang w:val="ru-RU"/>
        </w:rPr>
      </w:pPr>
      <w:r w:rsidRPr="002A43EF">
        <w:rPr>
          <w:rFonts w:ascii="Times New Roman" w:hAnsi="Times New Roman" w:cs="Times New Roman"/>
          <w:sz w:val="28"/>
          <w:szCs w:val="28"/>
        </w:rPr>
        <w:t xml:space="preserve">Рисунок </w:t>
      </w:r>
      <w:r w:rsidR="00934B2B" w:rsidRPr="002A43EF">
        <w:rPr>
          <w:rFonts w:ascii="Times New Roman" w:hAnsi="Times New Roman" w:cs="Times New Roman"/>
          <w:sz w:val="28"/>
          <w:szCs w:val="28"/>
        </w:rPr>
        <w:t>2</w:t>
      </w:r>
      <w:r w:rsidRPr="002A43EF">
        <w:rPr>
          <w:rFonts w:ascii="Times New Roman" w:hAnsi="Times New Roman" w:cs="Times New Roman"/>
          <w:sz w:val="28"/>
          <w:szCs w:val="28"/>
        </w:rPr>
        <w:t>.</w:t>
      </w:r>
      <w:r w:rsidR="00500D29">
        <w:rPr>
          <w:rFonts w:ascii="Times New Roman" w:hAnsi="Times New Roman" w:cs="Times New Roman"/>
          <w:sz w:val="28"/>
          <w:szCs w:val="28"/>
        </w:rPr>
        <w:t>3</w:t>
      </w:r>
      <w:r w:rsidRPr="002A43EF">
        <w:rPr>
          <w:rFonts w:ascii="Times New Roman" w:hAnsi="Times New Roman" w:cs="Times New Roman"/>
          <w:sz w:val="28"/>
          <w:szCs w:val="28"/>
        </w:rPr>
        <w:t xml:space="preserve"> – Трикоміркова схема системи меридіональної циркуляції </w:t>
      </w:r>
      <w:r w:rsidR="009D17C7" w:rsidRPr="003F6CCF">
        <w:rPr>
          <w:rFonts w:ascii="Times New Roman" w:hAnsi="Times New Roman" w:cs="Times New Roman"/>
          <w:color w:val="auto"/>
          <w:sz w:val="28"/>
          <w:szCs w:val="28"/>
          <w:lang w:val="ru-RU"/>
        </w:rPr>
        <w:t>[1]</w:t>
      </w:r>
    </w:p>
    <w:p w:rsidR="002A43EF" w:rsidRPr="009D17C7" w:rsidRDefault="002A43EF" w:rsidP="002A43EF">
      <w:pPr>
        <w:jc w:val="center"/>
        <w:rPr>
          <w:rFonts w:ascii="Times New Roman" w:hAnsi="Times New Roman" w:cs="Times New Roman"/>
          <w:sz w:val="28"/>
          <w:szCs w:val="28"/>
          <w:lang w:val="ru-RU"/>
        </w:rPr>
      </w:pPr>
    </w:p>
    <w:p w:rsidR="002A43EF" w:rsidRDefault="002A43EF" w:rsidP="002A43EF">
      <w:pPr>
        <w:ind w:left="1962" w:hanging="1962"/>
        <w:jc w:val="both"/>
        <w:rPr>
          <w:rFonts w:ascii="Times New Roman" w:hAnsi="Times New Roman" w:cs="Times New Roman"/>
          <w:sz w:val="28"/>
          <w:szCs w:val="28"/>
        </w:rPr>
      </w:pPr>
    </w:p>
    <w:p w:rsidR="000540CF" w:rsidRPr="002A43EF" w:rsidRDefault="000540CF" w:rsidP="002A43EF">
      <w:pPr>
        <w:ind w:firstLine="567"/>
        <w:jc w:val="both"/>
        <w:rPr>
          <w:rFonts w:ascii="Times New Roman" w:hAnsi="Times New Roman" w:cs="Times New Roman"/>
          <w:sz w:val="28"/>
          <w:szCs w:val="28"/>
        </w:rPr>
      </w:pPr>
      <w:r w:rsidRPr="002A43EF">
        <w:rPr>
          <w:rFonts w:ascii="Times New Roman" w:hAnsi="Times New Roman" w:cs="Times New Roman"/>
          <w:sz w:val="28"/>
          <w:szCs w:val="28"/>
        </w:rPr>
        <w:t>Відхилення від чисто зонального руху пов’язані з особливостями підстильної поверхні та термічними впливами суші й моря, перетворені бароклинними синоптичними збуреннями. Хоча вплив джерел тепла та орографії відбивається по різному, особливо над Азією, ці впливи разом беруть участь у збереженні середніх улоговин над східними берегами Азії та Північної Америки у холодну пору року.</w:t>
      </w:r>
    </w:p>
    <w:p w:rsidR="009D17C7" w:rsidRDefault="000540CF" w:rsidP="002A43EF">
      <w:pPr>
        <w:ind w:firstLine="560"/>
        <w:jc w:val="both"/>
        <w:rPr>
          <w:rFonts w:ascii="Times New Roman" w:hAnsi="Times New Roman" w:cs="Times New Roman"/>
          <w:sz w:val="28"/>
          <w:szCs w:val="28"/>
        </w:rPr>
      </w:pPr>
      <w:r w:rsidRPr="002A43EF">
        <w:rPr>
          <w:rFonts w:ascii="Times New Roman" w:hAnsi="Times New Roman" w:cs="Times New Roman"/>
          <w:sz w:val="28"/>
          <w:szCs w:val="28"/>
        </w:rPr>
        <w:t xml:space="preserve">У обох півкулях пояс західних вітрів розташовується узимку до більш високих широт, ніж улітку. Зональність середньої повітряної течії у південній півкулі зовсім не означає, що синоптичні збурення тут відрізняються малою інтенсивністю. У південній півкулі геострофічна меридіональна течія на висоті </w:t>
      </w:r>
      <w:r w:rsidRPr="002A43EF">
        <w:rPr>
          <w:rFonts w:ascii="Times New Roman" w:hAnsi="Times New Roman" w:cs="Times New Roman"/>
          <w:sz w:val="28"/>
          <w:szCs w:val="28"/>
        </w:rPr>
        <w:lastRenderedPageBreak/>
        <w:t xml:space="preserve">500 гПа, що пов’язана з синоптичними хвильовими системами, узимку у середньому на 10% слабкіша, а улітку на 30% сильніша, ніж у північній. Відносна зональність середньої повітряної течії у південній півкулі пояснюється рухливістю збурень, що володіють меншою тенденцією до інтенсифікації та затримання у відповідних довготах. </w:t>
      </w:r>
    </w:p>
    <w:p w:rsidR="000540CF" w:rsidRPr="008225DC" w:rsidRDefault="004736AA" w:rsidP="008225DC">
      <w:pPr>
        <w:ind w:firstLine="560"/>
        <w:jc w:val="both"/>
        <w:rPr>
          <w:rFonts w:ascii="Times New Roman" w:hAnsi="Times New Roman" w:cs="Times New Roman"/>
          <w:sz w:val="28"/>
          <w:szCs w:val="28"/>
        </w:rPr>
      </w:pPr>
      <w:r w:rsidRPr="008225DC">
        <w:rPr>
          <w:rFonts w:ascii="Times New Roman" w:hAnsi="Times New Roman" w:cs="Times New Roman"/>
          <w:sz w:val="28"/>
          <w:szCs w:val="28"/>
        </w:rPr>
        <w:t>А</w:t>
      </w:r>
      <w:r w:rsidR="000540CF" w:rsidRPr="008225DC">
        <w:rPr>
          <w:rFonts w:ascii="Times New Roman" w:hAnsi="Times New Roman" w:cs="Times New Roman"/>
          <w:sz w:val="28"/>
          <w:szCs w:val="28"/>
        </w:rPr>
        <w:t>тмосферна циркуляція відіграє головну роль в явищах клімату та погоди, бо є проміжною ланкою в передачі взаємодій Сонця на Землю. Своєрідність атмосферних процесів, що розвиваються над різними областями земної кулі, впровадження в оперативну практику регіональних чисельних моделей обумовлюють необхідність мати детальні відомості про просторову та часову структуру полів основних метеорологічних величин.</w:t>
      </w:r>
    </w:p>
    <w:p w:rsidR="000540CF" w:rsidRPr="008225DC" w:rsidRDefault="009D17C7" w:rsidP="008225DC">
      <w:pPr>
        <w:ind w:firstLine="560"/>
        <w:jc w:val="both"/>
        <w:rPr>
          <w:rFonts w:ascii="Times New Roman" w:hAnsi="Times New Roman" w:cs="Times New Roman"/>
          <w:sz w:val="28"/>
          <w:szCs w:val="28"/>
        </w:rPr>
      </w:pPr>
      <w:r>
        <w:rPr>
          <w:rFonts w:ascii="Times New Roman" w:hAnsi="Times New Roman" w:cs="Times New Roman"/>
          <w:sz w:val="28"/>
          <w:szCs w:val="28"/>
        </w:rPr>
        <w:t>В</w:t>
      </w:r>
      <w:r w:rsidR="000540CF" w:rsidRPr="008225DC">
        <w:rPr>
          <w:rFonts w:ascii="Times New Roman" w:hAnsi="Times New Roman" w:cs="Times New Roman"/>
          <w:sz w:val="28"/>
          <w:szCs w:val="28"/>
        </w:rPr>
        <w:t xml:space="preserve"> області прогнозування погоди на довгий термін успіх залежить від міри пізнання умов формування, розвитку та змін атмосферних макропроцесів. При цьому першорядне значення має вивчення структури поля швидкості вітру. Оскільки осереднені</w:t>
      </w:r>
      <w:r>
        <w:rPr>
          <w:rFonts w:ascii="Times New Roman" w:hAnsi="Times New Roman" w:cs="Times New Roman"/>
          <w:sz w:val="28"/>
          <w:szCs w:val="28"/>
        </w:rPr>
        <w:t xml:space="preserve"> по колах широт швидкості вітру</w:t>
      </w:r>
      <w:r w:rsidR="000540CF" w:rsidRPr="008225DC">
        <w:rPr>
          <w:rFonts w:ascii="Times New Roman" w:hAnsi="Times New Roman" w:cs="Times New Roman"/>
          <w:sz w:val="28"/>
          <w:szCs w:val="28"/>
        </w:rPr>
        <w:t xml:space="preserve"> ілюструють лише основні закономірності розподілу вітру в атмосфері, то більш докладну картину зображають поля середніх місячних значень зональної та меридіональної складових швидкості вітру на різних висотах тропосфери та стратосфери.</w:t>
      </w:r>
    </w:p>
    <w:p w:rsidR="000540CF" w:rsidRDefault="000540CF" w:rsidP="008225DC">
      <w:pPr>
        <w:ind w:firstLine="560"/>
        <w:jc w:val="both"/>
        <w:rPr>
          <w:rFonts w:ascii="Times New Roman" w:hAnsi="Times New Roman" w:cs="Times New Roman"/>
          <w:sz w:val="28"/>
          <w:szCs w:val="28"/>
        </w:rPr>
      </w:pPr>
      <w:r w:rsidRPr="008225DC">
        <w:rPr>
          <w:rFonts w:ascii="Times New Roman" w:hAnsi="Times New Roman" w:cs="Times New Roman"/>
          <w:sz w:val="28"/>
          <w:szCs w:val="28"/>
        </w:rPr>
        <w:t xml:space="preserve">На рис. </w:t>
      </w:r>
      <w:r w:rsidR="004736AA"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4</w:t>
      </w:r>
      <w:r w:rsidRPr="008225DC">
        <w:rPr>
          <w:rFonts w:ascii="Times New Roman" w:hAnsi="Times New Roman" w:cs="Times New Roman"/>
          <w:sz w:val="28"/>
          <w:szCs w:val="28"/>
        </w:rPr>
        <w:t xml:space="preserve"> </w:t>
      </w:r>
      <w:r w:rsidR="00CE2CB5" w:rsidRPr="008225DC">
        <w:rPr>
          <w:rFonts w:ascii="Times New Roman" w:hAnsi="Times New Roman" w:cs="Times New Roman"/>
          <w:sz w:val="28"/>
          <w:szCs w:val="28"/>
        </w:rPr>
        <w:t xml:space="preserve">- </w:t>
      </w:r>
      <w:r w:rsidR="004736AA" w:rsidRPr="008225DC">
        <w:rPr>
          <w:rFonts w:ascii="Times New Roman" w:hAnsi="Times New Roman" w:cs="Times New Roman"/>
          <w:sz w:val="28"/>
          <w:szCs w:val="28"/>
        </w:rPr>
        <w:t>2.</w:t>
      </w:r>
      <w:r w:rsidR="00872434">
        <w:rPr>
          <w:rFonts w:ascii="Times New Roman" w:hAnsi="Times New Roman" w:cs="Times New Roman"/>
          <w:sz w:val="28"/>
          <w:szCs w:val="28"/>
        </w:rPr>
        <w:t>6</w:t>
      </w:r>
      <w:r w:rsidR="00CE2CB5" w:rsidRPr="008225DC">
        <w:rPr>
          <w:rFonts w:ascii="Times New Roman" w:hAnsi="Times New Roman" w:cs="Times New Roman"/>
          <w:sz w:val="28"/>
          <w:szCs w:val="28"/>
        </w:rPr>
        <w:t xml:space="preserve"> </w:t>
      </w:r>
      <w:r w:rsidRPr="008225DC">
        <w:rPr>
          <w:rFonts w:ascii="Times New Roman" w:hAnsi="Times New Roman" w:cs="Times New Roman"/>
          <w:sz w:val="28"/>
          <w:szCs w:val="28"/>
        </w:rPr>
        <w:t>представлені зимові поля</w:t>
      </w:r>
      <w:r w:rsidR="00CE2CB5" w:rsidRPr="008225DC">
        <w:rPr>
          <w:rFonts w:ascii="Times New Roman" w:hAnsi="Times New Roman" w:cs="Times New Roman"/>
          <w:sz w:val="28"/>
          <w:szCs w:val="28"/>
        </w:rPr>
        <w:t>,</w:t>
      </w:r>
      <w:r w:rsidRPr="008225DC">
        <w:rPr>
          <w:rFonts w:ascii="Times New Roman" w:hAnsi="Times New Roman" w:cs="Times New Roman"/>
          <w:sz w:val="28"/>
          <w:szCs w:val="28"/>
        </w:rPr>
        <w:t xml:space="preserve"> </w:t>
      </w:r>
      <w:r w:rsidR="00CE2CB5" w:rsidRPr="008225DC">
        <w:rPr>
          <w:rFonts w:ascii="Times New Roman" w:hAnsi="Times New Roman" w:cs="Times New Roman"/>
          <w:sz w:val="28"/>
          <w:szCs w:val="28"/>
        </w:rPr>
        <w:t>а на рис. 2.</w:t>
      </w:r>
      <w:r w:rsidR="00872434">
        <w:rPr>
          <w:rFonts w:ascii="Times New Roman" w:hAnsi="Times New Roman" w:cs="Times New Roman"/>
          <w:sz w:val="28"/>
          <w:szCs w:val="28"/>
        </w:rPr>
        <w:t>7</w:t>
      </w:r>
      <w:r w:rsidR="00CE2CB5" w:rsidRPr="008225DC">
        <w:rPr>
          <w:rFonts w:ascii="Times New Roman" w:hAnsi="Times New Roman" w:cs="Times New Roman"/>
          <w:sz w:val="28"/>
          <w:szCs w:val="28"/>
        </w:rPr>
        <w:t xml:space="preserve"> - 2.</w:t>
      </w:r>
      <w:r w:rsidR="00872434">
        <w:rPr>
          <w:rFonts w:ascii="Times New Roman" w:hAnsi="Times New Roman" w:cs="Times New Roman"/>
          <w:sz w:val="28"/>
          <w:szCs w:val="28"/>
        </w:rPr>
        <w:t>9</w:t>
      </w:r>
      <w:r w:rsidR="00CE2CB5" w:rsidRPr="008225DC">
        <w:rPr>
          <w:rFonts w:ascii="Times New Roman" w:hAnsi="Times New Roman" w:cs="Times New Roman"/>
          <w:sz w:val="28"/>
          <w:szCs w:val="28"/>
        </w:rPr>
        <w:t xml:space="preserve"> літні поля </w:t>
      </w:r>
      <w:r w:rsidRPr="008225DC">
        <w:rPr>
          <w:rFonts w:ascii="Times New Roman" w:hAnsi="Times New Roman" w:cs="Times New Roman"/>
          <w:sz w:val="28"/>
          <w:szCs w:val="28"/>
        </w:rPr>
        <w:t xml:space="preserve">зональної складової швидкості вітру на ізобаричних поверхнях </w:t>
      </w:r>
      <w:r w:rsidR="004736AA" w:rsidRPr="008225DC">
        <w:rPr>
          <w:rFonts w:ascii="Times New Roman" w:hAnsi="Times New Roman" w:cs="Times New Roman"/>
          <w:sz w:val="28"/>
          <w:szCs w:val="28"/>
        </w:rPr>
        <w:t>атмосфери</w:t>
      </w:r>
      <w:r w:rsidRPr="008225DC">
        <w:rPr>
          <w:rFonts w:ascii="Times New Roman" w:hAnsi="Times New Roman" w:cs="Times New Roman"/>
          <w:sz w:val="28"/>
          <w:szCs w:val="28"/>
        </w:rPr>
        <w:t xml:space="preserve"> </w:t>
      </w:r>
      <w:r w:rsidR="004736AA" w:rsidRPr="008225DC">
        <w:rPr>
          <w:rFonts w:ascii="Times New Roman" w:hAnsi="Times New Roman" w:cs="Times New Roman"/>
          <w:sz w:val="28"/>
          <w:szCs w:val="28"/>
        </w:rPr>
        <w:t>500</w:t>
      </w:r>
      <w:r w:rsidR="00CE2CB5" w:rsidRPr="008225DC">
        <w:rPr>
          <w:rFonts w:ascii="Times New Roman" w:hAnsi="Times New Roman" w:cs="Times New Roman"/>
          <w:sz w:val="28"/>
          <w:szCs w:val="28"/>
        </w:rPr>
        <w:t>, 200</w:t>
      </w:r>
      <w:r w:rsidRPr="008225DC">
        <w:rPr>
          <w:rFonts w:ascii="Times New Roman" w:hAnsi="Times New Roman" w:cs="Times New Roman"/>
          <w:sz w:val="28"/>
          <w:szCs w:val="28"/>
        </w:rPr>
        <w:t xml:space="preserve"> та 30 гПа. </w:t>
      </w:r>
    </w:p>
    <w:p w:rsidR="00872434" w:rsidRDefault="00872434" w:rsidP="00872434">
      <w:pPr>
        <w:spacing w:line="238" w:lineRule="auto"/>
        <w:ind w:firstLine="560"/>
        <w:jc w:val="both"/>
        <w:rPr>
          <w:rFonts w:ascii="Times New Roman" w:hAnsi="Times New Roman" w:cs="Times New Roman"/>
          <w:sz w:val="28"/>
          <w:szCs w:val="28"/>
        </w:rPr>
      </w:pPr>
      <w:r w:rsidRPr="008225DC">
        <w:rPr>
          <w:rFonts w:ascii="Times New Roman" w:hAnsi="Times New Roman" w:cs="Times New Roman"/>
          <w:sz w:val="28"/>
          <w:szCs w:val="28"/>
        </w:rPr>
        <w:t>Рисунки 2.</w:t>
      </w:r>
      <w:r>
        <w:rPr>
          <w:rFonts w:ascii="Times New Roman" w:hAnsi="Times New Roman" w:cs="Times New Roman"/>
          <w:sz w:val="28"/>
          <w:szCs w:val="28"/>
        </w:rPr>
        <w:t>4</w:t>
      </w:r>
      <w:r w:rsidRPr="008225DC">
        <w:rPr>
          <w:rFonts w:ascii="Times New Roman" w:hAnsi="Times New Roman" w:cs="Times New Roman"/>
          <w:sz w:val="28"/>
          <w:szCs w:val="28"/>
        </w:rPr>
        <w:t>, 2.</w:t>
      </w:r>
      <w:r>
        <w:rPr>
          <w:rFonts w:ascii="Times New Roman" w:hAnsi="Times New Roman" w:cs="Times New Roman"/>
          <w:sz w:val="28"/>
          <w:szCs w:val="28"/>
        </w:rPr>
        <w:t>5</w:t>
      </w:r>
      <w:r w:rsidRPr="008225DC">
        <w:rPr>
          <w:rFonts w:ascii="Times New Roman" w:hAnsi="Times New Roman" w:cs="Times New Roman"/>
          <w:sz w:val="28"/>
          <w:szCs w:val="28"/>
        </w:rPr>
        <w:t xml:space="preserve"> та 2.</w:t>
      </w:r>
      <w:r>
        <w:rPr>
          <w:rFonts w:ascii="Times New Roman" w:hAnsi="Times New Roman" w:cs="Times New Roman"/>
          <w:sz w:val="28"/>
          <w:szCs w:val="28"/>
        </w:rPr>
        <w:t>7</w:t>
      </w:r>
      <w:r w:rsidRPr="008225DC">
        <w:rPr>
          <w:rFonts w:ascii="Times New Roman" w:hAnsi="Times New Roman" w:cs="Times New Roman"/>
          <w:sz w:val="28"/>
          <w:szCs w:val="28"/>
        </w:rPr>
        <w:t>, 2.</w:t>
      </w:r>
      <w:r>
        <w:rPr>
          <w:rFonts w:ascii="Times New Roman" w:hAnsi="Times New Roman" w:cs="Times New Roman"/>
          <w:sz w:val="28"/>
          <w:szCs w:val="28"/>
        </w:rPr>
        <w:t>8</w:t>
      </w:r>
      <w:r w:rsidRPr="008225DC">
        <w:rPr>
          <w:rFonts w:ascii="Times New Roman" w:hAnsi="Times New Roman" w:cs="Times New Roman"/>
          <w:sz w:val="28"/>
          <w:szCs w:val="28"/>
        </w:rPr>
        <w:t xml:space="preserve"> ілюструють той факт, що північний пояс максимального західного переносу займає крайнє південне положення та досягає найбільшої інтенсивності узимку; літом він займає найбільш північне положення при послабленій інтенсивності. Широти максимальної повторюваності як цикло-, так і антициклогенезу характеризуються такою ж тенденцією. Це </w:t>
      </w:r>
      <w:r>
        <w:rPr>
          <w:rFonts w:ascii="Times New Roman" w:hAnsi="Times New Roman" w:cs="Times New Roman"/>
          <w:sz w:val="28"/>
          <w:szCs w:val="28"/>
        </w:rPr>
        <w:t>у</w:t>
      </w:r>
      <w:r w:rsidRPr="008225DC">
        <w:rPr>
          <w:rFonts w:ascii="Times New Roman" w:hAnsi="Times New Roman" w:cs="Times New Roman"/>
          <w:sz w:val="28"/>
          <w:szCs w:val="28"/>
        </w:rPr>
        <w:t xml:space="preserve">згоджується з загальною тенденцією до переважаючого виникнення збурень там, де спостерігається посилення бароклинності та висотних вітрів. </w:t>
      </w:r>
    </w:p>
    <w:p w:rsidR="00872434" w:rsidRPr="008225DC" w:rsidRDefault="00872434" w:rsidP="00872434">
      <w:pPr>
        <w:spacing w:line="238" w:lineRule="auto"/>
        <w:ind w:firstLine="560"/>
        <w:jc w:val="both"/>
        <w:rPr>
          <w:rFonts w:ascii="Times New Roman" w:hAnsi="Times New Roman" w:cs="Times New Roman"/>
          <w:sz w:val="28"/>
          <w:szCs w:val="28"/>
        </w:rPr>
      </w:pPr>
      <w:r w:rsidRPr="008225DC">
        <w:rPr>
          <w:rFonts w:ascii="Times New Roman" w:hAnsi="Times New Roman" w:cs="Times New Roman"/>
          <w:sz w:val="28"/>
          <w:szCs w:val="28"/>
        </w:rPr>
        <w:t>У протилежність цьому над сходом Північної Америки зсув по широті здійснюється дуже швидко як весною, так і восени. Спостерігається помітне переміщення максимуму вітру у східному напрямку (</w:t>
      </w:r>
      <w:r w:rsidRPr="008225DC">
        <w:rPr>
          <w:rFonts w:ascii="Times New Roman" w:hAnsi="Times New Roman" w:cs="Times New Roman"/>
          <w:position w:val="-12"/>
          <w:sz w:val="28"/>
          <w:szCs w:val="28"/>
        </w:rPr>
        <w:object w:dxaOrig="880" w:dyaOrig="480">
          <v:shape id="_x0000_i1060" type="#_x0000_t75" style="width:43.5pt;height:24pt" o:ole="">
            <v:imagedata r:id="rId94" o:title=""/>
          </v:shape>
          <o:OLEObject Type="Embed" ProgID="Equation.DSMT4" ShapeID="_x0000_i1060" DrawAspect="Content" ObjectID="_1788085246" r:id="rId95"/>
        </w:object>
      </w:r>
      <w:r w:rsidRPr="008225DC">
        <w:rPr>
          <w:rFonts w:ascii="Times New Roman" w:hAnsi="Times New Roman" w:cs="Times New Roman"/>
          <w:sz w:val="28"/>
          <w:szCs w:val="28"/>
        </w:rPr>
        <w:t xml:space="preserve"> довготи), яке співпадає з переміщенням поясу максимальних вітрів на північ від зими до літа, де вітри найбільш сильні.</w:t>
      </w:r>
    </w:p>
    <w:p w:rsidR="00872434" w:rsidRPr="008225DC" w:rsidRDefault="00872434" w:rsidP="00872434">
      <w:pPr>
        <w:spacing w:line="238" w:lineRule="auto"/>
        <w:ind w:firstLine="560"/>
        <w:jc w:val="both"/>
        <w:rPr>
          <w:rFonts w:ascii="Times New Roman" w:hAnsi="Times New Roman" w:cs="Times New Roman"/>
          <w:sz w:val="28"/>
          <w:szCs w:val="28"/>
        </w:rPr>
      </w:pPr>
      <w:r w:rsidRPr="008225DC">
        <w:rPr>
          <w:rFonts w:ascii="Times New Roman" w:hAnsi="Times New Roman" w:cs="Times New Roman"/>
          <w:sz w:val="28"/>
          <w:szCs w:val="28"/>
        </w:rPr>
        <w:t>Біля західних берегів Північної Америки та Європи спостерігаються два максимуми швидкості вітру на різних широтах, окрім середини літа.</w:t>
      </w:r>
    </w:p>
    <w:p w:rsidR="00872434" w:rsidRPr="008225DC" w:rsidRDefault="00872434" w:rsidP="00872434">
      <w:pPr>
        <w:spacing w:line="238" w:lineRule="auto"/>
        <w:ind w:firstLine="560"/>
        <w:jc w:val="both"/>
        <w:rPr>
          <w:rFonts w:ascii="Times New Roman" w:hAnsi="Times New Roman" w:cs="Times New Roman"/>
          <w:sz w:val="28"/>
          <w:szCs w:val="28"/>
        </w:rPr>
      </w:pPr>
      <w:r w:rsidRPr="008225DC">
        <w:rPr>
          <w:rFonts w:ascii="Times New Roman" w:hAnsi="Times New Roman" w:cs="Times New Roman"/>
          <w:sz w:val="28"/>
          <w:szCs w:val="28"/>
        </w:rPr>
        <w:t>І над Азією, і над Північною Америкою спостерігається добре виражена тенденція струминної течії до огину найбільш підвищених територій або з півночі, або з півдня. На меридіанах Тибету та Індії ця тенденція виражається у віддачі переваги більш низьким широтам на протязі холодних місяців і більш високим широтам у теплий період року.</w:t>
      </w:r>
    </w:p>
    <w:p w:rsidR="00872434" w:rsidRPr="008225DC" w:rsidRDefault="00872434" w:rsidP="008225DC">
      <w:pPr>
        <w:ind w:firstLine="560"/>
        <w:jc w:val="both"/>
        <w:rPr>
          <w:rFonts w:ascii="Times New Roman" w:hAnsi="Times New Roman" w:cs="Times New Roman"/>
          <w:sz w:val="28"/>
          <w:szCs w:val="28"/>
        </w:rPr>
      </w:pPr>
    </w:p>
    <w:p w:rsidR="000540CF" w:rsidRPr="008225DC" w:rsidRDefault="000540CF" w:rsidP="00A707DE">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lastRenderedPageBreak/>
        <w:drawing>
          <wp:inline distT="0" distB="0" distL="0" distR="0">
            <wp:extent cx="6027420" cy="3709114"/>
            <wp:effectExtent l="0" t="0" r="0" b="0"/>
            <wp:docPr id="30731" name="Рисунок 30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6032857" cy="3712460"/>
                    </a:xfrm>
                    <a:prstGeom prst="rect">
                      <a:avLst/>
                    </a:prstGeom>
                    <a:noFill/>
                    <a:ln>
                      <a:noFill/>
                    </a:ln>
                  </pic:spPr>
                </pic:pic>
              </a:graphicData>
            </a:graphic>
          </wp:inline>
        </w:drawing>
      </w:r>
    </w:p>
    <w:p w:rsidR="00A707DE" w:rsidRDefault="000540CF" w:rsidP="00A707DE">
      <w:pPr>
        <w:ind w:firstLine="560"/>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4</w:t>
      </w:r>
      <w:r w:rsidRPr="008225DC">
        <w:rPr>
          <w:rFonts w:ascii="Times New Roman" w:hAnsi="Times New Roman" w:cs="Times New Roman"/>
          <w:sz w:val="28"/>
          <w:szCs w:val="28"/>
        </w:rPr>
        <w:t xml:space="preserve"> – Зональна складова швидкості вітру на поверхні 500 гПа (м/с). Січень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564203" w:rsidRDefault="00564203" w:rsidP="00A707DE">
      <w:pPr>
        <w:ind w:firstLine="560"/>
        <w:jc w:val="center"/>
        <w:rPr>
          <w:rFonts w:ascii="Times New Roman" w:hAnsi="Times New Roman" w:cs="Times New Roman"/>
          <w:sz w:val="28"/>
          <w:szCs w:val="28"/>
        </w:rPr>
      </w:pPr>
    </w:p>
    <w:p w:rsidR="000540CF" w:rsidRPr="008225DC" w:rsidRDefault="000540CF" w:rsidP="00A707DE">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drawing>
          <wp:inline distT="0" distB="0" distL="0" distR="0">
            <wp:extent cx="5897880" cy="3630031"/>
            <wp:effectExtent l="0" t="0" r="7620" b="0"/>
            <wp:docPr id="30729" name="Рисунок 30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903214" cy="3633314"/>
                    </a:xfrm>
                    <a:prstGeom prst="rect">
                      <a:avLst/>
                    </a:prstGeom>
                    <a:noFill/>
                    <a:ln>
                      <a:noFill/>
                    </a:ln>
                  </pic:spPr>
                </pic:pic>
              </a:graphicData>
            </a:graphic>
          </wp:inline>
        </w:drawing>
      </w:r>
    </w:p>
    <w:p w:rsidR="00A707DE" w:rsidRDefault="00A707DE" w:rsidP="008225DC">
      <w:pPr>
        <w:ind w:firstLine="560"/>
        <w:jc w:val="both"/>
        <w:rPr>
          <w:rFonts w:ascii="Times New Roman" w:hAnsi="Times New Roman" w:cs="Times New Roman"/>
          <w:sz w:val="28"/>
          <w:szCs w:val="28"/>
        </w:rPr>
      </w:pPr>
    </w:p>
    <w:p w:rsidR="00A707DE" w:rsidRDefault="000540CF" w:rsidP="00564203">
      <w:pPr>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5</w:t>
      </w:r>
      <w:r w:rsidRPr="008225DC">
        <w:rPr>
          <w:rFonts w:ascii="Times New Roman" w:hAnsi="Times New Roman" w:cs="Times New Roman"/>
          <w:sz w:val="28"/>
          <w:szCs w:val="28"/>
        </w:rPr>
        <w:t xml:space="preserve"> – Зональна складова </w:t>
      </w:r>
      <w:r w:rsidR="00564203">
        <w:rPr>
          <w:rFonts w:ascii="Times New Roman" w:hAnsi="Times New Roman" w:cs="Times New Roman"/>
          <w:sz w:val="28"/>
          <w:szCs w:val="28"/>
        </w:rPr>
        <w:t xml:space="preserve">швидкості вітру на поверхні 200 </w:t>
      </w:r>
      <w:r w:rsidRPr="008225DC">
        <w:rPr>
          <w:rFonts w:ascii="Times New Roman" w:hAnsi="Times New Roman" w:cs="Times New Roman"/>
          <w:sz w:val="28"/>
          <w:szCs w:val="28"/>
        </w:rPr>
        <w:t>гПа (м/с). Січень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0540CF" w:rsidRPr="008225DC" w:rsidRDefault="000540CF" w:rsidP="00564203">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lastRenderedPageBreak/>
        <w:drawing>
          <wp:inline distT="0" distB="0" distL="0" distR="0">
            <wp:extent cx="5798820" cy="3569059"/>
            <wp:effectExtent l="0" t="0" r="0" b="0"/>
            <wp:docPr id="30727" name="Рисунок 30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802390" cy="3571256"/>
                    </a:xfrm>
                    <a:prstGeom prst="rect">
                      <a:avLst/>
                    </a:prstGeom>
                    <a:noFill/>
                    <a:ln>
                      <a:noFill/>
                    </a:ln>
                  </pic:spPr>
                </pic:pic>
              </a:graphicData>
            </a:graphic>
          </wp:inline>
        </w:drawing>
      </w:r>
    </w:p>
    <w:p w:rsidR="00564203" w:rsidRDefault="00564203" w:rsidP="00564203">
      <w:pPr>
        <w:ind w:firstLine="560"/>
        <w:jc w:val="center"/>
        <w:rPr>
          <w:rFonts w:ascii="Times New Roman" w:hAnsi="Times New Roman" w:cs="Times New Roman"/>
          <w:sz w:val="28"/>
          <w:szCs w:val="28"/>
        </w:rPr>
      </w:pPr>
    </w:p>
    <w:p w:rsidR="00564203" w:rsidRDefault="000540CF" w:rsidP="00564203">
      <w:pPr>
        <w:ind w:firstLine="560"/>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6</w:t>
      </w:r>
      <w:r w:rsidRPr="008225DC">
        <w:rPr>
          <w:rFonts w:ascii="Times New Roman" w:hAnsi="Times New Roman" w:cs="Times New Roman"/>
          <w:sz w:val="28"/>
          <w:szCs w:val="28"/>
        </w:rPr>
        <w:t xml:space="preserve"> – Зональна складова швидкості вітру на поверхні 30 гПа (м/с). Січень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564203" w:rsidRDefault="00564203" w:rsidP="00564203">
      <w:pPr>
        <w:ind w:firstLine="560"/>
        <w:jc w:val="center"/>
        <w:rPr>
          <w:rFonts w:ascii="Times New Roman" w:hAnsi="Times New Roman" w:cs="Times New Roman"/>
          <w:sz w:val="28"/>
          <w:szCs w:val="28"/>
        </w:rPr>
      </w:pPr>
    </w:p>
    <w:p w:rsidR="000540CF" w:rsidRPr="008225DC" w:rsidRDefault="000540CF" w:rsidP="00564203">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drawing>
          <wp:inline distT="0" distB="0" distL="0" distR="0">
            <wp:extent cx="5818531" cy="3573780"/>
            <wp:effectExtent l="0" t="0" r="0" b="0"/>
            <wp:docPr id="30725" name="Рисунок 3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821414" cy="3575551"/>
                    </a:xfrm>
                    <a:prstGeom prst="rect">
                      <a:avLst/>
                    </a:prstGeom>
                    <a:noFill/>
                    <a:ln>
                      <a:noFill/>
                    </a:ln>
                  </pic:spPr>
                </pic:pic>
              </a:graphicData>
            </a:graphic>
          </wp:inline>
        </w:drawing>
      </w:r>
    </w:p>
    <w:p w:rsidR="00564203" w:rsidRDefault="00564203" w:rsidP="00564203">
      <w:pPr>
        <w:ind w:firstLine="560"/>
        <w:jc w:val="center"/>
        <w:rPr>
          <w:rFonts w:ascii="Times New Roman" w:hAnsi="Times New Roman" w:cs="Times New Roman"/>
          <w:sz w:val="28"/>
          <w:szCs w:val="28"/>
        </w:rPr>
      </w:pPr>
    </w:p>
    <w:p w:rsidR="00564203" w:rsidRDefault="000540CF" w:rsidP="00564203">
      <w:pPr>
        <w:ind w:firstLine="560"/>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7</w:t>
      </w:r>
      <w:r w:rsidRPr="008225DC">
        <w:rPr>
          <w:rFonts w:ascii="Times New Roman" w:hAnsi="Times New Roman" w:cs="Times New Roman"/>
          <w:sz w:val="28"/>
          <w:szCs w:val="28"/>
        </w:rPr>
        <w:t xml:space="preserve"> – Зональна складова швидкості вітру на поверхні 500 гПа (м/с). Липень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0540CF" w:rsidRPr="008225DC" w:rsidRDefault="000540CF" w:rsidP="00564203">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lastRenderedPageBreak/>
        <w:drawing>
          <wp:inline distT="0" distB="0" distL="0" distR="0">
            <wp:extent cx="5882640" cy="3659968"/>
            <wp:effectExtent l="0" t="0" r="3810" b="0"/>
            <wp:docPr id="30722" name="Рисунок 30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893299" cy="3666600"/>
                    </a:xfrm>
                    <a:prstGeom prst="rect">
                      <a:avLst/>
                    </a:prstGeom>
                    <a:noFill/>
                    <a:ln>
                      <a:noFill/>
                    </a:ln>
                  </pic:spPr>
                </pic:pic>
              </a:graphicData>
            </a:graphic>
          </wp:inline>
        </w:drawing>
      </w:r>
    </w:p>
    <w:p w:rsidR="00564203" w:rsidRDefault="00564203" w:rsidP="00564203">
      <w:pPr>
        <w:ind w:firstLine="560"/>
        <w:jc w:val="center"/>
        <w:rPr>
          <w:rFonts w:ascii="Times New Roman" w:hAnsi="Times New Roman" w:cs="Times New Roman"/>
          <w:sz w:val="28"/>
          <w:szCs w:val="28"/>
        </w:rPr>
      </w:pPr>
    </w:p>
    <w:p w:rsidR="00564203" w:rsidRDefault="000540CF" w:rsidP="00564203">
      <w:pPr>
        <w:ind w:firstLine="560"/>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8</w:t>
      </w:r>
      <w:r w:rsidRPr="008225DC">
        <w:rPr>
          <w:rFonts w:ascii="Times New Roman" w:hAnsi="Times New Roman" w:cs="Times New Roman"/>
          <w:sz w:val="28"/>
          <w:szCs w:val="28"/>
        </w:rPr>
        <w:t xml:space="preserve"> – Зональна складова швидкості вітру на поверхні 200 гПа (м/с). Липень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564203" w:rsidRDefault="00564203" w:rsidP="00564203">
      <w:pPr>
        <w:ind w:firstLine="560"/>
        <w:jc w:val="center"/>
        <w:rPr>
          <w:rFonts w:ascii="Times New Roman" w:hAnsi="Times New Roman" w:cs="Times New Roman"/>
          <w:sz w:val="28"/>
          <w:szCs w:val="28"/>
        </w:rPr>
      </w:pPr>
    </w:p>
    <w:p w:rsidR="000540CF" w:rsidRPr="008225DC" w:rsidRDefault="000540CF" w:rsidP="00564203">
      <w:pPr>
        <w:jc w:val="center"/>
        <w:rPr>
          <w:rFonts w:ascii="Times New Roman" w:hAnsi="Times New Roman" w:cs="Times New Roman"/>
          <w:sz w:val="28"/>
          <w:szCs w:val="28"/>
        </w:rPr>
      </w:pPr>
      <w:r w:rsidRPr="008225DC">
        <w:rPr>
          <w:rFonts w:ascii="Times New Roman" w:hAnsi="Times New Roman" w:cs="Times New Roman"/>
          <w:noProof/>
          <w:sz w:val="28"/>
          <w:szCs w:val="28"/>
          <w:lang w:val="ru-RU" w:eastAsia="ru-RU"/>
        </w:rPr>
        <w:drawing>
          <wp:inline distT="0" distB="0" distL="0" distR="0">
            <wp:extent cx="5840642" cy="3581400"/>
            <wp:effectExtent l="0" t="0" r="8255" b="0"/>
            <wp:docPr id="30720" name="Рисунок 3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842125" cy="3582309"/>
                    </a:xfrm>
                    <a:prstGeom prst="rect">
                      <a:avLst/>
                    </a:prstGeom>
                    <a:noFill/>
                    <a:ln>
                      <a:noFill/>
                    </a:ln>
                  </pic:spPr>
                </pic:pic>
              </a:graphicData>
            </a:graphic>
          </wp:inline>
        </w:drawing>
      </w:r>
    </w:p>
    <w:p w:rsidR="00564203" w:rsidRDefault="00564203" w:rsidP="00564203">
      <w:pPr>
        <w:ind w:firstLine="560"/>
        <w:jc w:val="center"/>
        <w:rPr>
          <w:rFonts w:ascii="Times New Roman" w:hAnsi="Times New Roman" w:cs="Times New Roman"/>
          <w:sz w:val="28"/>
          <w:szCs w:val="28"/>
        </w:rPr>
      </w:pPr>
    </w:p>
    <w:p w:rsidR="000540CF" w:rsidRDefault="000540CF" w:rsidP="00564203">
      <w:pPr>
        <w:ind w:firstLine="560"/>
        <w:jc w:val="center"/>
        <w:rPr>
          <w:rFonts w:ascii="Times New Roman" w:hAnsi="Times New Roman" w:cs="Times New Roman"/>
          <w:sz w:val="28"/>
          <w:szCs w:val="28"/>
        </w:rPr>
      </w:pPr>
      <w:r w:rsidRPr="008225DC">
        <w:rPr>
          <w:rFonts w:ascii="Times New Roman" w:hAnsi="Times New Roman" w:cs="Times New Roman"/>
          <w:sz w:val="28"/>
          <w:szCs w:val="28"/>
        </w:rPr>
        <w:t xml:space="preserve">Рисунок </w:t>
      </w:r>
      <w:r w:rsidR="00CE2CB5"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9</w:t>
      </w:r>
      <w:r w:rsidRPr="008225DC">
        <w:rPr>
          <w:rFonts w:ascii="Times New Roman" w:hAnsi="Times New Roman" w:cs="Times New Roman"/>
          <w:sz w:val="28"/>
          <w:szCs w:val="28"/>
        </w:rPr>
        <w:t xml:space="preserve"> – Зональна складова швидкості вітру на поверхні 30 гПа (м/с). Липень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0540CF" w:rsidRPr="008225DC" w:rsidRDefault="000540CF" w:rsidP="008225DC">
      <w:pPr>
        <w:spacing w:line="238" w:lineRule="auto"/>
        <w:ind w:firstLine="560"/>
        <w:jc w:val="both"/>
        <w:rPr>
          <w:rFonts w:ascii="Times New Roman" w:hAnsi="Times New Roman" w:cs="Times New Roman"/>
          <w:sz w:val="28"/>
          <w:szCs w:val="28"/>
        </w:rPr>
      </w:pPr>
      <w:r w:rsidRPr="008225DC">
        <w:rPr>
          <w:rFonts w:ascii="Times New Roman" w:hAnsi="Times New Roman" w:cs="Times New Roman"/>
          <w:sz w:val="28"/>
          <w:szCs w:val="28"/>
        </w:rPr>
        <w:t xml:space="preserve">Планетарне розподілення зональної складової краще усього розглядати на висоті 200 гПа, тобто трохи нижче середнього рівня максимального вітру </w:t>
      </w:r>
      <w:r w:rsidRPr="008225DC">
        <w:rPr>
          <w:rFonts w:ascii="Times New Roman" w:hAnsi="Times New Roman" w:cs="Times New Roman"/>
          <w:sz w:val="28"/>
          <w:szCs w:val="28"/>
        </w:rPr>
        <w:lastRenderedPageBreak/>
        <w:t xml:space="preserve">субтропічних широт та трохи вище такого ж рівня для більш високих широт. На рівні атмосфери 200 гПа (рис. </w:t>
      </w:r>
      <w:r w:rsidR="008225DC"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5</w:t>
      </w:r>
      <w:r w:rsidRPr="008225DC">
        <w:rPr>
          <w:rFonts w:ascii="Times New Roman" w:hAnsi="Times New Roman" w:cs="Times New Roman"/>
          <w:sz w:val="28"/>
          <w:szCs w:val="28"/>
        </w:rPr>
        <w:t xml:space="preserve"> та </w:t>
      </w:r>
      <w:r w:rsidR="008225DC" w:rsidRPr="008225DC">
        <w:rPr>
          <w:rFonts w:ascii="Times New Roman" w:hAnsi="Times New Roman" w:cs="Times New Roman"/>
          <w:sz w:val="28"/>
          <w:szCs w:val="28"/>
        </w:rPr>
        <w:t>2</w:t>
      </w:r>
      <w:r w:rsidRPr="008225DC">
        <w:rPr>
          <w:rFonts w:ascii="Times New Roman" w:hAnsi="Times New Roman" w:cs="Times New Roman"/>
          <w:sz w:val="28"/>
          <w:szCs w:val="28"/>
        </w:rPr>
        <w:t>.</w:t>
      </w:r>
      <w:r w:rsidR="00872434">
        <w:rPr>
          <w:rFonts w:ascii="Times New Roman" w:hAnsi="Times New Roman" w:cs="Times New Roman"/>
          <w:sz w:val="28"/>
          <w:szCs w:val="28"/>
        </w:rPr>
        <w:t>8</w:t>
      </w:r>
      <w:r w:rsidRPr="008225DC">
        <w:rPr>
          <w:rFonts w:ascii="Times New Roman" w:hAnsi="Times New Roman" w:cs="Times New Roman"/>
          <w:sz w:val="28"/>
          <w:szCs w:val="28"/>
        </w:rPr>
        <w:t xml:space="preserve">) проявляються основні особливості циркуляції, де, як відомо, знаходиться рівень самої найвищої інтенсивності атмосферних процесів. Узимку біля </w:t>
      </w:r>
      <w:r w:rsidRPr="008225DC">
        <w:rPr>
          <w:rFonts w:ascii="Times New Roman" w:hAnsi="Times New Roman" w:cs="Times New Roman"/>
          <w:position w:val="-6"/>
          <w:sz w:val="28"/>
          <w:szCs w:val="28"/>
        </w:rPr>
        <w:object w:dxaOrig="480" w:dyaOrig="420">
          <v:shape id="_x0000_i1061" type="#_x0000_t75" style="width:24pt;height:21pt" o:ole="">
            <v:imagedata r:id="rId102" o:title=""/>
          </v:shape>
          <o:OLEObject Type="Embed" ProgID="Equation.DSMT4" ShapeID="_x0000_i1061" DrawAspect="Content" ObjectID="_1788085247" r:id="rId103"/>
        </w:object>
      </w:r>
      <w:r w:rsidRPr="008225DC">
        <w:rPr>
          <w:rFonts w:ascii="Times New Roman" w:hAnsi="Times New Roman" w:cs="Times New Roman"/>
          <w:sz w:val="28"/>
          <w:szCs w:val="28"/>
        </w:rPr>
        <w:t xml:space="preserve"> п</w:t>
      </w:r>
      <w:r w:rsidR="008225DC" w:rsidRPr="008225DC">
        <w:rPr>
          <w:rFonts w:ascii="Times New Roman" w:hAnsi="Times New Roman" w:cs="Times New Roman"/>
          <w:sz w:val="28"/>
          <w:szCs w:val="28"/>
        </w:rPr>
        <w:t>ів</w:t>
      </w:r>
      <w:r w:rsidRPr="008225DC">
        <w:rPr>
          <w:rFonts w:ascii="Times New Roman" w:hAnsi="Times New Roman" w:cs="Times New Roman"/>
          <w:sz w:val="28"/>
          <w:szCs w:val="28"/>
        </w:rPr>
        <w:t>н.ш. розташовується пояс сильних вітрів, що огинає усю півку</w:t>
      </w:r>
      <w:r w:rsidR="008225DC" w:rsidRPr="008225DC">
        <w:rPr>
          <w:rFonts w:ascii="Times New Roman" w:hAnsi="Times New Roman" w:cs="Times New Roman"/>
          <w:sz w:val="28"/>
          <w:szCs w:val="28"/>
        </w:rPr>
        <w:t>лю (субтропічна струминна течія</w:t>
      </w:r>
      <w:r w:rsidRPr="008225DC">
        <w:rPr>
          <w:rFonts w:ascii="Times New Roman" w:hAnsi="Times New Roman" w:cs="Times New Roman"/>
          <w:sz w:val="28"/>
          <w:szCs w:val="28"/>
        </w:rPr>
        <w:t>). Улітку вона спостерігається лише на схід від Австралії і над Південною Америкою. Узимку основний пояс сильних вітрів перетинає Сполучені Штати та Північну Європу, а також розповсюджується на Північну Африку та Південну Азію, а далі на захід Тихого океану. Виразні максимуми швидкості вітру фіксуються біля східних узбережжів материків та над Далеким Сходом. Від зими до літа відбувається послаблення зональної циркуляції тропосфери, а смуга струминних течій пересувається на південь.</w:t>
      </w:r>
    </w:p>
    <w:p w:rsidR="000540CF" w:rsidRPr="008225DC" w:rsidRDefault="000540CF" w:rsidP="008225DC">
      <w:pPr>
        <w:spacing w:line="238" w:lineRule="auto"/>
        <w:ind w:firstLine="560"/>
        <w:jc w:val="both"/>
        <w:rPr>
          <w:rFonts w:ascii="Times New Roman" w:hAnsi="Times New Roman" w:cs="Times New Roman"/>
          <w:sz w:val="28"/>
          <w:szCs w:val="28"/>
        </w:rPr>
      </w:pPr>
      <w:r w:rsidRPr="00024F8B">
        <w:rPr>
          <w:rFonts w:ascii="Times New Roman" w:hAnsi="Times New Roman" w:cs="Times New Roman"/>
          <w:sz w:val="28"/>
          <w:szCs w:val="28"/>
        </w:rPr>
        <w:t xml:space="preserve">У стратосфері західна циркуляція замінюється східною у теплу половину року (рис. </w:t>
      </w:r>
      <w:r w:rsidR="008225DC" w:rsidRPr="00024F8B">
        <w:rPr>
          <w:rFonts w:ascii="Times New Roman" w:hAnsi="Times New Roman" w:cs="Times New Roman"/>
          <w:sz w:val="28"/>
          <w:szCs w:val="28"/>
        </w:rPr>
        <w:t>2</w:t>
      </w:r>
      <w:r w:rsidRPr="00024F8B">
        <w:rPr>
          <w:rFonts w:ascii="Times New Roman" w:hAnsi="Times New Roman" w:cs="Times New Roman"/>
          <w:sz w:val="28"/>
          <w:szCs w:val="28"/>
        </w:rPr>
        <w:t>.</w:t>
      </w:r>
      <w:r w:rsidR="00872434">
        <w:rPr>
          <w:rFonts w:ascii="Times New Roman" w:hAnsi="Times New Roman" w:cs="Times New Roman"/>
          <w:sz w:val="28"/>
          <w:szCs w:val="28"/>
        </w:rPr>
        <w:t>6</w:t>
      </w:r>
      <w:r w:rsidR="008225DC" w:rsidRPr="00024F8B">
        <w:rPr>
          <w:rFonts w:ascii="Times New Roman" w:hAnsi="Times New Roman" w:cs="Times New Roman"/>
          <w:sz w:val="28"/>
          <w:szCs w:val="28"/>
        </w:rPr>
        <w:t>, 2</w:t>
      </w:r>
      <w:r w:rsidRPr="00024F8B">
        <w:rPr>
          <w:rFonts w:ascii="Times New Roman" w:hAnsi="Times New Roman" w:cs="Times New Roman"/>
          <w:sz w:val="28"/>
          <w:szCs w:val="28"/>
        </w:rPr>
        <w:t>.</w:t>
      </w:r>
      <w:r w:rsidR="00872434">
        <w:rPr>
          <w:rFonts w:ascii="Times New Roman" w:hAnsi="Times New Roman" w:cs="Times New Roman"/>
          <w:sz w:val="28"/>
          <w:szCs w:val="28"/>
        </w:rPr>
        <w:t>9</w:t>
      </w:r>
      <w:r w:rsidRPr="00024F8B">
        <w:rPr>
          <w:rFonts w:ascii="Times New Roman" w:hAnsi="Times New Roman" w:cs="Times New Roman"/>
          <w:sz w:val="28"/>
          <w:szCs w:val="28"/>
        </w:rPr>
        <w:t>)</w:t>
      </w:r>
      <w:r w:rsidR="00024F8B">
        <w:rPr>
          <w:rFonts w:ascii="Times New Roman" w:hAnsi="Times New Roman" w:cs="Times New Roman"/>
          <w:sz w:val="28"/>
          <w:szCs w:val="28"/>
        </w:rPr>
        <w:t xml:space="preserve"> за рахунок утворення значної області тепла та зміни напрямку температурного градієнта</w:t>
      </w:r>
      <w:r w:rsidRPr="00024F8B">
        <w:rPr>
          <w:rFonts w:ascii="Times New Roman" w:hAnsi="Times New Roman" w:cs="Times New Roman"/>
          <w:sz w:val="28"/>
          <w:szCs w:val="28"/>
        </w:rPr>
        <w:t>. Узимку зони струминних течій з максимальними швидкостями</w:t>
      </w:r>
      <w:r w:rsidRPr="008225DC">
        <w:rPr>
          <w:rFonts w:ascii="Times New Roman" w:hAnsi="Times New Roman" w:cs="Times New Roman"/>
          <w:sz w:val="28"/>
          <w:szCs w:val="28"/>
        </w:rPr>
        <w:t xml:space="preserve"> виходять із материка на океан. Зимове поле зональної складової вітру</w:t>
      </w:r>
      <w:r w:rsidR="008225DC" w:rsidRPr="008225DC">
        <w:rPr>
          <w:rFonts w:ascii="Times New Roman" w:hAnsi="Times New Roman" w:cs="Times New Roman"/>
          <w:sz w:val="28"/>
          <w:szCs w:val="28"/>
        </w:rPr>
        <w:t xml:space="preserve"> на ізобаричній поверхні 30 гПа</w:t>
      </w:r>
      <w:r w:rsidRPr="008225DC">
        <w:rPr>
          <w:rFonts w:ascii="Times New Roman" w:hAnsi="Times New Roman" w:cs="Times New Roman"/>
          <w:sz w:val="28"/>
          <w:szCs w:val="28"/>
        </w:rPr>
        <w:t xml:space="preserve"> відбиває циркуляцію у системі двох баричних утворень – циркумполярного циклонічного вихору та субтропічного поясу високого тиску. У західному потоці виділяється смуга великих швидкостей, що мають максимальні значення до 36 м/с у районі </w:t>
      </w:r>
      <w:r w:rsidRPr="008225DC">
        <w:rPr>
          <w:rFonts w:ascii="Times New Roman" w:hAnsi="Times New Roman" w:cs="Times New Roman"/>
          <w:position w:val="-6"/>
          <w:sz w:val="28"/>
          <w:szCs w:val="28"/>
        </w:rPr>
        <w:object w:dxaOrig="999" w:dyaOrig="420">
          <v:shape id="_x0000_i1062" type="#_x0000_t75" style="width:49.5pt;height:21pt" o:ole="">
            <v:imagedata r:id="rId104" o:title=""/>
          </v:shape>
          <o:OLEObject Type="Embed" ProgID="Equation.DSMT4" ShapeID="_x0000_i1062" DrawAspect="Content" ObjectID="_1788085248" r:id="rId105"/>
        </w:object>
      </w:r>
      <w:r w:rsidRPr="008225DC">
        <w:rPr>
          <w:rFonts w:ascii="Times New Roman" w:hAnsi="Times New Roman" w:cs="Times New Roman"/>
          <w:sz w:val="28"/>
          <w:szCs w:val="28"/>
        </w:rPr>
        <w:t xml:space="preserve"> п</w:t>
      </w:r>
      <w:r w:rsidR="008225DC" w:rsidRPr="008225DC">
        <w:rPr>
          <w:rFonts w:ascii="Times New Roman" w:hAnsi="Times New Roman" w:cs="Times New Roman"/>
          <w:sz w:val="28"/>
          <w:szCs w:val="28"/>
        </w:rPr>
        <w:t>ів</w:t>
      </w:r>
      <w:r w:rsidRPr="008225DC">
        <w:rPr>
          <w:rFonts w:ascii="Times New Roman" w:hAnsi="Times New Roman" w:cs="Times New Roman"/>
          <w:sz w:val="28"/>
          <w:szCs w:val="28"/>
        </w:rPr>
        <w:t>н.ш. Над Євразією вісь максимальних швидкостей спускається до помірних</w:t>
      </w:r>
      <w:r w:rsidR="008225DC" w:rsidRPr="008225DC">
        <w:rPr>
          <w:rFonts w:ascii="Times New Roman" w:hAnsi="Times New Roman" w:cs="Times New Roman"/>
          <w:sz w:val="28"/>
          <w:szCs w:val="28"/>
        </w:rPr>
        <w:t xml:space="preserve"> широт </w:t>
      </w:r>
      <w:r w:rsidRPr="008225DC">
        <w:rPr>
          <w:rFonts w:ascii="Times New Roman" w:hAnsi="Times New Roman" w:cs="Times New Roman"/>
          <w:position w:val="-6"/>
          <w:sz w:val="28"/>
          <w:szCs w:val="28"/>
        </w:rPr>
        <w:object w:dxaOrig="999" w:dyaOrig="420">
          <v:shape id="_x0000_i1063" type="#_x0000_t75" style="width:49.5pt;height:21pt" o:ole="">
            <v:imagedata r:id="rId106" o:title=""/>
          </v:shape>
          <o:OLEObject Type="Embed" ProgID="Equation.DSMT4" ShapeID="_x0000_i1063" DrawAspect="Content" ObjectID="_1788085249" r:id="rId107"/>
        </w:object>
      </w:r>
      <w:r w:rsidRPr="008225DC">
        <w:rPr>
          <w:rFonts w:ascii="Times New Roman" w:hAnsi="Times New Roman" w:cs="Times New Roman"/>
          <w:sz w:val="28"/>
          <w:szCs w:val="28"/>
        </w:rPr>
        <w:t xml:space="preserve"> п</w:t>
      </w:r>
      <w:r w:rsidR="008225DC" w:rsidRPr="008225DC">
        <w:rPr>
          <w:rFonts w:ascii="Times New Roman" w:hAnsi="Times New Roman" w:cs="Times New Roman"/>
          <w:sz w:val="28"/>
          <w:szCs w:val="28"/>
        </w:rPr>
        <w:t>івн.ш.</w:t>
      </w:r>
    </w:p>
    <w:p w:rsidR="000540CF" w:rsidRPr="008225DC" w:rsidRDefault="00FC33F7" w:rsidP="008225DC">
      <w:pPr>
        <w:spacing w:line="238" w:lineRule="auto"/>
        <w:ind w:firstLine="560"/>
        <w:jc w:val="both"/>
        <w:rPr>
          <w:rFonts w:ascii="Times New Roman" w:hAnsi="Times New Roman" w:cs="Times New Roman"/>
          <w:sz w:val="28"/>
          <w:szCs w:val="28"/>
        </w:rPr>
      </w:pPr>
      <w:r>
        <w:rPr>
          <w:rFonts w:ascii="Times New Roman" w:hAnsi="Times New Roman" w:cs="Times New Roman"/>
          <w:sz w:val="28"/>
          <w:szCs w:val="28"/>
        </w:rPr>
        <w:t>С</w:t>
      </w:r>
      <w:r w:rsidR="000540CF" w:rsidRPr="008225DC">
        <w:rPr>
          <w:rFonts w:ascii="Times New Roman" w:hAnsi="Times New Roman" w:cs="Times New Roman"/>
          <w:sz w:val="28"/>
          <w:szCs w:val="28"/>
        </w:rPr>
        <w:t>езонна мінливість геопотенц</w:t>
      </w:r>
      <w:r>
        <w:rPr>
          <w:rFonts w:ascii="Times New Roman" w:hAnsi="Times New Roman" w:cs="Times New Roman"/>
          <w:sz w:val="28"/>
          <w:szCs w:val="28"/>
        </w:rPr>
        <w:t xml:space="preserve">іалу у середній тропосфері </w:t>
      </w:r>
      <w:r w:rsidR="000540CF" w:rsidRPr="008225DC">
        <w:rPr>
          <w:rFonts w:ascii="Times New Roman" w:hAnsi="Times New Roman" w:cs="Times New Roman"/>
          <w:sz w:val="28"/>
          <w:szCs w:val="28"/>
        </w:rPr>
        <w:t xml:space="preserve">північної півкулі достатньо велика, особливо над континентами. У ній має місце добре виражена сезонна мінливість горизонтальних градієнтів геопотенціалу, яка пропорціональна мінливості горизонтальних градієнтів температури у тропосфері. Так як швидкість повітряних течій у свою чергу пропорціональна градієнту тиску, відбуваються сезонні коливання швидкості західного переносу. Також відомо, що градієнти геопотенціалу за усі сезони у південній півкулі перебільшують градієнти геопотенціалу у північній півкулі. Таким чином, швидкості зонального переносу у південній півкулі також більші, ніж у північній. Якщо у північній півкулі в області найбільших градієнтів геопотенціалу середні швидкості вітру дорівнюють 20-25 м/с, то у південній півкулі між широтами </w:t>
      </w:r>
      <w:r w:rsidR="000540CF" w:rsidRPr="008225DC">
        <w:rPr>
          <w:rFonts w:ascii="Times New Roman" w:hAnsi="Times New Roman" w:cs="Times New Roman"/>
          <w:position w:val="-6"/>
          <w:sz w:val="28"/>
          <w:szCs w:val="28"/>
        </w:rPr>
        <w:object w:dxaOrig="360" w:dyaOrig="300">
          <v:shape id="_x0000_i1064" type="#_x0000_t75" style="width:18pt;height:15pt" o:ole="">
            <v:imagedata r:id="rId108" o:title=""/>
          </v:shape>
          <o:OLEObject Type="Embed" ProgID="Equation.DSMT4" ShapeID="_x0000_i1064" DrawAspect="Content" ObjectID="_1788085250" r:id="rId109"/>
        </w:object>
      </w:r>
      <w:r w:rsidR="000540CF" w:rsidRPr="008225DC">
        <w:rPr>
          <w:rFonts w:ascii="Times New Roman" w:hAnsi="Times New Roman" w:cs="Times New Roman"/>
          <w:sz w:val="28"/>
          <w:szCs w:val="28"/>
        </w:rPr>
        <w:t xml:space="preserve"> і </w:t>
      </w:r>
      <w:r w:rsidR="000540CF" w:rsidRPr="008225DC">
        <w:rPr>
          <w:rFonts w:ascii="Times New Roman" w:hAnsi="Times New Roman" w:cs="Times New Roman"/>
          <w:position w:val="-6"/>
          <w:sz w:val="28"/>
          <w:szCs w:val="28"/>
        </w:rPr>
        <w:object w:dxaOrig="480" w:dyaOrig="420">
          <v:shape id="_x0000_i1065" type="#_x0000_t75" style="width:24pt;height:21pt" o:ole="">
            <v:imagedata r:id="rId110" o:title=""/>
          </v:shape>
          <o:OLEObject Type="Embed" ProgID="Equation.DSMT4" ShapeID="_x0000_i1065" DrawAspect="Content" ObjectID="_1788085251" r:id="rId111"/>
        </w:object>
      </w:r>
      <w:r w:rsidR="000540CF" w:rsidRPr="008225DC">
        <w:rPr>
          <w:rFonts w:ascii="Times New Roman" w:hAnsi="Times New Roman" w:cs="Times New Roman"/>
          <w:sz w:val="28"/>
          <w:szCs w:val="28"/>
        </w:rPr>
        <w:t xml:space="preserve"> середні швидкості вітру перебільшують ці значення навіть улітку. В інші сезони року у південній півкулі середні швидкості вітру можуть бути більшими за </w:t>
      </w:r>
      <w:r w:rsidR="000540CF" w:rsidRPr="008225DC">
        <w:rPr>
          <w:rFonts w:ascii="Times New Roman" w:hAnsi="Times New Roman" w:cs="Times New Roman"/>
          <w:position w:val="-6"/>
          <w:sz w:val="28"/>
          <w:szCs w:val="28"/>
        </w:rPr>
        <w:object w:dxaOrig="859" w:dyaOrig="300">
          <v:shape id="_x0000_i1066" type="#_x0000_t75" style="width:43.5pt;height:15pt" o:ole="">
            <v:imagedata r:id="rId112" o:title=""/>
          </v:shape>
          <o:OLEObject Type="Embed" ProgID="Equation.DSMT4" ShapeID="_x0000_i1066" DrawAspect="Content" ObjectID="_1788085252" r:id="rId113"/>
        </w:object>
      </w:r>
      <w:r w:rsidR="000540CF" w:rsidRPr="008225DC">
        <w:rPr>
          <w:rFonts w:ascii="Times New Roman" w:hAnsi="Times New Roman" w:cs="Times New Roman"/>
          <w:sz w:val="28"/>
          <w:szCs w:val="28"/>
        </w:rPr>
        <w:t xml:space="preserve"> м/с.</w:t>
      </w:r>
    </w:p>
    <w:p w:rsidR="000540CF" w:rsidRDefault="000540CF" w:rsidP="008225DC">
      <w:pPr>
        <w:spacing w:line="238" w:lineRule="auto"/>
        <w:ind w:firstLine="560"/>
        <w:jc w:val="both"/>
        <w:rPr>
          <w:rFonts w:ascii="Times New Roman" w:hAnsi="Times New Roman" w:cs="Times New Roman"/>
          <w:sz w:val="28"/>
          <w:szCs w:val="28"/>
        </w:rPr>
      </w:pPr>
      <w:r w:rsidRPr="00FC33F7">
        <w:rPr>
          <w:rFonts w:ascii="Times New Roman" w:hAnsi="Times New Roman" w:cs="Times New Roman"/>
          <w:color w:val="auto"/>
          <w:sz w:val="28"/>
          <w:szCs w:val="28"/>
        </w:rPr>
        <w:t xml:space="preserve">Відомо, що поля зональної складової швидкості вітру не дають повної картини розподілення вітру в атмосфері Землі. Вона відтворюється тільки з урахуванням полів і меридіональної компоненти </w:t>
      </w:r>
      <w:r w:rsidRPr="00FC33F7">
        <w:rPr>
          <w:rFonts w:ascii="Times New Roman" w:hAnsi="Times New Roman" w:cs="Times New Roman"/>
          <w:sz w:val="28"/>
          <w:szCs w:val="28"/>
        </w:rPr>
        <w:t>(рис</w:t>
      </w:r>
      <w:r w:rsidRPr="008225DC">
        <w:rPr>
          <w:rFonts w:ascii="Times New Roman" w:hAnsi="Times New Roman" w:cs="Times New Roman"/>
          <w:sz w:val="28"/>
          <w:szCs w:val="28"/>
        </w:rPr>
        <w:t xml:space="preserve">. </w:t>
      </w:r>
      <w:r w:rsidR="00FC33F7">
        <w:rPr>
          <w:rFonts w:ascii="Times New Roman" w:hAnsi="Times New Roman" w:cs="Times New Roman"/>
          <w:sz w:val="28"/>
          <w:szCs w:val="28"/>
        </w:rPr>
        <w:t>2</w:t>
      </w:r>
      <w:r w:rsidRPr="008225DC">
        <w:rPr>
          <w:rFonts w:ascii="Times New Roman" w:hAnsi="Times New Roman" w:cs="Times New Roman"/>
          <w:sz w:val="28"/>
          <w:szCs w:val="28"/>
        </w:rPr>
        <w:t>.</w:t>
      </w:r>
      <w:r w:rsidR="00FC33F7">
        <w:rPr>
          <w:rFonts w:ascii="Times New Roman" w:hAnsi="Times New Roman" w:cs="Times New Roman"/>
          <w:sz w:val="28"/>
          <w:szCs w:val="28"/>
        </w:rPr>
        <w:t>1</w:t>
      </w:r>
      <w:r w:rsidR="00872434">
        <w:rPr>
          <w:rFonts w:ascii="Times New Roman" w:hAnsi="Times New Roman" w:cs="Times New Roman"/>
          <w:sz w:val="28"/>
          <w:szCs w:val="28"/>
        </w:rPr>
        <w:t>0</w:t>
      </w:r>
      <w:r w:rsidR="00FC33F7">
        <w:rPr>
          <w:rFonts w:ascii="Times New Roman" w:hAnsi="Times New Roman" w:cs="Times New Roman"/>
          <w:sz w:val="28"/>
          <w:szCs w:val="28"/>
        </w:rPr>
        <w:t>, 2.1</w:t>
      </w:r>
      <w:r w:rsidR="00872434">
        <w:rPr>
          <w:rFonts w:ascii="Times New Roman" w:hAnsi="Times New Roman" w:cs="Times New Roman"/>
          <w:sz w:val="28"/>
          <w:szCs w:val="28"/>
        </w:rPr>
        <w:t>1</w:t>
      </w:r>
      <w:r w:rsidRPr="008225DC">
        <w:rPr>
          <w:rFonts w:ascii="Times New Roman" w:hAnsi="Times New Roman" w:cs="Times New Roman"/>
          <w:sz w:val="28"/>
          <w:szCs w:val="28"/>
        </w:rPr>
        <w:t>).</w:t>
      </w:r>
    </w:p>
    <w:p w:rsidR="008D56EA" w:rsidRPr="00522A53" w:rsidRDefault="008D56EA" w:rsidP="008225DC">
      <w:pPr>
        <w:spacing w:line="238" w:lineRule="auto"/>
        <w:ind w:firstLine="560"/>
        <w:jc w:val="both"/>
      </w:pPr>
    </w:p>
    <w:p w:rsidR="000540CF" w:rsidRPr="008D56EA" w:rsidRDefault="000540CF" w:rsidP="000540CF">
      <w:pPr>
        <w:jc w:val="center"/>
        <w:rPr>
          <w:rFonts w:ascii="Times New Roman" w:hAnsi="Times New Roman" w:cs="Times New Roman"/>
          <w:sz w:val="28"/>
          <w:szCs w:val="28"/>
        </w:rPr>
      </w:pPr>
      <w:r w:rsidRPr="008D56EA">
        <w:rPr>
          <w:rFonts w:ascii="Times New Roman" w:hAnsi="Times New Roman" w:cs="Times New Roman"/>
          <w:noProof/>
          <w:sz w:val="28"/>
          <w:szCs w:val="28"/>
          <w:lang w:val="ru-RU" w:eastAsia="ru-RU"/>
        </w:rPr>
        <w:lastRenderedPageBreak/>
        <w:drawing>
          <wp:inline distT="0" distB="0" distL="0" distR="0">
            <wp:extent cx="5792894" cy="35623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800076" cy="3566766"/>
                    </a:xfrm>
                    <a:prstGeom prst="rect">
                      <a:avLst/>
                    </a:prstGeom>
                    <a:noFill/>
                    <a:ln>
                      <a:noFill/>
                    </a:ln>
                  </pic:spPr>
                </pic:pic>
              </a:graphicData>
            </a:graphic>
          </wp:inline>
        </w:drawing>
      </w:r>
    </w:p>
    <w:p w:rsidR="00872434" w:rsidRDefault="00872434" w:rsidP="008225DC">
      <w:pPr>
        <w:jc w:val="center"/>
        <w:rPr>
          <w:rFonts w:ascii="Times New Roman" w:hAnsi="Times New Roman" w:cs="Times New Roman"/>
          <w:sz w:val="28"/>
          <w:szCs w:val="28"/>
        </w:rPr>
      </w:pPr>
    </w:p>
    <w:p w:rsidR="000540CF" w:rsidRDefault="000540CF" w:rsidP="008225DC">
      <w:pPr>
        <w:jc w:val="center"/>
        <w:rPr>
          <w:rFonts w:ascii="Times New Roman" w:hAnsi="Times New Roman" w:cs="Times New Roman"/>
          <w:color w:val="auto"/>
          <w:sz w:val="28"/>
          <w:szCs w:val="28"/>
        </w:rPr>
      </w:pPr>
      <w:r w:rsidRPr="008D56EA">
        <w:rPr>
          <w:rFonts w:ascii="Times New Roman" w:hAnsi="Times New Roman" w:cs="Times New Roman"/>
          <w:sz w:val="28"/>
          <w:szCs w:val="28"/>
        </w:rPr>
        <w:t xml:space="preserve">Рисунок </w:t>
      </w:r>
      <w:r w:rsidR="00FC33F7">
        <w:rPr>
          <w:rFonts w:ascii="Times New Roman" w:hAnsi="Times New Roman" w:cs="Times New Roman"/>
          <w:sz w:val="28"/>
          <w:szCs w:val="28"/>
        </w:rPr>
        <w:t>2</w:t>
      </w:r>
      <w:r w:rsidRPr="008D56EA">
        <w:rPr>
          <w:rFonts w:ascii="Times New Roman" w:hAnsi="Times New Roman" w:cs="Times New Roman"/>
          <w:sz w:val="28"/>
          <w:szCs w:val="28"/>
        </w:rPr>
        <w:t>.</w:t>
      </w:r>
      <w:r w:rsidR="00FC33F7">
        <w:rPr>
          <w:rFonts w:ascii="Times New Roman" w:hAnsi="Times New Roman" w:cs="Times New Roman"/>
          <w:sz w:val="28"/>
          <w:szCs w:val="28"/>
        </w:rPr>
        <w:t>1</w:t>
      </w:r>
      <w:r w:rsidR="00872434">
        <w:rPr>
          <w:rFonts w:ascii="Times New Roman" w:hAnsi="Times New Roman" w:cs="Times New Roman"/>
          <w:sz w:val="28"/>
          <w:szCs w:val="28"/>
        </w:rPr>
        <w:t>0</w:t>
      </w:r>
      <w:r w:rsidRPr="008D56EA">
        <w:rPr>
          <w:rFonts w:ascii="Times New Roman" w:hAnsi="Times New Roman" w:cs="Times New Roman"/>
          <w:sz w:val="28"/>
          <w:szCs w:val="28"/>
        </w:rPr>
        <w:t xml:space="preserve"> – Меридіональна складова швидкості вітру на поверхні 500</w:t>
      </w:r>
      <w:r w:rsidR="00FC33F7">
        <w:rPr>
          <w:rFonts w:ascii="Times New Roman" w:hAnsi="Times New Roman" w:cs="Times New Roman"/>
          <w:sz w:val="28"/>
          <w:szCs w:val="28"/>
        </w:rPr>
        <w:t> </w:t>
      </w:r>
      <w:r w:rsidRPr="008D56EA">
        <w:rPr>
          <w:rFonts w:ascii="Times New Roman" w:hAnsi="Times New Roman" w:cs="Times New Roman"/>
          <w:sz w:val="28"/>
          <w:szCs w:val="28"/>
        </w:rPr>
        <w:t>гПа (м/с). Січень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872434" w:rsidRPr="008D56EA" w:rsidRDefault="00872434" w:rsidP="008225DC">
      <w:pPr>
        <w:jc w:val="center"/>
        <w:rPr>
          <w:rFonts w:ascii="Times New Roman" w:hAnsi="Times New Roman" w:cs="Times New Roman"/>
          <w:sz w:val="28"/>
          <w:szCs w:val="28"/>
        </w:rPr>
      </w:pPr>
    </w:p>
    <w:p w:rsidR="000540CF" w:rsidRPr="008D56EA" w:rsidRDefault="000540CF" w:rsidP="000540CF">
      <w:pPr>
        <w:jc w:val="center"/>
        <w:rPr>
          <w:rFonts w:ascii="Times New Roman" w:hAnsi="Times New Roman" w:cs="Times New Roman"/>
          <w:sz w:val="28"/>
          <w:szCs w:val="28"/>
        </w:rPr>
      </w:pPr>
      <w:r w:rsidRPr="008D56EA">
        <w:rPr>
          <w:rFonts w:ascii="Times New Roman" w:hAnsi="Times New Roman" w:cs="Times New Roman"/>
          <w:noProof/>
          <w:sz w:val="28"/>
          <w:szCs w:val="28"/>
          <w:lang w:val="ru-RU" w:eastAsia="ru-RU"/>
        </w:rPr>
        <w:drawing>
          <wp:inline distT="0" distB="0" distL="0" distR="0">
            <wp:extent cx="5911399" cy="36423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12104" cy="3642794"/>
                    </a:xfrm>
                    <a:prstGeom prst="rect">
                      <a:avLst/>
                    </a:prstGeom>
                    <a:noFill/>
                    <a:ln>
                      <a:noFill/>
                    </a:ln>
                  </pic:spPr>
                </pic:pic>
              </a:graphicData>
            </a:graphic>
          </wp:inline>
        </w:drawing>
      </w:r>
    </w:p>
    <w:p w:rsidR="000540CF" w:rsidRPr="008D56EA" w:rsidRDefault="000540CF" w:rsidP="000540CF">
      <w:pPr>
        <w:jc w:val="center"/>
        <w:rPr>
          <w:rFonts w:ascii="Times New Roman" w:hAnsi="Times New Roman" w:cs="Times New Roman"/>
          <w:sz w:val="28"/>
          <w:szCs w:val="28"/>
        </w:rPr>
      </w:pPr>
      <w:r w:rsidRPr="008D56EA">
        <w:rPr>
          <w:rFonts w:ascii="Times New Roman" w:hAnsi="Times New Roman" w:cs="Times New Roman"/>
          <w:sz w:val="28"/>
          <w:szCs w:val="28"/>
        </w:rPr>
        <w:t xml:space="preserve">Рисунок </w:t>
      </w:r>
      <w:r w:rsidR="00FC33F7">
        <w:rPr>
          <w:rFonts w:ascii="Times New Roman" w:hAnsi="Times New Roman" w:cs="Times New Roman"/>
          <w:sz w:val="28"/>
          <w:szCs w:val="28"/>
        </w:rPr>
        <w:t>2</w:t>
      </w:r>
      <w:r w:rsidRPr="008D56EA">
        <w:rPr>
          <w:rFonts w:ascii="Times New Roman" w:hAnsi="Times New Roman" w:cs="Times New Roman"/>
          <w:sz w:val="28"/>
          <w:szCs w:val="28"/>
        </w:rPr>
        <w:t>.</w:t>
      </w:r>
      <w:r w:rsidR="00FC33F7">
        <w:rPr>
          <w:rFonts w:ascii="Times New Roman" w:hAnsi="Times New Roman" w:cs="Times New Roman"/>
          <w:sz w:val="28"/>
          <w:szCs w:val="28"/>
        </w:rPr>
        <w:t>1</w:t>
      </w:r>
      <w:r w:rsidR="00872434">
        <w:rPr>
          <w:rFonts w:ascii="Times New Roman" w:hAnsi="Times New Roman" w:cs="Times New Roman"/>
          <w:sz w:val="28"/>
          <w:szCs w:val="28"/>
        </w:rPr>
        <w:t>1</w:t>
      </w:r>
      <w:r w:rsidRPr="008D56EA">
        <w:rPr>
          <w:rFonts w:ascii="Times New Roman" w:hAnsi="Times New Roman" w:cs="Times New Roman"/>
          <w:sz w:val="28"/>
          <w:szCs w:val="28"/>
        </w:rPr>
        <w:t xml:space="preserve"> – Меридіональна складова швидкості вітру на поверхні 500</w:t>
      </w:r>
      <w:r w:rsidR="00FC33F7">
        <w:rPr>
          <w:rFonts w:ascii="Times New Roman" w:hAnsi="Times New Roman" w:cs="Times New Roman"/>
          <w:sz w:val="28"/>
          <w:szCs w:val="28"/>
        </w:rPr>
        <w:t> </w:t>
      </w:r>
      <w:r w:rsidRPr="008D56EA">
        <w:rPr>
          <w:rFonts w:ascii="Times New Roman" w:hAnsi="Times New Roman" w:cs="Times New Roman"/>
          <w:sz w:val="28"/>
          <w:szCs w:val="28"/>
        </w:rPr>
        <w:t>гПа (м/с). Липень</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0540CF" w:rsidRPr="008D56EA" w:rsidRDefault="000540CF" w:rsidP="000540CF">
      <w:pPr>
        <w:jc w:val="center"/>
        <w:rPr>
          <w:rFonts w:ascii="Times New Roman" w:hAnsi="Times New Roman" w:cs="Times New Roman"/>
          <w:sz w:val="28"/>
          <w:szCs w:val="28"/>
        </w:rPr>
      </w:pPr>
    </w:p>
    <w:p w:rsidR="000540CF" w:rsidRPr="008D56EA" w:rsidRDefault="000540CF" w:rsidP="000540CF">
      <w:pPr>
        <w:spacing w:line="252" w:lineRule="auto"/>
        <w:ind w:firstLine="560"/>
        <w:jc w:val="both"/>
        <w:rPr>
          <w:rFonts w:ascii="Times New Roman" w:hAnsi="Times New Roman" w:cs="Times New Roman"/>
          <w:sz w:val="28"/>
          <w:szCs w:val="28"/>
        </w:rPr>
      </w:pPr>
      <w:r w:rsidRPr="008D56EA">
        <w:rPr>
          <w:rFonts w:ascii="Times New Roman" w:hAnsi="Times New Roman" w:cs="Times New Roman"/>
          <w:sz w:val="28"/>
          <w:szCs w:val="28"/>
        </w:rPr>
        <w:t xml:space="preserve">Меридіональна циркуляція у січні (рис. </w:t>
      </w:r>
      <w:r w:rsidR="00FC33F7">
        <w:rPr>
          <w:rFonts w:ascii="Times New Roman" w:hAnsi="Times New Roman" w:cs="Times New Roman"/>
          <w:sz w:val="28"/>
          <w:szCs w:val="28"/>
        </w:rPr>
        <w:t>2</w:t>
      </w:r>
      <w:r w:rsidRPr="008D56EA">
        <w:rPr>
          <w:rFonts w:ascii="Times New Roman" w:hAnsi="Times New Roman" w:cs="Times New Roman"/>
          <w:sz w:val="28"/>
          <w:szCs w:val="28"/>
        </w:rPr>
        <w:t>.</w:t>
      </w:r>
      <w:r w:rsidR="00FC33F7">
        <w:rPr>
          <w:rFonts w:ascii="Times New Roman" w:hAnsi="Times New Roman" w:cs="Times New Roman"/>
          <w:sz w:val="28"/>
          <w:szCs w:val="28"/>
        </w:rPr>
        <w:t>1</w:t>
      </w:r>
      <w:r w:rsidR="00872434">
        <w:rPr>
          <w:rFonts w:ascii="Times New Roman" w:hAnsi="Times New Roman" w:cs="Times New Roman"/>
          <w:sz w:val="28"/>
          <w:szCs w:val="28"/>
        </w:rPr>
        <w:t>0</w:t>
      </w:r>
      <w:r w:rsidRPr="008D56EA">
        <w:rPr>
          <w:rFonts w:ascii="Times New Roman" w:hAnsi="Times New Roman" w:cs="Times New Roman"/>
          <w:sz w:val="28"/>
          <w:szCs w:val="28"/>
        </w:rPr>
        <w:t xml:space="preserve">) характеризується максимальним розвитком у районі позатропічних широт та слабкістю у </w:t>
      </w:r>
      <w:r w:rsidRPr="008D56EA">
        <w:rPr>
          <w:rFonts w:ascii="Times New Roman" w:hAnsi="Times New Roman" w:cs="Times New Roman"/>
          <w:sz w:val="28"/>
          <w:szCs w:val="28"/>
        </w:rPr>
        <w:lastRenderedPageBreak/>
        <w:t>тропічній зоні. У високих та помірних широтах вона відображає інтенсивний повітряний обмін у системі потужних баричних улоговин над континентами та гребенів над океанами і виражається у формуванні декількох центрів, що чергуються уздовж широтних кіл північних та південних потоків.</w:t>
      </w:r>
    </w:p>
    <w:p w:rsidR="000540CF" w:rsidRPr="008D56EA" w:rsidRDefault="000540CF" w:rsidP="000540CF">
      <w:pPr>
        <w:spacing w:line="252" w:lineRule="auto"/>
        <w:ind w:firstLine="560"/>
        <w:jc w:val="both"/>
        <w:rPr>
          <w:rFonts w:ascii="Times New Roman" w:hAnsi="Times New Roman" w:cs="Times New Roman"/>
          <w:sz w:val="28"/>
          <w:szCs w:val="28"/>
        </w:rPr>
      </w:pPr>
      <w:r w:rsidRPr="008D56EA">
        <w:rPr>
          <w:rFonts w:ascii="Times New Roman" w:hAnsi="Times New Roman" w:cs="Times New Roman"/>
          <w:sz w:val="28"/>
          <w:szCs w:val="28"/>
        </w:rPr>
        <w:t>Карти дають змогу більш детально описати особливості великомасштабних повітряних течій обох півкуль, оскільки в складових значно краще проявляються впливи найбільш важливих кліматоутворювальних факторів, таких як нерівномірне розподілення сонячної енергії на земній поверхні, особливості розподілу океанів та материків, рельєф, сезонні особливості поглинання сонячної радіації термодинамічно активними домішками у стратосфері та виникнення під дією перелічених факторів зон високої бароклинності в атмосфері Землі.</w:t>
      </w:r>
    </w:p>
    <w:p w:rsidR="000540CF" w:rsidRDefault="00FC33F7" w:rsidP="000540CF">
      <w:pPr>
        <w:spacing w:line="252" w:lineRule="auto"/>
        <w:ind w:firstLine="560"/>
        <w:jc w:val="both"/>
        <w:rPr>
          <w:rFonts w:ascii="Times New Roman" w:hAnsi="Times New Roman" w:cs="Times New Roman"/>
          <w:sz w:val="28"/>
          <w:szCs w:val="28"/>
        </w:rPr>
      </w:pPr>
      <w:r>
        <w:rPr>
          <w:rFonts w:ascii="Times New Roman" w:hAnsi="Times New Roman" w:cs="Times New Roman"/>
          <w:sz w:val="28"/>
          <w:szCs w:val="28"/>
        </w:rPr>
        <w:t>К</w:t>
      </w:r>
      <w:r w:rsidR="000540CF" w:rsidRPr="008D56EA">
        <w:rPr>
          <w:rFonts w:ascii="Times New Roman" w:hAnsi="Times New Roman" w:cs="Times New Roman"/>
          <w:sz w:val="28"/>
          <w:szCs w:val="28"/>
        </w:rPr>
        <w:t xml:space="preserve">арти зональної складової вітру можуть бути використані при вивченні реальних рухів в атмосфері Землі, в яких переважає зональна циркуляція. Західна та східна складові зонального руху є мірою циркуляції навколо Землі уздовж паралелей й відображають індекс циркуляції у західно-східному напрямку. Меридіональна складова вітру має значення для розрахунків переносу різних параметрів уздовж меридіанів, наприклад, тепла, вологи і т.п. </w:t>
      </w:r>
    </w:p>
    <w:p w:rsidR="00872434" w:rsidRPr="008D56EA" w:rsidRDefault="00872434" w:rsidP="000540CF">
      <w:pPr>
        <w:spacing w:line="252" w:lineRule="auto"/>
        <w:ind w:firstLine="560"/>
        <w:jc w:val="both"/>
        <w:rPr>
          <w:rFonts w:ascii="Times New Roman" w:hAnsi="Times New Roman" w:cs="Times New Roman"/>
          <w:sz w:val="28"/>
          <w:szCs w:val="28"/>
        </w:rPr>
      </w:pPr>
    </w:p>
    <w:p w:rsidR="000540CF" w:rsidRPr="00FC33F7" w:rsidRDefault="009D17C7" w:rsidP="00027870">
      <w:pPr>
        <w:tabs>
          <w:tab w:val="left" w:pos="1680"/>
        </w:tabs>
        <w:ind w:firstLine="560"/>
        <w:jc w:val="both"/>
        <w:rPr>
          <w:rFonts w:ascii="Times New Roman" w:hAnsi="Times New Roman" w:cs="Times New Roman"/>
          <w:i/>
          <w:color w:val="auto"/>
          <w:sz w:val="28"/>
          <w:szCs w:val="28"/>
        </w:rPr>
      </w:pPr>
      <w:r w:rsidRPr="00FC33F7">
        <w:rPr>
          <w:rFonts w:ascii="Times New Roman" w:hAnsi="Times New Roman" w:cs="Times New Roman"/>
          <w:i/>
          <w:color w:val="auto"/>
          <w:sz w:val="28"/>
          <w:szCs w:val="28"/>
        </w:rPr>
        <w:t>2</w:t>
      </w:r>
      <w:r w:rsidR="000540CF" w:rsidRPr="00FC33F7">
        <w:rPr>
          <w:rFonts w:ascii="Times New Roman" w:hAnsi="Times New Roman" w:cs="Times New Roman"/>
          <w:i/>
          <w:color w:val="auto"/>
          <w:sz w:val="28"/>
          <w:szCs w:val="28"/>
        </w:rPr>
        <w:t>.</w:t>
      </w:r>
      <w:r w:rsidRPr="00FC33F7">
        <w:rPr>
          <w:rFonts w:ascii="Times New Roman" w:hAnsi="Times New Roman" w:cs="Times New Roman"/>
          <w:i/>
          <w:color w:val="auto"/>
          <w:sz w:val="28"/>
          <w:szCs w:val="28"/>
        </w:rPr>
        <w:t>2</w:t>
      </w:r>
      <w:r w:rsidR="000540CF" w:rsidRPr="00FC33F7">
        <w:rPr>
          <w:rFonts w:ascii="Times New Roman" w:hAnsi="Times New Roman" w:cs="Times New Roman"/>
          <w:i/>
          <w:color w:val="auto"/>
          <w:sz w:val="28"/>
          <w:szCs w:val="28"/>
        </w:rPr>
        <w:t>.</w:t>
      </w:r>
      <w:r w:rsidRPr="00FC33F7">
        <w:rPr>
          <w:rFonts w:ascii="Times New Roman" w:hAnsi="Times New Roman" w:cs="Times New Roman"/>
          <w:i/>
          <w:color w:val="auto"/>
          <w:sz w:val="28"/>
          <w:szCs w:val="28"/>
          <w:lang w:val="ru-RU"/>
        </w:rPr>
        <w:t>2</w:t>
      </w:r>
      <w:r w:rsidR="000540CF" w:rsidRPr="00FC33F7">
        <w:rPr>
          <w:rFonts w:ascii="Times New Roman" w:hAnsi="Times New Roman" w:cs="Times New Roman"/>
          <w:i/>
          <w:color w:val="auto"/>
          <w:sz w:val="28"/>
          <w:szCs w:val="28"/>
        </w:rPr>
        <w:tab/>
        <w:t>Основні струминні течії тропосфери та стратосфери</w:t>
      </w:r>
    </w:p>
    <w:p w:rsidR="000540CF" w:rsidRPr="00FC33F7" w:rsidRDefault="000540CF" w:rsidP="00027870">
      <w:pPr>
        <w:ind w:firstLine="560"/>
        <w:jc w:val="both"/>
        <w:rPr>
          <w:rFonts w:ascii="Times New Roman" w:hAnsi="Times New Roman" w:cs="Times New Roman"/>
          <w:i/>
          <w:color w:val="auto"/>
          <w:sz w:val="28"/>
          <w:szCs w:val="28"/>
        </w:rPr>
      </w:pP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 xml:space="preserve">У верхній тропосфері та стратосфері формуються відносно вузькі зони великої горизонтальної протяжності зі значними контрастами температури і, як наслідок, великими горизонтальними градієнтами атмосферного тиску. Їх називають </w:t>
      </w:r>
      <w:r w:rsidRPr="00027870">
        <w:rPr>
          <w:rFonts w:ascii="Times New Roman" w:hAnsi="Times New Roman" w:cs="Times New Roman"/>
          <w:i/>
          <w:sz w:val="28"/>
          <w:szCs w:val="28"/>
        </w:rPr>
        <w:t>висотними фронтальними зонами</w:t>
      </w:r>
      <w:r w:rsidRPr="00027870">
        <w:rPr>
          <w:rFonts w:ascii="Times New Roman" w:hAnsi="Times New Roman" w:cs="Times New Roman"/>
          <w:sz w:val="28"/>
          <w:szCs w:val="28"/>
        </w:rPr>
        <w:t xml:space="preserve">. З ними пов’язані області з сильними вітрами (швидкості більші 30 м/с), які називаються </w:t>
      </w:r>
      <w:r w:rsidRPr="00027870">
        <w:rPr>
          <w:rFonts w:ascii="Times New Roman" w:hAnsi="Times New Roman" w:cs="Times New Roman"/>
          <w:i/>
          <w:sz w:val="28"/>
          <w:szCs w:val="28"/>
        </w:rPr>
        <w:t>струминними течіями</w:t>
      </w:r>
      <w:r w:rsidRPr="00027870">
        <w:rPr>
          <w:rFonts w:ascii="Times New Roman" w:hAnsi="Times New Roman" w:cs="Times New Roman"/>
          <w:sz w:val="28"/>
          <w:szCs w:val="28"/>
        </w:rPr>
        <w:t>. Вони є характерною рисою структури атмосфери та поля повітряних течій.</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i/>
          <w:sz w:val="28"/>
          <w:szCs w:val="28"/>
        </w:rPr>
        <w:t>Тропосферні струминні течії</w:t>
      </w:r>
      <w:r w:rsidRPr="00027870">
        <w:rPr>
          <w:rFonts w:ascii="Times New Roman" w:hAnsi="Times New Roman" w:cs="Times New Roman"/>
          <w:sz w:val="28"/>
          <w:szCs w:val="28"/>
        </w:rPr>
        <w:t xml:space="preserve"> розділяють на струминні течії помірних широт, субтропічні й екваторіальні. Рівень максимального вітру у першій з них розташовується на висоті 8-</w:t>
      </w:r>
      <w:smartTag w:uri="urn:schemas-microsoft-com:office:smarttags" w:element="metricconverter">
        <w:smartTagPr>
          <w:attr w:name="ProductID" w:val="10 км"/>
        </w:smartTagPr>
        <w:r w:rsidRPr="00027870">
          <w:rPr>
            <w:rFonts w:ascii="Times New Roman" w:hAnsi="Times New Roman" w:cs="Times New Roman"/>
            <w:sz w:val="28"/>
            <w:szCs w:val="28"/>
          </w:rPr>
          <w:t>10 км</w:t>
        </w:r>
      </w:smartTag>
      <w:r w:rsidRPr="00027870">
        <w:rPr>
          <w:rFonts w:ascii="Times New Roman" w:hAnsi="Times New Roman" w:cs="Times New Roman"/>
          <w:sz w:val="28"/>
          <w:szCs w:val="28"/>
        </w:rPr>
        <w:t xml:space="preserve"> узимку і 9-</w:t>
      </w:r>
      <w:smartTag w:uri="urn:schemas-microsoft-com:office:smarttags" w:element="metricconverter">
        <w:smartTagPr>
          <w:attr w:name="ProductID" w:val="12 км"/>
        </w:smartTagPr>
        <w:r w:rsidRPr="00027870">
          <w:rPr>
            <w:rFonts w:ascii="Times New Roman" w:hAnsi="Times New Roman" w:cs="Times New Roman"/>
            <w:sz w:val="28"/>
            <w:szCs w:val="28"/>
          </w:rPr>
          <w:t>12 км</w:t>
        </w:r>
      </w:smartTag>
      <w:r w:rsidRPr="00027870">
        <w:rPr>
          <w:rFonts w:ascii="Times New Roman" w:hAnsi="Times New Roman" w:cs="Times New Roman"/>
          <w:sz w:val="28"/>
          <w:szCs w:val="28"/>
        </w:rPr>
        <w:t xml:space="preserve"> літом. Максимальні швидкості західного вітру на осі струминної течії можуть досягати 180-220</w:t>
      </w:r>
      <w:r w:rsidR="00ED5FB9">
        <w:rPr>
          <w:rFonts w:ascii="Times New Roman" w:hAnsi="Times New Roman" w:cs="Times New Roman"/>
          <w:sz w:val="28"/>
          <w:szCs w:val="28"/>
        </w:rPr>
        <w:t> </w:t>
      </w:r>
      <w:r w:rsidRPr="00027870">
        <w:rPr>
          <w:rFonts w:ascii="Times New Roman" w:hAnsi="Times New Roman" w:cs="Times New Roman"/>
          <w:sz w:val="28"/>
          <w:szCs w:val="28"/>
        </w:rPr>
        <w:t>км/год та більше.</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Субтропічні струминні течії мають вісь на висоті 11-</w:t>
      </w:r>
      <w:smartTag w:uri="urn:schemas-microsoft-com:office:smarttags" w:element="metricconverter">
        <w:smartTagPr>
          <w:attr w:name="ProductID" w:val="13 км"/>
        </w:smartTagPr>
        <w:r w:rsidRPr="00027870">
          <w:rPr>
            <w:rFonts w:ascii="Times New Roman" w:hAnsi="Times New Roman" w:cs="Times New Roman"/>
            <w:sz w:val="28"/>
            <w:szCs w:val="28"/>
          </w:rPr>
          <w:t>13 км</w:t>
        </w:r>
      </w:smartTag>
      <w:r w:rsidRPr="00027870">
        <w:rPr>
          <w:rFonts w:ascii="Times New Roman" w:hAnsi="Times New Roman" w:cs="Times New Roman"/>
          <w:sz w:val="28"/>
          <w:szCs w:val="28"/>
        </w:rPr>
        <w:t xml:space="preserve">. Зимою вісь цієї течії розташовується у зоні </w:t>
      </w:r>
      <w:r w:rsidRPr="00027870">
        <w:rPr>
          <w:rFonts w:ascii="Times New Roman" w:hAnsi="Times New Roman" w:cs="Times New Roman"/>
          <w:position w:val="-6"/>
          <w:sz w:val="28"/>
          <w:szCs w:val="28"/>
        </w:rPr>
        <w:object w:dxaOrig="999" w:dyaOrig="420">
          <v:shape id="_x0000_i1067" type="#_x0000_t75" style="width:49.5pt;height:21pt" o:ole="">
            <v:imagedata r:id="rId116" o:title=""/>
          </v:shape>
          <o:OLEObject Type="Embed" ProgID="Equation.DSMT4" ShapeID="_x0000_i1067" DrawAspect="Content" ObjectID="_1788085253" r:id="rId117"/>
        </w:object>
      </w:r>
      <w:r w:rsidRPr="00027870">
        <w:rPr>
          <w:rFonts w:ascii="Times New Roman" w:hAnsi="Times New Roman" w:cs="Times New Roman"/>
          <w:sz w:val="28"/>
          <w:szCs w:val="28"/>
        </w:rPr>
        <w:t xml:space="preserve"> п</w:t>
      </w:r>
      <w:r w:rsidR="00ED5FB9">
        <w:rPr>
          <w:rFonts w:ascii="Times New Roman" w:hAnsi="Times New Roman" w:cs="Times New Roman"/>
          <w:sz w:val="28"/>
          <w:szCs w:val="28"/>
        </w:rPr>
        <w:t>ів</w:t>
      </w:r>
      <w:r w:rsidRPr="00027870">
        <w:rPr>
          <w:rFonts w:ascii="Times New Roman" w:hAnsi="Times New Roman" w:cs="Times New Roman"/>
          <w:sz w:val="28"/>
          <w:szCs w:val="28"/>
        </w:rPr>
        <w:t xml:space="preserve">н. ш., а літом – у зоні </w:t>
      </w:r>
      <w:r w:rsidRPr="00027870">
        <w:rPr>
          <w:rFonts w:ascii="Times New Roman" w:hAnsi="Times New Roman" w:cs="Times New Roman"/>
          <w:position w:val="-6"/>
          <w:sz w:val="28"/>
          <w:szCs w:val="28"/>
        </w:rPr>
        <w:object w:dxaOrig="999" w:dyaOrig="420">
          <v:shape id="_x0000_i1068" type="#_x0000_t75" style="width:49.5pt;height:21pt" o:ole="">
            <v:imagedata r:id="rId118" o:title=""/>
          </v:shape>
          <o:OLEObject Type="Embed" ProgID="Equation.DSMT4" ShapeID="_x0000_i1068" DrawAspect="Content" ObjectID="_1788085254" r:id="rId119"/>
        </w:object>
      </w:r>
      <w:r w:rsidR="00ED5FB9">
        <w:rPr>
          <w:rFonts w:ascii="Times New Roman" w:hAnsi="Times New Roman" w:cs="Times New Roman"/>
          <w:sz w:val="28"/>
          <w:szCs w:val="28"/>
        </w:rPr>
        <w:t> </w:t>
      </w:r>
      <w:r w:rsidRPr="00027870">
        <w:rPr>
          <w:rFonts w:ascii="Times New Roman" w:hAnsi="Times New Roman" w:cs="Times New Roman"/>
          <w:sz w:val="28"/>
          <w:szCs w:val="28"/>
        </w:rPr>
        <w:t>п</w:t>
      </w:r>
      <w:r w:rsidR="00ED5FB9">
        <w:rPr>
          <w:rFonts w:ascii="Times New Roman" w:hAnsi="Times New Roman" w:cs="Times New Roman"/>
          <w:sz w:val="28"/>
          <w:szCs w:val="28"/>
        </w:rPr>
        <w:t>ів</w:t>
      </w:r>
      <w:r w:rsidRPr="00027870">
        <w:rPr>
          <w:rFonts w:ascii="Times New Roman" w:hAnsi="Times New Roman" w:cs="Times New Roman"/>
          <w:sz w:val="28"/>
          <w:szCs w:val="28"/>
        </w:rPr>
        <w:t>н. ш. Середні швидкості західного вітру на осі субтропічної струминної течії складають у середньому 150-200 км/год, але інколи можуть перевищувати 300-400 км/год. Найбільшу інтенсивність ці струминні течії, як і у помірних широтах, мають узимку, коли у зоні висотних фронтальних зон утворюються максимальні контрасти температур.</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Екваторіальні струминні течії формуються на висотах 15-</w:t>
      </w:r>
      <w:smartTag w:uri="urn:schemas-microsoft-com:office:smarttags" w:element="metricconverter">
        <w:smartTagPr>
          <w:attr w:name="ProductID" w:val="20 км"/>
        </w:smartTagPr>
        <w:r w:rsidRPr="00027870">
          <w:rPr>
            <w:rFonts w:ascii="Times New Roman" w:hAnsi="Times New Roman" w:cs="Times New Roman"/>
            <w:sz w:val="28"/>
            <w:szCs w:val="28"/>
          </w:rPr>
          <w:t>20 км</w:t>
        </w:r>
      </w:smartTag>
      <w:r w:rsidRPr="00027870">
        <w:rPr>
          <w:rFonts w:ascii="Times New Roman" w:hAnsi="Times New Roman" w:cs="Times New Roman"/>
          <w:sz w:val="28"/>
          <w:szCs w:val="28"/>
        </w:rPr>
        <w:t xml:space="preserve">, між </w:t>
      </w:r>
      <w:r w:rsidRPr="00027870">
        <w:rPr>
          <w:rFonts w:ascii="Times New Roman" w:hAnsi="Times New Roman" w:cs="Times New Roman"/>
          <w:position w:val="-6"/>
          <w:sz w:val="28"/>
          <w:szCs w:val="28"/>
        </w:rPr>
        <w:object w:dxaOrig="320" w:dyaOrig="420">
          <v:shape id="_x0000_i1069" type="#_x0000_t75" style="width:16.5pt;height:21pt" o:ole="">
            <v:imagedata r:id="rId120" o:title=""/>
          </v:shape>
          <o:OLEObject Type="Embed" ProgID="Equation.DSMT4" ShapeID="_x0000_i1069" DrawAspect="Content" ObjectID="_1788085255" r:id="rId121"/>
        </w:object>
      </w:r>
      <w:r w:rsidRPr="00027870">
        <w:rPr>
          <w:rFonts w:ascii="Times New Roman" w:hAnsi="Times New Roman" w:cs="Times New Roman"/>
          <w:sz w:val="28"/>
          <w:szCs w:val="28"/>
        </w:rPr>
        <w:t xml:space="preserve"> п</w:t>
      </w:r>
      <w:r w:rsidR="00ED5FB9">
        <w:rPr>
          <w:rFonts w:ascii="Times New Roman" w:hAnsi="Times New Roman" w:cs="Times New Roman"/>
          <w:sz w:val="28"/>
          <w:szCs w:val="28"/>
        </w:rPr>
        <w:t>ів</w:t>
      </w:r>
      <w:r w:rsidRPr="00027870">
        <w:rPr>
          <w:rFonts w:ascii="Times New Roman" w:hAnsi="Times New Roman" w:cs="Times New Roman"/>
          <w:sz w:val="28"/>
          <w:szCs w:val="28"/>
        </w:rPr>
        <w:t xml:space="preserve">н.ш. і </w:t>
      </w:r>
      <w:r w:rsidRPr="00027870">
        <w:rPr>
          <w:rFonts w:ascii="Times New Roman" w:hAnsi="Times New Roman" w:cs="Times New Roman"/>
          <w:position w:val="-6"/>
          <w:sz w:val="28"/>
          <w:szCs w:val="28"/>
        </w:rPr>
        <w:object w:dxaOrig="320" w:dyaOrig="420">
          <v:shape id="_x0000_i1070" type="#_x0000_t75" style="width:16.5pt;height:21pt" o:ole="">
            <v:imagedata r:id="rId120" o:title=""/>
          </v:shape>
          <o:OLEObject Type="Embed" ProgID="Equation.DSMT4" ShapeID="_x0000_i1070" DrawAspect="Content" ObjectID="_1788085256" r:id="rId122"/>
        </w:object>
      </w:r>
      <w:r w:rsidRPr="00027870">
        <w:rPr>
          <w:rFonts w:ascii="Times New Roman" w:hAnsi="Times New Roman" w:cs="Times New Roman"/>
          <w:sz w:val="28"/>
          <w:szCs w:val="28"/>
        </w:rPr>
        <w:t xml:space="preserve"> п</w:t>
      </w:r>
      <w:r w:rsidR="00ED5FB9">
        <w:rPr>
          <w:rFonts w:ascii="Times New Roman" w:hAnsi="Times New Roman" w:cs="Times New Roman"/>
          <w:sz w:val="28"/>
          <w:szCs w:val="28"/>
        </w:rPr>
        <w:t>івд.</w:t>
      </w:r>
      <w:r w:rsidRPr="00027870">
        <w:rPr>
          <w:rFonts w:ascii="Times New Roman" w:hAnsi="Times New Roman" w:cs="Times New Roman"/>
          <w:sz w:val="28"/>
          <w:szCs w:val="28"/>
        </w:rPr>
        <w:t xml:space="preserve">ш., як правило, у східному потоку. Вони є </w:t>
      </w:r>
      <w:r w:rsidRPr="00027870">
        <w:rPr>
          <w:rFonts w:ascii="Times New Roman" w:hAnsi="Times New Roman" w:cs="Times New Roman"/>
          <w:i/>
          <w:sz w:val="28"/>
          <w:szCs w:val="28"/>
        </w:rPr>
        <w:t xml:space="preserve">стратосферними </w:t>
      </w:r>
      <w:r w:rsidRPr="00027870">
        <w:rPr>
          <w:rFonts w:ascii="Times New Roman" w:hAnsi="Times New Roman" w:cs="Times New Roman"/>
          <w:i/>
          <w:sz w:val="28"/>
          <w:szCs w:val="28"/>
        </w:rPr>
        <w:lastRenderedPageBreak/>
        <w:t>струминними течіями</w:t>
      </w:r>
      <w:r w:rsidRPr="00027870">
        <w:rPr>
          <w:rFonts w:ascii="Times New Roman" w:hAnsi="Times New Roman" w:cs="Times New Roman"/>
          <w:sz w:val="28"/>
          <w:szCs w:val="28"/>
        </w:rPr>
        <w:t>. Але у стратосфері струминні течії можуть розвиватися й у субтропічних та помірних зонах. Узимку їх вісь розташовується на висотах 25-</w:t>
      </w:r>
      <w:smartTag w:uri="urn:schemas-microsoft-com:office:smarttags" w:element="metricconverter">
        <w:smartTagPr>
          <w:attr w:name="ProductID" w:val="30 км"/>
        </w:smartTagPr>
        <w:r w:rsidRPr="00027870">
          <w:rPr>
            <w:rFonts w:ascii="Times New Roman" w:hAnsi="Times New Roman" w:cs="Times New Roman"/>
            <w:sz w:val="28"/>
            <w:szCs w:val="28"/>
          </w:rPr>
          <w:t>30 км</w:t>
        </w:r>
      </w:smartTag>
      <w:r w:rsidRPr="00027870">
        <w:rPr>
          <w:rFonts w:ascii="Times New Roman" w:hAnsi="Times New Roman" w:cs="Times New Roman"/>
          <w:sz w:val="28"/>
          <w:szCs w:val="28"/>
        </w:rPr>
        <w:t>, вітер на осі течії має західно-східний напрямок та швидкість більше 200 км/год. На цих же висотах струминна течія може формуватися й літом, але напрямок переносу повітря змінюється на протилежний у зв’язку з утворенням у стратосфері, як вже зазначалося, антициклонічного циркумполярного вихора.</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 xml:space="preserve">Виділяють дві головні системи струминних течій, які мають загальні риси, але відрізняються за їх зв’язками з загальною циркуляцією атмосфери. Одна з цих систем – це </w:t>
      </w:r>
      <w:r w:rsidRPr="00027870">
        <w:rPr>
          <w:rFonts w:ascii="Times New Roman" w:hAnsi="Times New Roman" w:cs="Times New Roman"/>
          <w:i/>
          <w:sz w:val="28"/>
          <w:szCs w:val="28"/>
        </w:rPr>
        <w:t>субтропічна струминна течія</w:t>
      </w:r>
      <w:r w:rsidRPr="00027870">
        <w:rPr>
          <w:rFonts w:ascii="Times New Roman" w:hAnsi="Times New Roman" w:cs="Times New Roman"/>
          <w:sz w:val="28"/>
          <w:szCs w:val="28"/>
        </w:rPr>
        <w:t xml:space="preserve">, яка має зв’язок з полярною межею циркуляції Гадлея, в якій приземні фронти замасковані або взагалі відсутні. Друга система – це </w:t>
      </w:r>
      <w:r w:rsidRPr="00027870">
        <w:rPr>
          <w:rFonts w:ascii="Times New Roman" w:hAnsi="Times New Roman" w:cs="Times New Roman"/>
          <w:i/>
          <w:sz w:val="28"/>
          <w:szCs w:val="28"/>
        </w:rPr>
        <w:t>полярнофронтова струминна течія</w:t>
      </w:r>
      <w:r w:rsidRPr="00027870">
        <w:rPr>
          <w:rFonts w:ascii="Times New Roman" w:hAnsi="Times New Roman" w:cs="Times New Roman"/>
          <w:sz w:val="28"/>
          <w:szCs w:val="28"/>
        </w:rPr>
        <w:t xml:space="preserve"> (або </w:t>
      </w:r>
      <w:r w:rsidRPr="00027870">
        <w:rPr>
          <w:rFonts w:ascii="Times New Roman" w:hAnsi="Times New Roman" w:cs="Times New Roman"/>
          <w:i/>
          <w:sz w:val="28"/>
          <w:szCs w:val="28"/>
        </w:rPr>
        <w:t>полярна струминна течія</w:t>
      </w:r>
      <w:r w:rsidRPr="00027870">
        <w:rPr>
          <w:rFonts w:ascii="Times New Roman" w:hAnsi="Times New Roman" w:cs="Times New Roman"/>
          <w:sz w:val="28"/>
          <w:szCs w:val="28"/>
        </w:rPr>
        <w:t>), яка має зв’язок з фронтальними зонами позатропічних широт</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027870">
        <w:rPr>
          <w:rFonts w:ascii="Times New Roman" w:hAnsi="Times New Roman" w:cs="Times New Roman"/>
          <w:sz w:val="28"/>
          <w:szCs w:val="28"/>
        </w:rPr>
        <w:t>.</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Струминні течії не можна розглядати як однорідні течії навколо усієї земної кулі; для них скоріше типовим є скупчення сильних вітрів у струминних смугах, що чергуються з ділянками більш слабких вітрів.</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Довжина струминної смуги на даній широті пропорціональна швидкості вітру, а при заданій швидкості вітру вона більша у низьких широтах та менша у високих.</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У середньому швидкість вітру вище та нижче рівня максимальної швидкості спадає майже лінійно, причому відсоткове змінення з висотою є незалежним від максимальної швидкості вітру.</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 xml:space="preserve">Зменшення швидкості удвічі порівняно зі швидкістю на рівні струминної течії спостерігається у середньому на відстані </w:t>
      </w:r>
      <w:smartTag w:uri="urn:schemas-microsoft-com:office:smarttags" w:element="metricconverter">
        <w:smartTagPr>
          <w:attr w:name="ProductID" w:val="5 км"/>
        </w:smartTagPr>
        <w:r w:rsidRPr="00027870">
          <w:rPr>
            <w:rFonts w:ascii="Times New Roman" w:hAnsi="Times New Roman" w:cs="Times New Roman"/>
            <w:sz w:val="28"/>
            <w:szCs w:val="28"/>
          </w:rPr>
          <w:t>5 км</w:t>
        </w:r>
      </w:smartTag>
      <w:r w:rsidRPr="00027870">
        <w:rPr>
          <w:rFonts w:ascii="Times New Roman" w:hAnsi="Times New Roman" w:cs="Times New Roman"/>
          <w:sz w:val="28"/>
          <w:szCs w:val="28"/>
        </w:rPr>
        <w:t xml:space="preserve"> від цього рівня, причому це зменшення над рівнем максимального вітру відбувається трохи швидше, ніж під ним.</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Субтропічна струминна течія є дуже могутньою системою вітрів на земній кулі, в якій, наприклад, над південною Японією спостерігались швидкості до 130 м/с. Також вона характеризується великою стійкістю як по відношенню до напрямку вітру, так і по географічному положенню. Довжина струминної течії приблизно у 10 разів більша за ширину.</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Субтропічна струминна течія виникає в результаті систематичного переносу повітря у напрямку до полюса у верхній гілці осередка Гадлея загальної циркуляції атмосфери при частковому зберіганні абсолютного моменту кількості руху. У відповідності до цього твердження субтропічна струминна течія розташована біля полярної межі цього осередка циркуляції. Відносна незмінність широти струминної течії пов’язана з тим, що осередок Гадлея сам по собі (як механізм зберігання балансу енергії у широкому поясі, в межах якого приток або збиток тепла на різних широтах залишаються порівняно незмінними протягом тривалого часу) характеризується відносною стійкістю положення та інтенсивності.</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 xml:space="preserve">Осереднений по усій півкулі осередок Гадлея улітку виявляється значно слабкішим, ніж узимку, особливо у північній півкулі, де пасатна течія над великими районами літом змінює свій напрямок на протилежній. У південній </w:t>
      </w:r>
      <w:r w:rsidRPr="00027870">
        <w:rPr>
          <w:rFonts w:ascii="Times New Roman" w:hAnsi="Times New Roman" w:cs="Times New Roman"/>
          <w:sz w:val="28"/>
          <w:szCs w:val="28"/>
        </w:rPr>
        <w:lastRenderedPageBreak/>
        <w:t>півкулі коливання інтенсивності субтропічної струминної течії слабкіші, ніж у північній. Це, очевидно, пов’язано з меншими сезонними зміненнями інтенсивності циркуляції Гадлея у південній півкулі, головним чином через різниці у континентальних впливах</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027870">
        <w:rPr>
          <w:rFonts w:ascii="Times New Roman" w:hAnsi="Times New Roman" w:cs="Times New Roman"/>
          <w:sz w:val="28"/>
          <w:szCs w:val="28"/>
        </w:rPr>
        <w:t>.</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Субтропічна струминна течія розглядається як «розрив» між тропопаузою помірних широт (біля 250 гПа) та тропічною тропопаузою (біля 100 гПа).</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Як правило, існує два головних фронти зі струминними течіями, що їх супроводжують. Хоча інтенсивність полярного фронту змінюється від місця до місця, між 700 та 400 гПа існує відносно безперервна зона концентрованої бароклинності навколо півкулі, що пов’язана з висотною струминною течією змінної інтенсивності. Аналогічним чином, особливо у північній півкулі узимку, існує зона відносно сильної бароклинності у верхній тропосфері (у деяких місцях з чітко вираженим фронтом), що пов’язана з субтропічною струминною течією.</w:t>
      </w:r>
    </w:p>
    <w:p w:rsidR="000540CF" w:rsidRPr="00027870" w:rsidRDefault="000540CF" w:rsidP="00027870">
      <w:pPr>
        <w:ind w:firstLine="560"/>
        <w:jc w:val="both"/>
        <w:rPr>
          <w:rFonts w:ascii="Times New Roman" w:hAnsi="Times New Roman" w:cs="Times New Roman"/>
          <w:sz w:val="28"/>
          <w:szCs w:val="28"/>
        </w:rPr>
      </w:pPr>
      <w:r w:rsidRPr="00027870">
        <w:rPr>
          <w:rFonts w:ascii="Times New Roman" w:hAnsi="Times New Roman" w:cs="Times New Roman"/>
          <w:sz w:val="28"/>
          <w:szCs w:val="28"/>
        </w:rPr>
        <w:t>Як стійке явище тропічна струминна течія (у північній півкулі) різко проявляється тільки на південь від Азії. На схід від Азії та на захід від Африки східна струминна течія значно слабкіша. Визначне коливання інтенсивності цієї течії в залежності від довготи та її відсутність над Атлантичним і Тихим океанами обумовлені впливом материків та океанів на тепловий баланс субтропічних областей</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027870">
        <w:rPr>
          <w:rFonts w:ascii="Times New Roman" w:hAnsi="Times New Roman" w:cs="Times New Roman"/>
          <w:sz w:val="28"/>
          <w:szCs w:val="28"/>
        </w:rPr>
        <w:t xml:space="preserve">. </w:t>
      </w:r>
    </w:p>
    <w:p w:rsidR="000540CF" w:rsidRPr="00027870" w:rsidRDefault="000540CF" w:rsidP="00027870">
      <w:pPr>
        <w:jc w:val="both"/>
        <w:rPr>
          <w:rFonts w:ascii="Times New Roman" w:hAnsi="Times New Roman" w:cs="Times New Roman"/>
          <w:sz w:val="28"/>
          <w:szCs w:val="28"/>
        </w:rPr>
      </w:pPr>
    </w:p>
    <w:p w:rsidR="004E37F4" w:rsidRPr="00FC33F7" w:rsidRDefault="006603EA" w:rsidP="00ED5FB9">
      <w:pPr>
        <w:tabs>
          <w:tab w:val="left" w:pos="1560"/>
          <w:tab w:val="left" w:pos="2760"/>
          <w:tab w:val="left" w:pos="5760"/>
        </w:tabs>
        <w:ind w:left="1560" w:hanging="960"/>
        <w:jc w:val="both"/>
        <w:rPr>
          <w:rFonts w:ascii="Times New Roman" w:hAnsi="Times New Roman" w:cs="Times New Roman"/>
          <w:i/>
          <w:sz w:val="28"/>
          <w:szCs w:val="28"/>
        </w:rPr>
      </w:pPr>
      <w:r w:rsidRPr="00FC33F7">
        <w:rPr>
          <w:rFonts w:ascii="Times New Roman" w:hAnsi="Times New Roman" w:cs="Times New Roman"/>
          <w:i/>
          <w:color w:val="auto"/>
          <w:sz w:val="28"/>
          <w:szCs w:val="28"/>
        </w:rPr>
        <w:t>2.2.3</w:t>
      </w:r>
      <w:r w:rsidRPr="00FC33F7">
        <w:rPr>
          <w:rFonts w:ascii="Times New Roman" w:hAnsi="Times New Roman" w:cs="Times New Roman"/>
          <w:i/>
          <w:color w:val="FF0000"/>
          <w:sz w:val="28"/>
          <w:szCs w:val="28"/>
        </w:rPr>
        <w:tab/>
      </w:r>
      <w:r w:rsidR="004E37F4" w:rsidRPr="00FC33F7">
        <w:rPr>
          <w:rFonts w:ascii="Times New Roman" w:hAnsi="Times New Roman" w:cs="Times New Roman"/>
          <w:i/>
          <w:sz w:val="28"/>
          <w:szCs w:val="28"/>
        </w:rPr>
        <w:t>Циклонічна діяльність, поле тиску та циркуляція</w:t>
      </w:r>
      <w:r w:rsidR="00ED5FB9" w:rsidRPr="00FC33F7">
        <w:rPr>
          <w:rFonts w:ascii="Times New Roman" w:hAnsi="Times New Roman" w:cs="Times New Roman"/>
          <w:i/>
          <w:sz w:val="28"/>
          <w:szCs w:val="28"/>
        </w:rPr>
        <w:t xml:space="preserve"> </w:t>
      </w:r>
      <w:r w:rsidR="004E37F4" w:rsidRPr="00FC33F7">
        <w:rPr>
          <w:rFonts w:ascii="Times New Roman" w:hAnsi="Times New Roman" w:cs="Times New Roman"/>
          <w:i/>
          <w:sz w:val="28"/>
          <w:szCs w:val="28"/>
        </w:rPr>
        <w:t>повітря біля земної поверхні</w:t>
      </w:r>
    </w:p>
    <w:p w:rsidR="00ED5FB9" w:rsidRPr="00ED5FB9" w:rsidRDefault="00ED5FB9" w:rsidP="00ED5FB9">
      <w:pPr>
        <w:tabs>
          <w:tab w:val="left" w:pos="1560"/>
          <w:tab w:val="left" w:pos="2760"/>
          <w:tab w:val="left" w:pos="5760"/>
        </w:tabs>
        <w:ind w:left="600" w:firstLine="600"/>
        <w:jc w:val="both"/>
        <w:rPr>
          <w:rFonts w:ascii="Times New Roman" w:hAnsi="Times New Roman" w:cs="Times New Roman"/>
          <w:sz w:val="28"/>
          <w:szCs w:val="28"/>
        </w:rPr>
      </w:pPr>
    </w:p>
    <w:p w:rsidR="00ED5FB9" w:rsidRPr="00ED5FB9" w:rsidRDefault="00ED5FB9" w:rsidP="00247793">
      <w:pPr>
        <w:tabs>
          <w:tab w:val="left" w:pos="1560"/>
          <w:tab w:val="left" w:pos="2760"/>
          <w:tab w:val="left" w:pos="5760"/>
        </w:tabs>
        <w:ind w:firstLine="600"/>
        <w:jc w:val="both"/>
        <w:rPr>
          <w:rFonts w:ascii="Times New Roman" w:hAnsi="Times New Roman" w:cs="Times New Roman"/>
          <w:sz w:val="28"/>
          <w:szCs w:val="28"/>
        </w:rPr>
      </w:pPr>
      <w:r w:rsidRPr="00ED5FB9">
        <w:rPr>
          <w:rFonts w:ascii="Times New Roman" w:hAnsi="Times New Roman" w:cs="Times New Roman"/>
          <w:sz w:val="28"/>
          <w:szCs w:val="28"/>
        </w:rPr>
        <w:t xml:space="preserve">Циркуляція повітря у системі циклонів та антициклонів, які постійно виникають, розвиваються й руйнуються в тропосфері позатропічних широт, є важливою складовою загальної циркуляції атмосфери. Циклонічні й антициклонічні вихори виникають в області </w:t>
      </w:r>
      <w:r w:rsidRPr="00ED5FB9">
        <w:rPr>
          <w:rFonts w:ascii="Times New Roman" w:hAnsi="Times New Roman" w:cs="Times New Roman"/>
          <w:i/>
          <w:sz w:val="28"/>
          <w:szCs w:val="28"/>
        </w:rPr>
        <w:t>висотних фронтальних зон</w:t>
      </w:r>
      <w:r w:rsidRPr="00ED5FB9">
        <w:rPr>
          <w:rFonts w:ascii="Times New Roman" w:hAnsi="Times New Roman" w:cs="Times New Roman"/>
          <w:sz w:val="28"/>
          <w:szCs w:val="28"/>
        </w:rPr>
        <w:t xml:space="preserve">. Ці зони характеризуються великими горизонтальними градієнтами </w:t>
      </w:r>
      <w:r w:rsidR="00247793">
        <w:rPr>
          <w:rFonts w:ascii="Times New Roman" w:hAnsi="Times New Roman" w:cs="Times New Roman"/>
          <w:sz w:val="28"/>
          <w:szCs w:val="28"/>
        </w:rPr>
        <w:t xml:space="preserve">температури у тропосфері й, як </w:t>
      </w:r>
      <w:r w:rsidRPr="00ED5FB9">
        <w:rPr>
          <w:rFonts w:ascii="Times New Roman" w:hAnsi="Times New Roman" w:cs="Times New Roman"/>
          <w:sz w:val="28"/>
          <w:szCs w:val="28"/>
        </w:rPr>
        <w:t xml:space="preserve">наслідок, великими горизонтальними градієнтами тиску й високими швидкостями вітру. Висотні фронтальні зони опоясують практично всю північну і південну півкулі. Найбільш сприятливі умови для виникнення циклонів створюють адвекція холоду, яка приводить до загострювання висотних фронтальних зон, й розбіжність повітряних течій у середній тропосфері. Такі умови утворюються у ряді районів північної й південної півкуль, особливо у тих районах Землі, де розташовуються так звані </w:t>
      </w:r>
      <w:r w:rsidRPr="00ED5FB9">
        <w:rPr>
          <w:rFonts w:ascii="Times New Roman" w:hAnsi="Times New Roman" w:cs="Times New Roman"/>
          <w:i/>
          <w:sz w:val="28"/>
          <w:szCs w:val="28"/>
        </w:rPr>
        <w:t>енергоактивні зони океанів (ЕЗО)</w:t>
      </w:r>
      <w:r w:rsidRPr="00ED5FB9">
        <w:rPr>
          <w:rFonts w:ascii="Times New Roman" w:hAnsi="Times New Roman" w:cs="Times New Roman"/>
          <w:sz w:val="28"/>
          <w:szCs w:val="28"/>
        </w:rPr>
        <w:t>.</w:t>
      </w:r>
    </w:p>
    <w:p w:rsidR="00ED5FB9" w:rsidRPr="00ED5FB9" w:rsidRDefault="00ED5FB9" w:rsidP="00ED5FB9">
      <w:pPr>
        <w:tabs>
          <w:tab w:val="left" w:pos="1560"/>
          <w:tab w:val="left" w:pos="2760"/>
          <w:tab w:val="left" w:pos="5760"/>
        </w:tabs>
        <w:ind w:firstLine="600"/>
        <w:jc w:val="both"/>
        <w:rPr>
          <w:rFonts w:ascii="Times New Roman" w:hAnsi="Times New Roman" w:cs="Times New Roman"/>
          <w:sz w:val="28"/>
          <w:szCs w:val="28"/>
        </w:rPr>
      </w:pPr>
      <w:r w:rsidRPr="00ED5FB9">
        <w:rPr>
          <w:rFonts w:ascii="Times New Roman" w:hAnsi="Times New Roman" w:cs="Times New Roman"/>
          <w:sz w:val="28"/>
          <w:szCs w:val="28"/>
        </w:rPr>
        <w:t xml:space="preserve">Вплив океану на циркуляцію атмосфери є більш великомасштабним порівняно з енергоактивними зонами суші. Світовий океан відіграє роль головного акумулятора променистої енергії Сонця, з одного боку, а його діяльний шар – головного джерела тепла, що надходить в атмосферу помірних широт в холодне півріччя, з іншого боку. Велике значення для процесів акумуляції й передачі теплоти в атмосферу має хмарний покрив. Він є головним регулятором потоків променистої енергії Сонця до поверхні океану. </w:t>
      </w:r>
      <w:r w:rsidRPr="00ED5FB9">
        <w:rPr>
          <w:rFonts w:ascii="Times New Roman" w:hAnsi="Times New Roman" w:cs="Times New Roman"/>
          <w:sz w:val="28"/>
          <w:szCs w:val="28"/>
        </w:rPr>
        <w:lastRenderedPageBreak/>
        <w:t>У холодну половину року океан шляхом процесів теплообміну, а саме потоків явного і прихованого тепла, віддає атмосфері тепло, яке накопичується у теплий період року. Це тепло західно-східним переносом (найбільш великомасштабна ланка загальної циркуляції атмосфери), котрий періодично збурюється циклонічною діяльністю, переноситься на континент. Отже, генератором загальної циркуляції атмосфери є тепловміст Світового океану, який розглядається як його довготривала пам’ять.</w:t>
      </w:r>
    </w:p>
    <w:p w:rsidR="00ED5FB9" w:rsidRPr="00ED5FB9" w:rsidRDefault="00ED5FB9" w:rsidP="00ED5FB9">
      <w:pPr>
        <w:tabs>
          <w:tab w:val="left" w:pos="1560"/>
          <w:tab w:val="left" w:pos="2760"/>
          <w:tab w:val="left" w:pos="5760"/>
        </w:tabs>
        <w:ind w:firstLine="600"/>
        <w:jc w:val="both"/>
        <w:rPr>
          <w:rFonts w:ascii="Times New Roman" w:hAnsi="Times New Roman" w:cs="Times New Roman"/>
          <w:sz w:val="28"/>
          <w:szCs w:val="28"/>
        </w:rPr>
      </w:pPr>
      <w:r w:rsidRPr="00ED5FB9">
        <w:rPr>
          <w:rFonts w:ascii="Times New Roman" w:hAnsi="Times New Roman" w:cs="Times New Roman"/>
          <w:sz w:val="28"/>
          <w:szCs w:val="28"/>
        </w:rPr>
        <w:t xml:space="preserve">Розподілення ЕОЗ у північній і південній півкулях неоднакове. У результаті нерівномірного розподілення материків та океанів у північній півкулі структура ЕОЗ є більш складною. Неоднаковим є й розподілення зон з високою бароклинністю у тропосфері північної й південної півкуль. У північній півкулі поля температури й геопотенціалу у більшій мірі збурені. Узимку над океанами утворюються гребні тепла, а над материками – улоговини холоду. Оскільки осі улоговин приходяться на східні частини материків, а осі гребенів – на східні частини океанів, дельти висотних фронтальних зон розташовуються біля східних </w:t>
      </w:r>
      <w:r w:rsidR="00BD5A5C">
        <w:rPr>
          <w:rFonts w:ascii="Times New Roman" w:hAnsi="Times New Roman" w:cs="Times New Roman"/>
          <w:sz w:val="28"/>
          <w:szCs w:val="28"/>
        </w:rPr>
        <w:t>уз</w:t>
      </w:r>
      <w:r w:rsidRPr="00ED5FB9">
        <w:rPr>
          <w:rFonts w:ascii="Times New Roman" w:hAnsi="Times New Roman" w:cs="Times New Roman"/>
          <w:sz w:val="28"/>
          <w:szCs w:val="28"/>
        </w:rPr>
        <w:t>бережжів Північної Америки й Азії. Тут же відбувається інтенсивна адвекція холоду. Таким чином, в зазначених районах складаються сприятливі умови для виникнення циклонів. При опис</w:t>
      </w:r>
      <w:r w:rsidR="00BD5A5C">
        <w:rPr>
          <w:rFonts w:ascii="Times New Roman" w:hAnsi="Times New Roman" w:cs="Times New Roman"/>
          <w:sz w:val="28"/>
          <w:szCs w:val="28"/>
        </w:rPr>
        <w:t>і</w:t>
      </w:r>
      <w:r w:rsidRPr="00ED5FB9">
        <w:rPr>
          <w:rFonts w:ascii="Times New Roman" w:hAnsi="Times New Roman" w:cs="Times New Roman"/>
          <w:sz w:val="28"/>
          <w:szCs w:val="28"/>
        </w:rPr>
        <w:t xml:space="preserve"> структурі термобаричних полів над континентами розташовуються входи висотних фронтальних зон і виникають сприятливі умови для </w:t>
      </w:r>
      <w:r w:rsidR="009E13DA">
        <w:rPr>
          <w:rFonts w:ascii="Times New Roman" w:hAnsi="Times New Roman" w:cs="Times New Roman"/>
          <w:sz w:val="28"/>
          <w:szCs w:val="28"/>
        </w:rPr>
        <w:t xml:space="preserve">анти циклогенезу </w:t>
      </w:r>
      <w:r w:rsidR="009E13DA" w:rsidRPr="009D17C7">
        <w:rPr>
          <w:rFonts w:ascii="Times New Roman" w:hAnsi="Times New Roman" w:cs="Times New Roman"/>
          <w:color w:val="auto"/>
          <w:sz w:val="28"/>
          <w:szCs w:val="28"/>
        </w:rPr>
        <w:t>[1]</w:t>
      </w:r>
      <w:r w:rsidRPr="00ED5FB9">
        <w:rPr>
          <w:rFonts w:ascii="Times New Roman" w:hAnsi="Times New Roman" w:cs="Times New Roman"/>
          <w:sz w:val="28"/>
          <w:szCs w:val="28"/>
        </w:rPr>
        <w:t>.</w:t>
      </w:r>
    </w:p>
    <w:p w:rsidR="006603EA" w:rsidRDefault="00ED5FB9" w:rsidP="00ED5FB9">
      <w:pPr>
        <w:ind w:firstLine="600"/>
        <w:jc w:val="both"/>
        <w:rPr>
          <w:rFonts w:ascii="Times New Roman" w:hAnsi="Times New Roman" w:cs="Times New Roman"/>
          <w:sz w:val="28"/>
          <w:szCs w:val="28"/>
        </w:rPr>
      </w:pPr>
      <w:r w:rsidRPr="00ED5FB9">
        <w:rPr>
          <w:rFonts w:ascii="Times New Roman" w:hAnsi="Times New Roman" w:cs="Times New Roman"/>
          <w:sz w:val="28"/>
          <w:szCs w:val="28"/>
        </w:rPr>
        <w:t>Особливості проце</w:t>
      </w:r>
      <w:r w:rsidR="00BD5A5C">
        <w:rPr>
          <w:rFonts w:ascii="Times New Roman" w:hAnsi="Times New Roman" w:cs="Times New Roman"/>
          <w:sz w:val="28"/>
          <w:szCs w:val="28"/>
        </w:rPr>
        <w:t>сів цикло – та антициклогенезу</w:t>
      </w:r>
      <w:r w:rsidRPr="00ED5FB9">
        <w:rPr>
          <w:rFonts w:ascii="Times New Roman" w:hAnsi="Times New Roman" w:cs="Times New Roman"/>
          <w:sz w:val="28"/>
          <w:szCs w:val="28"/>
        </w:rPr>
        <w:t xml:space="preserve">, обумовлюють особливості структури поля тиску біля земної поверхні. Ці особливості можна виявити шляхом осереднення </w:t>
      </w:r>
      <w:r w:rsidRPr="00FC33F7">
        <w:rPr>
          <w:rFonts w:ascii="Times New Roman" w:hAnsi="Times New Roman" w:cs="Times New Roman"/>
          <w:sz w:val="28"/>
          <w:szCs w:val="28"/>
        </w:rPr>
        <w:t xml:space="preserve">фактичних полів тиску за тривалий проміжок часу, наприклад, за місяць. На рис. </w:t>
      </w:r>
      <w:r w:rsidR="00FC33F7" w:rsidRPr="00FC33F7">
        <w:rPr>
          <w:rFonts w:ascii="Times New Roman" w:hAnsi="Times New Roman" w:cs="Times New Roman"/>
          <w:sz w:val="28"/>
          <w:szCs w:val="28"/>
        </w:rPr>
        <w:t>2</w:t>
      </w:r>
      <w:r w:rsidRPr="00FC33F7">
        <w:rPr>
          <w:rFonts w:ascii="Times New Roman" w:hAnsi="Times New Roman" w:cs="Times New Roman"/>
          <w:sz w:val="28"/>
          <w:szCs w:val="28"/>
        </w:rPr>
        <w:t>.</w:t>
      </w:r>
      <w:r w:rsidR="00FC33F7" w:rsidRPr="00FC33F7">
        <w:rPr>
          <w:rFonts w:ascii="Times New Roman" w:hAnsi="Times New Roman" w:cs="Times New Roman"/>
          <w:sz w:val="28"/>
          <w:szCs w:val="28"/>
        </w:rPr>
        <w:t>17</w:t>
      </w:r>
      <w:r w:rsidRPr="00FC33F7">
        <w:rPr>
          <w:rFonts w:ascii="Times New Roman" w:hAnsi="Times New Roman" w:cs="Times New Roman"/>
          <w:sz w:val="28"/>
          <w:szCs w:val="28"/>
        </w:rPr>
        <w:t xml:space="preserve"> зображені поля середньомісячного тиску та система повітряних течій для січня</w:t>
      </w:r>
      <w:r w:rsidRPr="00ED5FB9">
        <w:rPr>
          <w:rFonts w:ascii="Times New Roman" w:hAnsi="Times New Roman" w:cs="Times New Roman"/>
          <w:sz w:val="28"/>
          <w:szCs w:val="28"/>
        </w:rPr>
        <w:t xml:space="preserve"> на рівні моря.</w:t>
      </w:r>
    </w:p>
    <w:p w:rsidR="00CF5A59" w:rsidRPr="00247793" w:rsidRDefault="00CF5A59" w:rsidP="00CF5A59">
      <w:pPr>
        <w:tabs>
          <w:tab w:val="left" w:pos="1560"/>
          <w:tab w:val="left" w:pos="2760"/>
          <w:tab w:val="left" w:pos="5760"/>
        </w:tabs>
        <w:ind w:firstLine="601"/>
        <w:jc w:val="both"/>
        <w:rPr>
          <w:sz w:val="28"/>
          <w:szCs w:val="28"/>
          <w:lang w:val="ru-RU"/>
        </w:rPr>
      </w:pPr>
      <w:r>
        <w:rPr>
          <w:rFonts w:ascii="Times New Roman" w:hAnsi="Times New Roman" w:cs="Times New Roman"/>
          <w:sz w:val="28"/>
          <w:szCs w:val="28"/>
        </w:rPr>
        <w:t xml:space="preserve">Видно, </w:t>
      </w:r>
      <w:r w:rsidRPr="00ED5FB9">
        <w:rPr>
          <w:rFonts w:ascii="Times New Roman" w:hAnsi="Times New Roman" w:cs="Times New Roman"/>
          <w:sz w:val="28"/>
          <w:szCs w:val="28"/>
        </w:rPr>
        <w:t xml:space="preserve">рис. </w:t>
      </w:r>
      <w:r>
        <w:rPr>
          <w:rFonts w:ascii="Times New Roman" w:hAnsi="Times New Roman" w:cs="Times New Roman"/>
          <w:sz w:val="28"/>
          <w:szCs w:val="28"/>
        </w:rPr>
        <w:t>2</w:t>
      </w:r>
      <w:r w:rsidRPr="00ED5FB9">
        <w:rPr>
          <w:rFonts w:ascii="Times New Roman" w:hAnsi="Times New Roman" w:cs="Times New Roman"/>
          <w:sz w:val="28"/>
          <w:szCs w:val="28"/>
        </w:rPr>
        <w:t>.</w:t>
      </w:r>
      <w:r>
        <w:rPr>
          <w:rFonts w:ascii="Times New Roman" w:hAnsi="Times New Roman" w:cs="Times New Roman"/>
          <w:sz w:val="28"/>
          <w:szCs w:val="28"/>
        </w:rPr>
        <w:t>12</w:t>
      </w:r>
      <w:r w:rsidRPr="00ED5FB9">
        <w:rPr>
          <w:rFonts w:ascii="Times New Roman" w:hAnsi="Times New Roman" w:cs="Times New Roman"/>
          <w:sz w:val="28"/>
          <w:szCs w:val="28"/>
        </w:rPr>
        <w:t xml:space="preserve">, що як у північній, так і у південній півкулях у полі тиску виявляються області високого та низького тиску, які прийнято називати </w:t>
      </w:r>
      <w:r w:rsidRPr="00ED5FB9">
        <w:rPr>
          <w:rFonts w:ascii="Times New Roman" w:hAnsi="Times New Roman" w:cs="Times New Roman"/>
          <w:i/>
          <w:sz w:val="28"/>
          <w:szCs w:val="28"/>
        </w:rPr>
        <w:t>центрами дії атмосфери</w:t>
      </w:r>
      <w:r>
        <w:rPr>
          <w:rFonts w:ascii="Times New Roman" w:hAnsi="Times New Roman" w:cs="Times New Roman"/>
          <w:i/>
          <w:sz w:val="28"/>
          <w:szCs w:val="28"/>
        </w:rPr>
        <w:t xml:space="preserve"> </w:t>
      </w:r>
      <w:r>
        <w:rPr>
          <w:rFonts w:ascii="Times New Roman" w:hAnsi="Times New Roman" w:cs="Times New Roman"/>
          <w:sz w:val="28"/>
          <w:szCs w:val="28"/>
        </w:rPr>
        <w:t>(</w:t>
      </w:r>
      <w:r w:rsidRPr="00247793">
        <w:rPr>
          <w:rFonts w:ascii="Times New Roman" w:hAnsi="Times New Roman" w:cs="Times New Roman"/>
          <w:sz w:val="28"/>
          <w:szCs w:val="28"/>
        </w:rPr>
        <w:t>ЦДА</w:t>
      </w:r>
      <w:r>
        <w:rPr>
          <w:rFonts w:ascii="Times New Roman" w:hAnsi="Times New Roman" w:cs="Times New Roman"/>
          <w:sz w:val="28"/>
          <w:szCs w:val="28"/>
        </w:rPr>
        <w:t>)</w:t>
      </w:r>
      <w:r w:rsidRPr="00ED5FB9">
        <w:rPr>
          <w:rFonts w:ascii="Times New Roman" w:hAnsi="Times New Roman" w:cs="Times New Roman"/>
          <w:sz w:val="28"/>
          <w:szCs w:val="28"/>
        </w:rPr>
        <w:t>. Вони є результатом статистичного осереднення фактичних полів тиску та представляють великий інтерес тим, що характеризують райони, де переважає циклонічна або антициклонічна діяльність.</w:t>
      </w:r>
      <w:r>
        <w:rPr>
          <w:rFonts w:ascii="Times New Roman" w:eastAsiaTheme="minorEastAsia" w:hAnsi="Times New Roman" w:cs="Times New Roman"/>
          <w:b/>
          <w:bCs/>
          <w:color w:val="0070C0"/>
          <w:kern w:val="24"/>
          <w:sz w:val="40"/>
          <w:szCs w:val="40"/>
          <w:lang w:eastAsia="ru-RU"/>
        </w:rPr>
        <w:t xml:space="preserve"> </w:t>
      </w:r>
      <w:r w:rsidRPr="00247793">
        <w:rPr>
          <w:rFonts w:ascii="Times New Roman" w:hAnsi="Times New Roman" w:cs="Times New Roman"/>
          <w:sz w:val="28"/>
          <w:szCs w:val="28"/>
        </w:rPr>
        <w:t>За фізичними механізмами утворення ЦДА поділяють на дві групи:</w:t>
      </w:r>
    </w:p>
    <w:p w:rsidR="004A155C" w:rsidRPr="00CF5A59" w:rsidRDefault="004A155C" w:rsidP="004A155C">
      <w:pPr>
        <w:numPr>
          <w:ilvl w:val="0"/>
          <w:numId w:val="2"/>
        </w:numPr>
        <w:tabs>
          <w:tab w:val="clear" w:pos="720"/>
          <w:tab w:val="num" w:pos="0"/>
          <w:tab w:val="left" w:pos="993"/>
          <w:tab w:val="left" w:pos="2760"/>
          <w:tab w:val="left" w:pos="5760"/>
        </w:tabs>
        <w:ind w:left="0" w:firstLine="567"/>
        <w:jc w:val="both"/>
        <w:rPr>
          <w:rFonts w:ascii="Times New Roman" w:hAnsi="Times New Roman" w:cs="Times New Roman"/>
          <w:sz w:val="28"/>
          <w:szCs w:val="28"/>
        </w:rPr>
      </w:pPr>
      <w:r w:rsidRPr="00247793">
        <w:rPr>
          <w:rFonts w:ascii="Times New Roman" w:hAnsi="Times New Roman" w:cs="Times New Roman"/>
          <w:bCs/>
          <w:i/>
          <w:sz w:val="28"/>
          <w:szCs w:val="28"/>
        </w:rPr>
        <w:t>Сталі</w:t>
      </w:r>
      <w:r w:rsidRPr="00247793">
        <w:rPr>
          <w:rFonts w:ascii="Times New Roman" w:hAnsi="Times New Roman" w:cs="Times New Roman"/>
          <w:b/>
          <w:bCs/>
          <w:sz w:val="28"/>
          <w:szCs w:val="28"/>
        </w:rPr>
        <w:t xml:space="preserve"> </w:t>
      </w:r>
      <w:r w:rsidRPr="00247793">
        <w:rPr>
          <w:rFonts w:ascii="Times New Roman" w:hAnsi="Times New Roman" w:cs="Times New Roman"/>
          <w:sz w:val="28"/>
          <w:szCs w:val="28"/>
        </w:rPr>
        <w:t>– що розташовуються над океанами:</w:t>
      </w:r>
      <w:r w:rsidRPr="00CF5A59">
        <w:rPr>
          <w:rFonts w:ascii="Times New Roman" w:hAnsi="Times New Roman" w:cs="Times New Roman"/>
          <w:sz w:val="28"/>
          <w:szCs w:val="28"/>
        </w:rPr>
        <w:t xml:space="preserve"> </w:t>
      </w:r>
      <w:r w:rsidRPr="00247793">
        <w:rPr>
          <w:rFonts w:ascii="Times New Roman" w:hAnsi="Times New Roman" w:cs="Times New Roman"/>
          <w:sz w:val="28"/>
          <w:szCs w:val="28"/>
        </w:rPr>
        <w:t>Екваторіальна улоговина,</w:t>
      </w:r>
      <w:r w:rsidRPr="00CF5A59">
        <w:rPr>
          <w:rFonts w:ascii="Times New Roman" w:hAnsi="Times New Roman" w:cs="Times New Roman"/>
          <w:sz w:val="28"/>
          <w:szCs w:val="28"/>
        </w:rPr>
        <w:t xml:space="preserve"> </w:t>
      </w:r>
      <w:r w:rsidRPr="00247793">
        <w:rPr>
          <w:rFonts w:ascii="Times New Roman" w:hAnsi="Times New Roman" w:cs="Times New Roman"/>
          <w:sz w:val="28"/>
          <w:szCs w:val="28"/>
        </w:rPr>
        <w:t>Азорський антициклон,</w:t>
      </w:r>
      <w:r w:rsidRPr="00CF5A59">
        <w:rPr>
          <w:rFonts w:ascii="Times New Roman" w:hAnsi="Times New Roman" w:cs="Times New Roman"/>
          <w:sz w:val="28"/>
          <w:szCs w:val="28"/>
        </w:rPr>
        <w:t xml:space="preserve"> </w:t>
      </w:r>
      <w:r w:rsidRPr="00247793">
        <w:rPr>
          <w:rFonts w:ascii="Times New Roman" w:hAnsi="Times New Roman" w:cs="Times New Roman"/>
          <w:sz w:val="28"/>
          <w:szCs w:val="28"/>
        </w:rPr>
        <w:t>Ісландська депресія,</w:t>
      </w:r>
      <w:r w:rsidRPr="00CF5A59">
        <w:rPr>
          <w:rFonts w:ascii="Times New Roman" w:hAnsi="Times New Roman" w:cs="Times New Roman"/>
          <w:sz w:val="28"/>
          <w:szCs w:val="28"/>
        </w:rPr>
        <w:t xml:space="preserve"> </w:t>
      </w:r>
      <w:r w:rsidRPr="00247793">
        <w:rPr>
          <w:rFonts w:ascii="Times New Roman" w:hAnsi="Times New Roman" w:cs="Times New Roman"/>
          <w:sz w:val="28"/>
          <w:szCs w:val="28"/>
        </w:rPr>
        <w:t>Алеутський мінімум,</w:t>
      </w:r>
      <w:r w:rsidRPr="00CF5A59">
        <w:rPr>
          <w:rFonts w:ascii="Times New Roman" w:hAnsi="Times New Roman" w:cs="Times New Roman"/>
          <w:sz w:val="28"/>
          <w:szCs w:val="28"/>
        </w:rPr>
        <w:t xml:space="preserve"> </w:t>
      </w:r>
      <w:r>
        <w:rPr>
          <w:rFonts w:ascii="Times New Roman" w:hAnsi="Times New Roman" w:cs="Times New Roman"/>
          <w:sz w:val="28"/>
          <w:szCs w:val="28"/>
        </w:rPr>
        <w:t>Північно</w:t>
      </w:r>
      <w:r w:rsidRPr="00247793">
        <w:rPr>
          <w:rFonts w:ascii="Times New Roman" w:hAnsi="Times New Roman" w:cs="Times New Roman"/>
          <w:sz w:val="28"/>
          <w:szCs w:val="28"/>
        </w:rPr>
        <w:t>тихоокеанський (Гонолулський або Гавайський) антициклон,</w:t>
      </w:r>
      <w:r w:rsidRPr="00CF5A59">
        <w:rPr>
          <w:rFonts w:ascii="Times New Roman" w:hAnsi="Times New Roman" w:cs="Times New Roman"/>
          <w:sz w:val="28"/>
          <w:szCs w:val="28"/>
        </w:rPr>
        <w:t xml:space="preserve"> </w:t>
      </w:r>
      <w:r>
        <w:rPr>
          <w:rFonts w:ascii="Times New Roman" w:hAnsi="Times New Roman" w:cs="Times New Roman"/>
          <w:sz w:val="28"/>
          <w:szCs w:val="28"/>
        </w:rPr>
        <w:t>Південно</w:t>
      </w:r>
      <w:r w:rsidRPr="00247793">
        <w:rPr>
          <w:rFonts w:ascii="Times New Roman" w:hAnsi="Times New Roman" w:cs="Times New Roman"/>
          <w:sz w:val="28"/>
          <w:szCs w:val="28"/>
        </w:rPr>
        <w:t>атлантичний антициклон,</w:t>
      </w:r>
      <w:r w:rsidRPr="00CF5A59">
        <w:rPr>
          <w:rFonts w:ascii="Times New Roman" w:hAnsi="Times New Roman" w:cs="Times New Roman"/>
          <w:sz w:val="28"/>
          <w:szCs w:val="28"/>
        </w:rPr>
        <w:t xml:space="preserve"> </w:t>
      </w:r>
      <w:r>
        <w:rPr>
          <w:rFonts w:ascii="Times New Roman" w:hAnsi="Times New Roman" w:cs="Times New Roman"/>
          <w:sz w:val="28"/>
          <w:szCs w:val="28"/>
        </w:rPr>
        <w:t>Південно</w:t>
      </w:r>
      <w:r w:rsidRPr="00247793">
        <w:rPr>
          <w:rFonts w:ascii="Times New Roman" w:hAnsi="Times New Roman" w:cs="Times New Roman"/>
          <w:sz w:val="28"/>
          <w:szCs w:val="28"/>
        </w:rPr>
        <w:t>тихоокеанський антициклон,</w:t>
      </w:r>
      <w:r w:rsidRPr="00CF5A59">
        <w:rPr>
          <w:rFonts w:ascii="Times New Roman" w:hAnsi="Times New Roman" w:cs="Times New Roman"/>
          <w:sz w:val="28"/>
          <w:szCs w:val="28"/>
        </w:rPr>
        <w:t xml:space="preserve"> </w:t>
      </w:r>
      <w:r>
        <w:rPr>
          <w:rFonts w:ascii="Times New Roman" w:hAnsi="Times New Roman" w:cs="Times New Roman"/>
          <w:sz w:val="28"/>
          <w:szCs w:val="28"/>
        </w:rPr>
        <w:t>Південноі</w:t>
      </w:r>
      <w:r w:rsidRPr="00247793">
        <w:rPr>
          <w:rFonts w:ascii="Times New Roman" w:hAnsi="Times New Roman" w:cs="Times New Roman"/>
          <w:sz w:val="28"/>
          <w:szCs w:val="28"/>
        </w:rPr>
        <w:t>ндійський антициклон,</w:t>
      </w:r>
    </w:p>
    <w:p w:rsidR="004A155C" w:rsidRPr="002E4639" w:rsidRDefault="004A155C" w:rsidP="004A155C">
      <w:pPr>
        <w:tabs>
          <w:tab w:val="left" w:pos="1560"/>
          <w:tab w:val="left" w:pos="2760"/>
          <w:tab w:val="left" w:pos="5760"/>
        </w:tabs>
        <w:ind w:firstLine="601"/>
        <w:jc w:val="both"/>
        <w:rPr>
          <w:rFonts w:ascii="Times New Roman" w:hAnsi="Times New Roman" w:cs="Times New Roman"/>
          <w:sz w:val="28"/>
          <w:szCs w:val="28"/>
        </w:rPr>
      </w:pPr>
      <w:r w:rsidRPr="00FC33F7">
        <w:rPr>
          <w:rFonts w:ascii="Times New Roman" w:hAnsi="Times New Roman" w:cs="Times New Roman"/>
          <w:bCs/>
          <w:sz w:val="28"/>
          <w:szCs w:val="28"/>
        </w:rPr>
        <w:t>2.</w:t>
      </w:r>
      <w:r w:rsidRPr="00247793">
        <w:rPr>
          <w:rFonts w:ascii="Times New Roman" w:hAnsi="Times New Roman" w:cs="Times New Roman"/>
          <w:b/>
          <w:bCs/>
          <w:sz w:val="28"/>
          <w:szCs w:val="28"/>
        </w:rPr>
        <w:t xml:space="preserve"> </w:t>
      </w:r>
      <w:r w:rsidRPr="00247793">
        <w:rPr>
          <w:rFonts w:ascii="Times New Roman" w:hAnsi="Times New Roman" w:cs="Times New Roman"/>
          <w:bCs/>
          <w:i/>
          <w:sz w:val="28"/>
          <w:szCs w:val="28"/>
        </w:rPr>
        <w:t>Сезонні</w:t>
      </w:r>
      <w:r w:rsidRPr="00247793">
        <w:rPr>
          <w:rFonts w:ascii="Times New Roman" w:hAnsi="Times New Roman" w:cs="Times New Roman"/>
          <w:b/>
          <w:bCs/>
          <w:sz w:val="28"/>
          <w:szCs w:val="28"/>
        </w:rPr>
        <w:t xml:space="preserve"> </w:t>
      </w:r>
      <w:r w:rsidRPr="00247793">
        <w:rPr>
          <w:rFonts w:ascii="Times New Roman" w:hAnsi="Times New Roman" w:cs="Times New Roman"/>
          <w:sz w:val="28"/>
          <w:szCs w:val="28"/>
        </w:rPr>
        <w:t>– розташовуються над континентами:</w:t>
      </w:r>
      <w:r w:rsidRPr="002E4639">
        <w:rPr>
          <w:rFonts w:ascii="Times New Roman" w:hAnsi="Times New Roman" w:cs="Times New Roman"/>
          <w:sz w:val="28"/>
          <w:szCs w:val="28"/>
        </w:rPr>
        <w:t xml:space="preserve"> </w:t>
      </w:r>
      <w:r w:rsidRPr="00247793">
        <w:rPr>
          <w:rFonts w:ascii="Times New Roman" w:hAnsi="Times New Roman" w:cs="Times New Roman"/>
          <w:sz w:val="28"/>
          <w:szCs w:val="28"/>
        </w:rPr>
        <w:t>Сибірський антициклон,</w:t>
      </w:r>
      <w:r w:rsidRPr="002E4639">
        <w:rPr>
          <w:rFonts w:ascii="Times New Roman" w:hAnsi="Times New Roman" w:cs="Times New Roman"/>
          <w:sz w:val="28"/>
          <w:szCs w:val="28"/>
        </w:rPr>
        <w:t xml:space="preserve"> </w:t>
      </w:r>
      <w:r w:rsidRPr="00247793">
        <w:rPr>
          <w:rFonts w:ascii="Times New Roman" w:hAnsi="Times New Roman" w:cs="Times New Roman"/>
          <w:sz w:val="28"/>
          <w:szCs w:val="28"/>
        </w:rPr>
        <w:t>Азіатська депресія,</w:t>
      </w:r>
      <w:r w:rsidRPr="002E4639">
        <w:rPr>
          <w:rFonts w:ascii="Times New Roman" w:hAnsi="Times New Roman" w:cs="Times New Roman"/>
          <w:sz w:val="28"/>
          <w:szCs w:val="28"/>
        </w:rPr>
        <w:t xml:space="preserve"> </w:t>
      </w:r>
      <w:r>
        <w:rPr>
          <w:rFonts w:ascii="Times New Roman" w:hAnsi="Times New Roman" w:cs="Times New Roman"/>
          <w:sz w:val="28"/>
          <w:szCs w:val="28"/>
        </w:rPr>
        <w:t>Північно</w:t>
      </w:r>
      <w:r w:rsidRPr="00247793">
        <w:rPr>
          <w:rFonts w:ascii="Times New Roman" w:hAnsi="Times New Roman" w:cs="Times New Roman"/>
          <w:sz w:val="28"/>
          <w:szCs w:val="28"/>
        </w:rPr>
        <w:t>американська депресія,</w:t>
      </w:r>
      <w:r w:rsidRPr="002E4639">
        <w:rPr>
          <w:rFonts w:ascii="Times New Roman" w:hAnsi="Times New Roman" w:cs="Times New Roman"/>
          <w:sz w:val="28"/>
          <w:szCs w:val="28"/>
        </w:rPr>
        <w:t xml:space="preserve"> </w:t>
      </w:r>
      <w:r w:rsidRPr="00247793">
        <w:rPr>
          <w:rFonts w:ascii="Times New Roman" w:hAnsi="Times New Roman" w:cs="Times New Roman"/>
          <w:sz w:val="28"/>
          <w:szCs w:val="28"/>
        </w:rPr>
        <w:t>Півні</w:t>
      </w:r>
      <w:r>
        <w:rPr>
          <w:rFonts w:ascii="Times New Roman" w:hAnsi="Times New Roman" w:cs="Times New Roman"/>
          <w:sz w:val="28"/>
          <w:szCs w:val="28"/>
        </w:rPr>
        <w:t>чно</w:t>
      </w:r>
      <w:r w:rsidRPr="00247793">
        <w:rPr>
          <w:rFonts w:ascii="Times New Roman" w:hAnsi="Times New Roman" w:cs="Times New Roman"/>
          <w:sz w:val="28"/>
          <w:szCs w:val="28"/>
        </w:rPr>
        <w:t>американський антициклон,</w:t>
      </w:r>
      <w:r w:rsidRPr="002E4639">
        <w:rPr>
          <w:rFonts w:ascii="Times New Roman" w:hAnsi="Times New Roman" w:cs="Times New Roman"/>
          <w:sz w:val="28"/>
          <w:szCs w:val="28"/>
        </w:rPr>
        <w:t xml:space="preserve"> </w:t>
      </w:r>
      <w:r>
        <w:rPr>
          <w:rFonts w:ascii="Times New Roman" w:hAnsi="Times New Roman" w:cs="Times New Roman"/>
          <w:sz w:val="28"/>
          <w:szCs w:val="28"/>
        </w:rPr>
        <w:t>Південно</w:t>
      </w:r>
      <w:r w:rsidRPr="00247793">
        <w:rPr>
          <w:rFonts w:ascii="Times New Roman" w:hAnsi="Times New Roman" w:cs="Times New Roman"/>
          <w:sz w:val="28"/>
          <w:szCs w:val="28"/>
        </w:rPr>
        <w:t>американський антициклон,</w:t>
      </w:r>
      <w:r w:rsidRPr="002E4639">
        <w:rPr>
          <w:rFonts w:ascii="Times New Roman" w:hAnsi="Times New Roman" w:cs="Times New Roman"/>
          <w:sz w:val="28"/>
          <w:szCs w:val="28"/>
        </w:rPr>
        <w:t xml:space="preserve"> </w:t>
      </w:r>
      <w:r>
        <w:rPr>
          <w:rFonts w:ascii="Times New Roman" w:hAnsi="Times New Roman" w:cs="Times New Roman"/>
          <w:sz w:val="28"/>
          <w:szCs w:val="28"/>
        </w:rPr>
        <w:t>Південно</w:t>
      </w:r>
      <w:r w:rsidRPr="00247793">
        <w:rPr>
          <w:rFonts w:ascii="Times New Roman" w:hAnsi="Times New Roman" w:cs="Times New Roman"/>
          <w:sz w:val="28"/>
          <w:szCs w:val="28"/>
        </w:rPr>
        <w:t>американська депресія,</w:t>
      </w:r>
      <w:r w:rsidRPr="002E4639">
        <w:rPr>
          <w:rFonts w:ascii="Times New Roman" w:hAnsi="Times New Roman" w:cs="Times New Roman"/>
          <w:sz w:val="28"/>
          <w:szCs w:val="28"/>
        </w:rPr>
        <w:t xml:space="preserve"> </w:t>
      </w:r>
      <w:r w:rsidRPr="00247793">
        <w:rPr>
          <w:rFonts w:ascii="Times New Roman" w:hAnsi="Times New Roman" w:cs="Times New Roman"/>
          <w:sz w:val="28"/>
          <w:szCs w:val="28"/>
        </w:rPr>
        <w:t>Австралійський антициклон,</w:t>
      </w:r>
      <w:r w:rsidRPr="002E4639">
        <w:rPr>
          <w:rFonts w:ascii="Times New Roman" w:hAnsi="Times New Roman" w:cs="Times New Roman"/>
          <w:sz w:val="28"/>
          <w:szCs w:val="28"/>
        </w:rPr>
        <w:t xml:space="preserve"> </w:t>
      </w:r>
      <w:r w:rsidRPr="00247793">
        <w:rPr>
          <w:rFonts w:ascii="Times New Roman" w:hAnsi="Times New Roman" w:cs="Times New Roman"/>
          <w:sz w:val="28"/>
          <w:szCs w:val="28"/>
        </w:rPr>
        <w:t>Африканський антициклон.</w:t>
      </w:r>
    </w:p>
    <w:p w:rsidR="004A155C" w:rsidRPr="00ED5FB9" w:rsidRDefault="004A155C" w:rsidP="004A155C">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Як зазначалося вище, циклони, що виникають у східних узбережжів материків, пересуваючись на північний схід, найвищої інтенсивності досягають у районі Ісландії та Алеутських островів.</w:t>
      </w:r>
    </w:p>
    <w:p w:rsidR="00CF5A59" w:rsidRDefault="00CF5A59" w:rsidP="00ED5FB9">
      <w:pPr>
        <w:ind w:firstLine="600"/>
        <w:jc w:val="both"/>
        <w:rPr>
          <w:rFonts w:ascii="Times New Roman" w:hAnsi="Times New Roman" w:cs="Times New Roman"/>
          <w:sz w:val="28"/>
          <w:szCs w:val="28"/>
        </w:rPr>
      </w:pPr>
    </w:p>
    <w:p w:rsidR="00BD5A5C" w:rsidRDefault="00BD5A5C" w:rsidP="00BD5A5C">
      <w:pPr>
        <w:spacing w:after="200" w:line="276" w:lineRule="auto"/>
      </w:pPr>
      <w:r>
        <w:rPr>
          <w:noProof/>
          <w:lang w:val="ru-RU" w:eastAsia="ru-RU"/>
        </w:rPr>
        <w:lastRenderedPageBreak/>
        <w:drawing>
          <wp:inline distT="0" distB="0" distL="0" distR="0">
            <wp:extent cx="5759450" cy="3622880"/>
            <wp:effectExtent l="0" t="0" r="0" b="0"/>
            <wp:docPr id="30728" name="Рисунок 30728" descr="4_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4_26"/>
                    <pic:cNvPicPr>
                      <a:picLocks noChangeAspect="1" noChangeArrowheads="1"/>
                    </pic:cNvPicPr>
                  </pic:nvPicPr>
                  <pic:blipFill>
                    <a:blip r:embed="rId123" cstate="print">
                      <a:extLst>
                        <a:ext uri="{28A0092B-C50C-407E-A947-70E740481C1C}">
                          <a14:useLocalDpi xmlns:a14="http://schemas.microsoft.com/office/drawing/2010/main" val="0"/>
                        </a:ext>
                      </a:extLst>
                    </a:blip>
                    <a:srcRect l="1993"/>
                    <a:stretch>
                      <a:fillRect/>
                    </a:stretch>
                  </pic:blipFill>
                  <pic:spPr bwMode="auto">
                    <a:xfrm>
                      <a:off x="0" y="0"/>
                      <a:ext cx="5759450" cy="3622880"/>
                    </a:xfrm>
                    <a:prstGeom prst="rect">
                      <a:avLst/>
                    </a:prstGeom>
                    <a:noFill/>
                    <a:ln>
                      <a:noFill/>
                    </a:ln>
                  </pic:spPr>
                </pic:pic>
              </a:graphicData>
            </a:graphic>
          </wp:inline>
        </w:drawing>
      </w:r>
    </w:p>
    <w:p w:rsidR="00BD5A5C" w:rsidRPr="00ED5FB9" w:rsidRDefault="00BD5A5C" w:rsidP="00BD5A5C">
      <w:pPr>
        <w:jc w:val="center"/>
        <w:rPr>
          <w:rFonts w:ascii="Times New Roman" w:hAnsi="Times New Roman" w:cs="Times New Roman"/>
          <w:sz w:val="28"/>
          <w:szCs w:val="28"/>
        </w:rPr>
      </w:pPr>
      <w:r w:rsidRPr="00ED5FB9">
        <w:rPr>
          <w:rFonts w:ascii="Times New Roman" w:hAnsi="Times New Roman" w:cs="Times New Roman"/>
          <w:sz w:val="28"/>
          <w:szCs w:val="28"/>
        </w:rPr>
        <w:t xml:space="preserve">Рисунок </w:t>
      </w:r>
      <w:r w:rsidR="00FC33F7">
        <w:rPr>
          <w:rFonts w:ascii="Times New Roman" w:hAnsi="Times New Roman" w:cs="Times New Roman"/>
          <w:sz w:val="28"/>
          <w:szCs w:val="28"/>
        </w:rPr>
        <w:t>2</w:t>
      </w:r>
      <w:r w:rsidRPr="00ED5FB9">
        <w:rPr>
          <w:rFonts w:ascii="Times New Roman" w:hAnsi="Times New Roman" w:cs="Times New Roman"/>
          <w:sz w:val="28"/>
          <w:szCs w:val="28"/>
        </w:rPr>
        <w:t>.</w:t>
      </w:r>
      <w:r w:rsidR="00FC33F7">
        <w:rPr>
          <w:rFonts w:ascii="Times New Roman" w:hAnsi="Times New Roman" w:cs="Times New Roman"/>
          <w:sz w:val="28"/>
          <w:szCs w:val="28"/>
        </w:rPr>
        <w:t>1</w:t>
      </w:r>
      <w:r w:rsidR="00CF5A59">
        <w:rPr>
          <w:rFonts w:ascii="Times New Roman" w:hAnsi="Times New Roman" w:cs="Times New Roman"/>
          <w:sz w:val="28"/>
          <w:szCs w:val="28"/>
        </w:rPr>
        <w:t>2</w:t>
      </w:r>
      <w:r w:rsidRPr="00ED5FB9">
        <w:rPr>
          <w:rFonts w:ascii="Times New Roman" w:hAnsi="Times New Roman" w:cs="Times New Roman"/>
          <w:sz w:val="28"/>
          <w:szCs w:val="28"/>
        </w:rPr>
        <w:t xml:space="preserve"> – Середнє поле тиску (гПа) та течії повітря на рівні моря. Січень</w:t>
      </w:r>
    </w:p>
    <w:p w:rsidR="00BD5A5C" w:rsidRPr="00247793" w:rsidRDefault="00BD5A5C" w:rsidP="00ED5FB9">
      <w:pPr>
        <w:ind w:firstLine="600"/>
        <w:jc w:val="both"/>
        <w:rPr>
          <w:rFonts w:ascii="Times New Roman" w:hAnsi="Times New Roman" w:cs="Times New Roman"/>
          <w:b/>
          <w:i/>
          <w:color w:val="auto"/>
          <w:sz w:val="28"/>
          <w:szCs w:val="28"/>
        </w:rPr>
      </w:pPr>
    </w:p>
    <w:p w:rsidR="00ED5FB9" w:rsidRPr="00ED5FB9" w:rsidRDefault="00ED5FB9" w:rsidP="00ED5FB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Завдяки тому, що в районі Ісландії повторюваність циклонів найбільша та те, що вони є тут найбільш глибокими, при осередненні поля тиску виникає обширна та глибока </w:t>
      </w:r>
      <w:r w:rsidRPr="00ED5FB9">
        <w:rPr>
          <w:rFonts w:ascii="Times New Roman" w:hAnsi="Times New Roman" w:cs="Times New Roman"/>
          <w:i/>
          <w:sz w:val="28"/>
          <w:szCs w:val="28"/>
        </w:rPr>
        <w:t>депресія</w:t>
      </w:r>
      <w:r w:rsidR="00BD5A5C">
        <w:rPr>
          <w:rFonts w:ascii="Times New Roman" w:hAnsi="Times New Roman" w:cs="Times New Roman"/>
          <w:sz w:val="28"/>
          <w:szCs w:val="28"/>
        </w:rPr>
        <w:t xml:space="preserve">, яка отримала назву </w:t>
      </w:r>
      <w:r w:rsidR="00BD5A5C" w:rsidRPr="00BD5A5C">
        <w:rPr>
          <w:rFonts w:ascii="Times New Roman" w:hAnsi="Times New Roman" w:cs="Times New Roman"/>
          <w:i/>
          <w:sz w:val="28"/>
          <w:szCs w:val="28"/>
        </w:rPr>
        <w:t>І</w:t>
      </w:r>
      <w:r w:rsidRPr="00ED5FB9">
        <w:rPr>
          <w:rFonts w:ascii="Times New Roman" w:hAnsi="Times New Roman" w:cs="Times New Roman"/>
          <w:i/>
          <w:sz w:val="28"/>
          <w:szCs w:val="28"/>
        </w:rPr>
        <w:t>сландської</w:t>
      </w:r>
      <w:r w:rsidRPr="00ED5FB9">
        <w:rPr>
          <w:rFonts w:ascii="Times New Roman" w:hAnsi="Times New Roman" w:cs="Times New Roman"/>
          <w:sz w:val="28"/>
          <w:szCs w:val="28"/>
        </w:rPr>
        <w:t xml:space="preserve">. Саме з аналогічної причини на півночі Тихого океану спостерігається </w:t>
      </w:r>
      <w:r w:rsidR="00BD5A5C">
        <w:rPr>
          <w:rFonts w:ascii="Times New Roman" w:hAnsi="Times New Roman" w:cs="Times New Roman"/>
          <w:i/>
          <w:sz w:val="28"/>
          <w:szCs w:val="28"/>
        </w:rPr>
        <w:t>А</w:t>
      </w:r>
      <w:r w:rsidRPr="00ED5FB9">
        <w:rPr>
          <w:rFonts w:ascii="Times New Roman" w:hAnsi="Times New Roman" w:cs="Times New Roman"/>
          <w:i/>
          <w:sz w:val="28"/>
          <w:szCs w:val="28"/>
        </w:rPr>
        <w:t>леутська депресія</w:t>
      </w:r>
      <w:r w:rsidRPr="00ED5FB9">
        <w:rPr>
          <w:rFonts w:ascii="Times New Roman" w:hAnsi="Times New Roman" w:cs="Times New Roman"/>
          <w:sz w:val="28"/>
          <w:szCs w:val="28"/>
        </w:rPr>
        <w:t xml:space="preserve">. Підвищеній повторюваності антициклонів на континентах північної півкулі узимку відповідають </w:t>
      </w:r>
      <w:r w:rsidR="00BD5A5C">
        <w:rPr>
          <w:rFonts w:ascii="Times New Roman" w:hAnsi="Times New Roman" w:cs="Times New Roman"/>
          <w:i/>
          <w:sz w:val="28"/>
          <w:szCs w:val="28"/>
        </w:rPr>
        <w:t>А</w:t>
      </w:r>
      <w:r w:rsidRPr="00ED5FB9">
        <w:rPr>
          <w:rFonts w:ascii="Times New Roman" w:hAnsi="Times New Roman" w:cs="Times New Roman"/>
          <w:i/>
          <w:sz w:val="28"/>
          <w:szCs w:val="28"/>
        </w:rPr>
        <w:t>зіатський</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w:t>
      </w:r>
      <w:r w:rsidR="00BD5A5C">
        <w:rPr>
          <w:rFonts w:ascii="Times New Roman" w:hAnsi="Times New Roman" w:cs="Times New Roman"/>
          <w:i/>
          <w:sz w:val="28"/>
          <w:szCs w:val="28"/>
        </w:rPr>
        <w:t>С</w:t>
      </w:r>
      <w:r w:rsidRPr="00ED5FB9">
        <w:rPr>
          <w:rFonts w:ascii="Times New Roman" w:hAnsi="Times New Roman" w:cs="Times New Roman"/>
          <w:i/>
          <w:sz w:val="28"/>
          <w:szCs w:val="28"/>
        </w:rPr>
        <w:t>ибірський)</w:t>
      </w:r>
      <w:r w:rsidRPr="00ED5FB9">
        <w:rPr>
          <w:rFonts w:ascii="Times New Roman" w:hAnsi="Times New Roman" w:cs="Times New Roman"/>
          <w:sz w:val="28"/>
          <w:szCs w:val="28"/>
        </w:rPr>
        <w:t xml:space="preserve"> та </w:t>
      </w:r>
      <w:r w:rsidR="00BD5A5C">
        <w:rPr>
          <w:rFonts w:ascii="Times New Roman" w:hAnsi="Times New Roman" w:cs="Times New Roman"/>
          <w:i/>
          <w:sz w:val="28"/>
          <w:szCs w:val="28"/>
        </w:rPr>
        <w:t>П</w:t>
      </w:r>
      <w:r w:rsidRPr="00ED5FB9">
        <w:rPr>
          <w:rFonts w:ascii="Times New Roman" w:hAnsi="Times New Roman" w:cs="Times New Roman"/>
          <w:i/>
          <w:sz w:val="28"/>
          <w:szCs w:val="28"/>
        </w:rPr>
        <w:t>івнічноамериканський</w:t>
      </w:r>
      <w:r w:rsidRPr="00ED5FB9">
        <w:rPr>
          <w:rFonts w:ascii="Times New Roman" w:hAnsi="Times New Roman" w:cs="Times New Roman"/>
          <w:sz w:val="28"/>
          <w:szCs w:val="28"/>
        </w:rPr>
        <w:t xml:space="preserve"> антициклони. Підвищеній повторюваності антициклонів над океанами північної півкулі відповідає </w:t>
      </w:r>
      <w:r w:rsidR="00BD5A5C">
        <w:rPr>
          <w:rFonts w:ascii="Times New Roman" w:hAnsi="Times New Roman" w:cs="Times New Roman"/>
          <w:i/>
          <w:sz w:val="28"/>
          <w:szCs w:val="28"/>
        </w:rPr>
        <w:t>А</w:t>
      </w:r>
      <w:r w:rsidRPr="00ED5FB9">
        <w:rPr>
          <w:rFonts w:ascii="Times New Roman" w:hAnsi="Times New Roman" w:cs="Times New Roman"/>
          <w:i/>
          <w:sz w:val="28"/>
          <w:szCs w:val="28"/>
        </w:rPr>
        <w:t>зорський</w:t>
      </w:r>
      <w:r w:rsidRPr="00ED5FB9">
        <w:rPr>
          <w:rFonts w:ascii="Times New Roman" w:hAnsi="Times New Roman" w:cs="Times New Roman"/>
          <w:sz w:val="28"/>
          <w:szCs w:val="28"/>
        </w:rPr>
        <w:t xml:space="preserve"> та </w:t>
      </w:r>
      <w:r w:rsidR="00BD5A5C">
        <w:rPr>
          <w:rFonts w:ascii="Times New Roman" w:hAnsi="Times New Roman" w:cs="Times New Roman"/>
          <w:i/>
          <w:sz w:val="28"/>
          <w:szCs w:val="28"/>
        </w:rPr>
        <w:t>П</w:t>
      </w:r>
      <w:r w:rsidRPr="00ED5FB9">
        <w:rPr>
          <w:rFonts w:ascii="Times New Roman" w:hAnsi="Times New Roman" w:cs="Times New Roman"/>
          <w:i/>
          <w:sz w:val="28"/>
          <w:szCs w:val="28"/>
        </w:rPr>
        <w:t>івнічнотихоокеанський</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максимуми</w:t>
      </w:r>
      <w:r w:rsidRPr="00ED5FB9">
        <w:rPr>
          <w:rFonts w:ascii="Times New Roman" w:hAnsi="Times New Roman" w:cs="Times New Roman"/>
          <w:sz w:val="28"/>
          <w:szCs w:val="28"/>
        </w:rPr>
        <w:t xml:space="preserve">. У південній півкулі можна спостерігати </w:t>
      </w:r>
      <w:r w:rsidR="00BD5A5C">
        <w:rPr>
          <w:rFonts w:ascii="Times New Roman" w:hAnsi="Times New Roman" w:cs="Times New Roman"/>
          <w:i/>
          <w:sz w:val="28"/>
          <w:szCs w:val="28"/>
        </w:rPr>
        <w:t>навколо</w:t>
      </w:r>
      <w:r w:rsidRPr="00ED5FB9">
        <w:rPr>
          <w:rFonts w:ascii="Times New Roman" w:hAnsi="Times New Roman" w:cs="Times New Roman"/>
          <w:i/>
          <w:sz w:val="28"/>
          <w:szCs w:val="28"/>
        </w:rPr>
        <w:t>антарктичну</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зону зниженого тиску</w:t>
      </w:r>
      <w:r w:rsidRPr="00ED5FB9">
        <w:rPr>
          <w:rFonts w:ascii="Times New Roman" w:hAnsi="Times New Roman" w:cs="Times New Roman"/>
          <w:sz w:val="28"/>
          <w:szCs w:val="28"/>
        </w:rPr>
        <w:t xml:space="preserve"> та ряд антициклонів, що розташовані у субтропіках над океанами: </w:t>
      </w:r>
      <w:r w:rsidR="00BD5A5C">
        <w:rPr>
          <w:rFonts w:ascii="Times New Roman" w:hAnsi="Times New Roman" w:cs="Times New Roman"/>
          <w:i/>
          <w:sz w:val="28"/>
          <w:szCs w:val="28"/>
        </w:rPr>
        <w:t>П</w:t>
      </w:r>
      <w:r w:rsidRPr="00ED5FB9">
        <w:rPr>
          <w:rFonts w:ascii="Times New Roman" w:hAnsi="Times New Roman" w:cs="Times New Roman"/>
          <w:i/>
          <w:sz w:val="28"/>
          <w:szCs w:val="28"/>
        </w:rPr>
        <w:t>івденноатлантичний</w:t>
      </w:r>
      <w:r w:rsidRPr="00ED5FB9">
        <w:rPr>
          <w:rFonts w:ascii="Times New Roman" w:hAnsi="Times New Roman" w:cs="Times New Roman"/>
          <w:sz w:val="28"/>
          <w:szCs w:val="28"/>
        </w:rPr>
        <w:t>,</w:t>
      </w:r>
      <w:r w:rsidRPr="00ED5FB9">
        <w:rPr>
          <w:rFonts w:ascii="Times New Roman" w:hAnsi="Times New Roman" w:cs="Times New Roman"/>
          <w:i/>
          <w:sz w:val="28"/>
          <w:szCs w:val="28"/>
        </w:rPr>
        <w:t xml:space="preserve"> </w:t>
      </w:r>
      <w:r w:rsidR="00BD5A5C">
        <w:rPr>
          <w:rFonts w:ascii="Times New Roman" w:hAnsi="Times New Roman" w:cs="Times New Roman"/>
          <w:i/>
          <w:sz w:val="28"/>
          <w:szCs w:val="28"/>
        </w:rPr>
        <w:t>П</w:t>
      </w:r>
      <w:r w:rsidRPr="00ED5FB9">
        <w:rPr>
          <w:rFonts w:ascii="Times New Roman" w:hAnsi="Times New Roman" w:cs="Times New Roman"/>
          <w:i/>
          <w:sz w:val="28"/>
          <w:szCs w:val="28"/>
        </w:rPr>
        <w:t>івденноіндійський</w:t>
      </w:r>
      <w:r w:rsidRPr="00ED5FB9">
        <w:rPr>
          <w:rFonts w:ascii="Times New Roman" w:hAnsi="Times New Roman" w:cs="Times New Roman"/>
          <w:sz w:val="28"/>
          <w:szCs w:val="28"/>
        </w:rPr>
        <w:t xml:space="preserve"> та </w:t>
      </w:r>
      <w:r w:rsidR="00BD5A5C">
        <w:rPr>
          <w:rFonts w:ascii="Times New Roman" w:hAnsi="Times New Roman" w:cs="Times New Roman"/>
          <w:i/>
          <w:sz w:val="28"/>
          <w:szCs w:val="28"/>
        </w:rPr>
        <w:t>П</w:t>
      </w:r>
      <w:r w:rsidRPr="00ED5FB9">
        <w:rPr>
          <w:rFonts w:ascii="Times New Roman" w:hAnsi="Times New Roman" w:cs="Times New Roman"/>
          <w:i/>
          <w:sz w:val="28"/>
          <w:szCs w:val="28"/>
        </w:rPr>
        <w:t>івденнотихоокеанський</w:t>
      </w:r>
      <w:r w:rsidRPr="00ED5FB9">
        <w:rPr>
          <w:rFonts w:ascii="Times New Roman" w:hAnsi="Times New Roman" w:cs="Times New Roman"/>
          <w:sz w:val="28"/>
          <w:szCs w:val="28"/>
        </w:rPr>
        <w:t xml:space="preserve">. У тропічному поясі південної півкулі у січні, крім того, спостерігаються літні </w:t>
      </w:r>
      <w:r w:rsidR="00BD5A5C">
        <w:rPr>
          <w:rFonts w:ascii="Times New Roman" w:hAnsi="Times New Roman" w:cs="Times New Roman"/>
          <w:i/>
          <w:sz w:val="28"/>
          <w:szCs w:val="28"/>
        </w:rPr>
        <w:t>П</w:t>
      </w:r>
      <w:r w:rsidRPr="00ED5FB9">
        <w:rPr>
          <w:rFonts w:ascii="Times New Roman" w:hAnsi="Times New Roman" w:cs="Times New Roman"/>
          <w:i/>
          <w:sz w:val="28"/>
          <w:szCs w:val="28"/>
        </w:rPr>
        <w:t>івденноафриканський</w:t>
      </w:r>
      <w:r w:rsidRPr="00ED5FB9">
        <w:rPr>
          <w:rFonts w:ascii="Times New Roman" w:hAnsi="Times New Roman" w:cs="Times New Roman"/>
          <w:sz w:val="28"/>
          <w:szCs w:val="28"/>
        </w:rPr>
        <w:t xml:space="preserve"> та </w:t>
      </w:r>
      <w:r w:rsidR="00BD5A5C">
        <w:rPr>
          <w:rFonts w:ascii="Times New Roman" w:hAnsi="Times New Roman" w:cs="Times New Roman"/>
          <w:i/>
          <w:sz w:val="28"/>
          <w:szCs w:val="28"/>
        </w:rPr>
        <w:t>А</w:t>
      </w:r>
      <w:r w:rsidRPr="00ED5FB9">
        <w:rPr>
          <w:rFonts w:ascii="Times New Roman" w:hAnsi="Times New Roman" w:cs="Times New Roman"/>
          <w:i/>
          <w:sz w:val="28"/>
          <w:szCs w:val="28"/>
        </w:rPr>
        <w:t>встралійський циклони</w:t>
      </w:r>
      <w:r w:rsidRPr="00ED5FB9">
        <w:rPr>
          <w:rFonts w:ascii="Times New Roman" w:hAnsi="Times New Roman" w:cs="Times New Roman"/>
          <w:sz w:val="28"/>
          <w:szCs w:val="28"/>
        </w:rPr>
        <w:t>.</w:t>
      </w:r>
    </w:p>
    <w:p w:rsidR="00ED5FB9" w:rsidRPr="00ED5FB9" w:rsidRDefault="00ED5FB9" w:rsidP="00ED5FB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В районі екватора між двома смугами підвищеного тиску північної та південної півкуль розташовується </w:t>
      </w:r>
      <w:r w:rsidR="00BD5A5C">
        <w:rPr>
          <w:rFonts w:ascii="Times New Roman" w:hAnsi="Times New Roman" w:cs="Times New Roman"/>
          <w:i/>
          <w:sz w:val="28"/>
          <w:szCs w:val="28"/>
        </w:rPr>
        <w:t>П</w:t>
      </w:r>
      <w:r w:rsidRPr="00ED5FB9">
        <w:rPr>
          <w:rFonts w:ascii="Times New Roman" w:hAnsi="Times New Roman" w:cs="Times New Roman"/>
          <w:i/>
          <w:sz w:val="28"/>
          <w:szCs w:val="28"/>
        </w:rPr>
        <w:t>риекваторіальна смуга зниженого тиску</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екваторіальна улоговина</w:t>
      </w:r>
      <w:r w:rsidRPr="00ED5FB9">
        <w:rPr>
          <w:rFonts w:ascii="Times New Roman" w:hAnsi="Times New Roman" w:cs="Times New Roman"/>
          <w:sz w:val="28"/>
          <w:szCs w:val="28"/>
        </w:rPr>
        <w:t xml:space="preserve">), яка у січні знаходиться на південь від екватора. Така структура середнього поля тиску у січні утворює визначену систему течій біля земної поверхні. На північ від </w:t>
      </w:r>
      <w:r w:rsidRPr="00ED5FB9">
        <w:rPr>
          <w:rFonts w:ascii="Times New Roman" w:hAnsi="Times New Roman" w:cs="Times New Roman"/>
          <w:position w:val="-6"/>
          <w:sz w:val="28"/>
          <w:szCs w:val="28"/>
        </w:rPr>
        <w:object w:dxaOrig="999" w:dyaOrig="420">
          <v:shape id="_x0000_i1071" type="#_x0000_t75" style="width:49.5pt;height:21pt" o:ole="">
            <v:imagedata r:id="rId124" o:title=""/>
          </v:shape>
          <o:OLEObject Type="Embed" ProgID="Equation.DSMT4" ShapeID="_x0000_i1071" DrawAspect="Content" ObjectID="_1788085257" r:id="rId125"/>
        </w:object>
      </w:r>
      <w:r w:rsidRPr="00ED5FB9">
        <w:rPr>
          <w:rFonts w:ascii="Times New Roman" w:hAnsi="Times New Roman" w:cs="Times New Roman"/>
          <w:sz w:val="28"/>
          <w:szCs w:val="28"/>
        </w:rPr>
        <w:t xml:space="preserve"> п</w:t>
      </w:r>
      <w:r w:rsidR="00BD5A5C">
        <w:rPr>
          <w:rFonts w:ascii="Times New Roman" w:hAnsi="Times New Roman" w:cs="Times New Roman"/>
          <w:sz w:val="28"/>
          <w:szCs w:val="28"/>
        </w:rPr>
        <w:t>ів</w:t>
      </w:r>
      <w:r w:rsidRPr="00ED5FB9">
        <w:rPr>
          <w:rFonts w:ascii="Times New Roman" w:hAnsi="Times New Roman" w:cs="Times New Roman"/>
          <w:sz w:val="28"/>
          <w:szCs w:val="28"/>
        </w:rPr>
        <w:t xml:space="preserve">н.ш. переважають північні та північно-східні потоки, що направлені від області відносно підвищеного тиску над Арктичним басейном (слабко вираженого </w:t>
      </w:r>
      <w:r w:rsidR="00BD5A5C">
        <w:rPr>
          <w:rFonts w:ascii="Times New Roman" w:hAnsi="Times New Roman" w:cs="Times New Roman"/>
          <w:i/>
          <w:sz w:val="28"/>
          <w:szCs w:val="28"/>
        </w:rPr>
        <w:t>А</w:t>
      </w:r>
      <w:r w:rsidRPr="00ED5FB9">
        <w:rPr>
          <w:rFonts w:ascii="Times New Roman" w:hAnsi="Times New Roman" w:cs="Times New Roman"/>
          <w:i/>
          <w:sz w:val="28"/>
          <w:szCs w:val="28"/>
        </w:rPr>
        <w:t>рктичного антициклону</w:t>
      </w:r>
      <w:r w:rsidRPr="00ED5FB9">
        <w:rPr>
          <w:rFonts w:ascii="Times New Roman" w:hAnsi="Times New Roman" w:cs="Times New Roman"/>
          <w:sz w:val="28"/>
          <w:szCs w:val="28"/>
        </w:rPr>
        <w:t xml:space="preserve">) до </w:t>
      </w:r>
      <w:r w:rsidR="00BD5A5C">
        <w:rPr>
          <w:rFonts w:ascii="Times New Roman" w:hAnsi="Times New Roman" w:cs="Times New Roman"/>
          <w:i/>
          <w:sz w:val="28"/>
          <w:szCs w:val="28"/>
        </w:rPr>
        <w:t>І</w:t>
      </w:r>
      <w:r w:rsidRPr="00ED5FB9">
        <w:rPr>
          <w:rFonts w:ascii="Times New Roman" w:hAnsi="Times New Roman" w:cs="Times New Roman"/>
          <w:i/>
          <w:sz w:val="28"/>
          <w:szCs w:val="28"/>
        </w:rPr>
        <w:t>сландської</w:t>
      </w:r>
      <w:r w:rsidRPr="00ED5FB9">
        <w:rPr>
          <w:rFonts w:ascii="Times New Roman" w:hAnsi="Times New Roman" w:cs="Times New Roman"/>
          <w:sz w:val="28"/>
          <w:szCs w:val="28"/>
        </w:rPr>
        <w:t xml:space="preserve"> та </w:t>
      </w:r>
      <w:r w:rsidR="00BD5A5C">
        <w:rPr>
          <w:rFonts w:ascii="Times New Roman" w:hAnsi="Times New Roman" w:cs="Times New Roman"/>
          <w:i/>
          <w:sz w:val="28"/>
          <w:szCs w:val="28"/>
        </w:rPr>
        <w:t>А</w:t>
      </w:r>
      <w:r w:rsidRPr="00ED5FB9">
        <w:rPr>
          <w:rFonts w:ascii="Times New Roman" w:hAnsi="Times New Roman" w:cs="Times New Roman"/>
          <w:i/>
          <w:sz w:val="28"/>
          <w:szCs w:val="28"/>
        </w:rPr>
        <w:t>леутської</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депресій</w:t>
      </w:r>
      <w:r w:rsidRPr="00ED5FB9">
        <w:rPr>
          <w:rFonts w:ascii="Times New Roman" w:hAnsi="Times New Roman" w:cs="Times New Roman"/>
          <w:sz w:val="28"/>
          <w:szCs w:val="28"/>
        </w:rPr>
        <w:t xml:space="preserve">, та до улоговин, що від них простираються на схід та захід. У зоні </w:t>
      </w:r>
      <w:r w:rsidRPr="00ED5FB9">
        <w:rPr>
          <w:rFonts w:ascii="Times New Roman" w:hAnsi="Times New Roman" w:cs="Times New Roman"/>
          <w:position w:val="-6"/>
          <w:sz w:val="28"/>
          <w:szCs w:val="28"/>
        </w:rPr>
        <w:object w:dxaOrig="999" w:dyaOrig="420">
          <v:shape id="_x0000_i1072" type="#_x0000_t75" style="width:49.5pt;height:21pt" o:ole="">
            <v:imagedata r:id="rId126" o:title=""/>
          </v:shape>
          <o:OLEObject Type="Embed" ProgID="Equation.DSMT4" ShapeID="_x0000_i1072" DrawAspect="Content" ObjectID="_1788085258" r:id="rId127"/>
        </w:object>
      </w:r>
      <w:r w:rsidRPr="00ED5FB9">
        <w:rPr>
          <w:rFonts w:ascii="Times New Roman" w:hAnsi="Times New Roman" w:cs="Times New Roman"/>
          <w:sz w:val="28"/>
          <w:szCs w:val="28"/>
        </w:rPr>
        <w:t xml:space="preserve"> п</w:t>
      </w:r>
      <w:r w:rsidR="00BD5A5C">
        <w:rPr>
          <w:rFonts w:ascii="Times New Roman" w:hAnsi="Times New Roman" w:cs="Times New Roman"/>
          <w:sz w:val="28"/>
          <w:szCs w:val="28"/>
        </w:rPr>
        <w:t>ів</w:t>
      </w:r>
      <w:r w:rsidRPr="00ED5FB9">
        <w:rPr>
          <w:rFonts w:ascii="Times New Roman" w:hAnsi="Times New Roman" w:cs="Times New Roman"/>
          <w:sz w:val="28"/>
          <w:szCs w:val="28"/>
        </w:rPr>
        <w:t xml:space="preserve">н. ш. переважають південно-західні потоки </w:t>
      </w:r>
      <w:r w:rsidRPr="00ED5FB9">
        <w:rPr>
          <w:rFonts w:ascii="Times New Roman" w:hAnsi="Times New Roman" w:cs="Times New Roman"/>
          <w:sz w:val="28"/>
          <w:szCs w:val="28"/>
        </w:rPr>
        <w:lastRenderedPageBreak/>
        <w:t xml:space="preserve">повітря, що направлені від поясу підвищеного тиску субтропічних широт до вказаних вище депресій. На півночі східного Сибіру у зв’язку з розповсюдженням гребеня азіатського антициклону далеко на північ, південно-західні та південні вітри досягають </w:t>
      </w:r>
      <w:r w:rsidRPr="00ED5FB9">
        <w:rPr>
          <w:rFonts w:ascii="Times New Roman" w:hAnsi="Times New Roman" w:cs="Times New Roman"/>
          <w:position w:val="-6"/>
          <w:sz w:val="28"/>
          <w:szCs w:val="28"/>
        </w:rPr>
        <w:object w:dxaOrig="480" w:dyaOrig="420">
          <v:shape id="_x0000_i1073" type="#_x0000_t75" style="width:24pt;height:21pt" o:ole="">
            <v:imagedata r:id="rId128" o:title=""/>
          </v:shape>
          <o:OLEObject Type="Embed" ProgID="Equation.DSMT4" ShapeID="_x0000_i1073" DrawAspect="Content" ObjectID="_1788085259" r:id="rId129"/>
        </w:object>
      </w:r>
      <w:r w:rsidRPr="00ED5FB9">
        <w:rPr>
          <w:rFonts w:ascii="Times New Roman" w:hAnsi="Times New Roman" w:cs="Times New Roman"/>
          <w:sz w:val="28"/>
          <w:szCs w:val="28"/>
        </w:rPr>
        <w:t xml:space="preserve"> п</w:t>
      </w:r>
      <w:r w:rsidR="00BD5A5C">
        <w:rPr>
          <w:rFonts w:ascii="Times New Roman" w:hAnsi="Times New Roman" w:cs="Times New Roman"/>
          <w:sz w:val="28"/>
          <w:szCs w:val="28"/>
        </w:rPr>
        <w:t>ів</w:t>
      </w:r>
      <w:r w:rsidR="009E13DA">
        <w:rPr>
          <w:rFonts w:ascii="Times New Roman" w:hAnsi="Times New Roman" w:cs="Times New Roman"/>
          <w:sz w:val="28"/>
          <w:szCs w:val="28"/>
        </w:rPr>
        <w:t>н.</w:t>
      </w:r>
      <w:r w:rsidRPr="00ED5FB9">
        <w:rPr>
          <w:rFonts w:ascii="Times New Roman" w:hAnsi="Times New Roman" w:cs="Times New Roman"/>
          <w:sz w:val="28"/>
          <w:szCs w:val="28"/>
        </w:rPr>
        <w:t>ш.</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009E13DA">
        <w:rPr>
          <w:rFonts w:ascii="Times New Roman" w:hAnsi="Times New Roman" w:cs="Times New Roman"/>
          <w:color w:val="auto"/>
          <w:sz w:val="28"/>
          <w:szCs w:val="28"/>
        </w:rPr>
        <w:t>.</w:t>
      </w:r>
    </w:p>
    <w:p w:rsidR="00ED5FB9" w:rsidRPr="00ED5FB9" w:rsidRDefault="00ED5FB9" w:rsidP="00ED5FB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Між смугою високого тиску у помірних (над континентами) та субтропічних широтах та екваторіальною улоговиною повітря біля земної поверхні переміщується з півночі та північного сходу на південь та південний схід, що обумовлює циркуляцію у тропічних широтах північної півкулі </w:t>
      </w:r>
      <w:r w:rsidRPr="00ED5FB9">
        <w:rPr>
          <w:rFonts w:ascii="Times New Roman" w:hAnsi="Times New Roman" w:cs="Times New Roman"/>
          <w:i/>
          <w:sz w:val="28"/>
          <w:szCs w:val="28"/>
        </w:rPr>
        <w:t>(північно-східний пасат)</w:t>
      </w:r>
      <w:r w:rsidRPr="00ED5FB9">
        <w:rPr>
          <w:rFonts w:ascii="Times New Roman" w:hAnsi="Times New Roman" w:cs="Times New Roman"/>
          <w:sz w:val="28"/>
          <w:szCs w:val="28"/>
        </w:rPr>
        <w:t>.</w:t>
      </w:r>
    </w:p>
    <w:p w:rsidR="00ED5FB9" w:rsidRPr="00ED5FB9" w:rsidRDefault="00ED5FB9" w:rsidP="00ED5FB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У південній півкулі тропічних широт переважають південно-східні потоки повітря від смуги південних субтропічних антициклонів до приекваторіальної смуги зниженого тиску. Це так званий </w:t>
      </w:r>
      <w:r w:rsidRPr="00ED5FB9">
        <w:rPr>
          <w:rFonts w:ascii="Times New Roman" w:hAnsi="Times New Roman" w:cs="Times New Roman"/>
          <w:i/>
          <w:sz w:val="28"/>
          <w:szCs w:val="28"/>
        </w:rPr>
        <w:t>пасат південної півкулі</w:t>
      </w:r>
      <w:r w:rsidRPr="00ED5FB9">
        <w:rPr>
          <w:rFonts w:ascii="Times New Roman" w:hAnsi="Times New Roman" w:cs="Times New Roman"/>
          <w:sz w:val="28"/>
          <w:szCs w:val="28"/>
        </w:rPr>
        <w:t xml:space="preserve">. В зоні </w:t>
      </w:r>
      <w:r w:rsidRPr="00ED5FB9">
        <w:rPr>
          <w:rFonts w:ascii="Times New Roman" w:hAnsi="Times New Roman" w:cs="Times New Roman"/>
          <w:position w:val="-6"/>
          <w:sz w:val="28"/>
          <w:szCs w:val="28"/>
        </w:rPr>
        <w:object w:dxaOrig="999" w:dyaOrig="420">
          <v:shape id="_x0000_i1074" type="#_x0000_t75" style="width:49.5pt;height:21pt" o:ole="">
            <v:imagedata r:id="rId130" o:title=""/>
          </v:shape>
          <o:OLEObject Type="Embed" ProgID="Equation.DSMT4" ShapeID="_x0000_i1074" DrawAspect="Content" ObjectID="_1788085260" r:id="rId131"/>
        </w:object>
      </w:r>
      <w:r w:rsidRPr="00ED5FB9">
        <w:rPr>
          <w:rFonts w:ascii="Times New Roman" w:hAnsi="Times New Roman" w:cs="Times New Roman"/>
          <w:sz w:val="28"/>
          <w:szCs w:val="28"/>
        </w:rPr>
        <w:t xml:space="preserve"> п</w:t>
      </w:r>
      <w:r w:rsidR="00BD5A5C">
        <w:rPr>
          <w:rFonts w:ascii="Times New Roman" w:hAnsi="Times New Roman" w:cs="Times New Roman"/>
          <w:sz w:val="28"/>
          <w:szCs w:val="28"/>
        </w:rPr>
        <w:t>ів</w:t>
      </w:r>
      <w:r w:rsidRPr="00ED5FB9">
        <w:rPr>
          <w:rFonts w:ascii="Times New Roman" w:hAnsi="Times New Roman" w:cs="Times New Roman"/>
          <w:sz w:val="28"/>
          <w:szCs w:val="28"/>
        </w:rPr>
        <w:t xml:space="preserve">д.ш. мають місце західні та північно-західні стійкі потоки повітря. У зв’язку з великими горизонтальними градієнтами тиску, що обумовлені великими градієнтами температури, західні та північно-західні вітри у цій зоні мають великі швидкості, особливо біля південних берегів Південної Америки. Пояс західних вітрів над південною півкулею називають </w:t>
      </w:r>
      <w:r w:rsidRPr="00ED5FB9">
        <w:rPr>
          <w:rFonts w:ascii="Times New Roman" w:hAnsi="Times New Roman" w:cs="Times New Roman"/>
          <w:i/>
          <w:sz w:val="28"/>
          <w:szCs w:val="28"/>
        </w:rPr>
        <w:t>«ревучими сороковими»</w:t>
      </w:r>
      <w:r w:rsidRPr="00ED5FB9">
        <w:rPr>
          <w:rFonts w:ascii="Times New Roman" w:hAnsi="Times New Roman" w:cs="Times New Roman"/>
          <w:sz w:val="28"/>
          <w:szCs w:val="28"/>
        </w:rPr>
        <w:t xml:space="preserve">. На південь від осі </w:t>
      </w:r>
      <w:r w:rsidRPr="00ED5FB9">
        <w:rPr>
          <w:rFonts w:ascii="Times New Roman" w:hAnsi="Times New Roman" w:cs="Times New Roman"/>
          <w:i/>
          <w:sz w:val="28"/>
          <w:szCs w:val="28"/>
        </w:rPr>
        <w:t>передантарктичної улоговини</w:t>
      </w:r>
      <w:r w:rsidRPr="00ED5FB9">
        <w:rPr>
          <w:rFonts w:ascii="Times New Roman" w:hAnsi="Times New Roman" w:cs="Times New Roman"/>
          <w:sz w:val="28"/>
          <w:szCs w:val="28"/>
        </w:rPr>
        <w:t xml:space="preserve"> спостерігаються південно-східні потоки.</w:t>
      </w:r>
    </w:p>
    <w:p w:rsidR="00ED5FB9" w:rsidRDefault="00ED5FB9" w:rsidP="00ED5FB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У липні, порівняно з січнем, поле тиску біля поверхні землі суттєво перебудовується у північній та мало змінюється у південній півкулі       (рис. </w:t>
      </w:r>
      <w:r w:rsidR="00FC33F7">
        <w:rPr>
          <w:rFonts w:ascii="Times New Roman" w:hAnsi="Times New Roman" w:cs="Times New Roman"/>
          <w:sz w:val="28"/>
          <w:szCs w:val="28"/>
        </w:rPr>
        <w:t>2</w:t>
      </w:r>
      <w:r w:rsidRPr="00ED5FB9">
        <w:rPr>
          <w:rFonts w:ascii="Times New Roman" w:hAnsi="Times New Roman" w:cs="Times New Roman"/>
          <w:sz w:val="28"/>
          <w:szCs w:val="28"/>
        </w:rPr>
        <w:t>.</w:t>
      </w:r>
      <w:r w:rsidR="00FC33F7">
        <w:rPr>
          <w:rFonts w:ascii="Times New Roman" w:hAnsi="Times New Roman" w:cs="Times New Roman"/>
          <w:sz w:val="28"/>
          <w:szCs w:val="28"/>
        </w:rPr>
        <w:t>1</w:t>
      </w:r>
      <w:r w:rsidR="00CF5A59">
        <w:rPr>
          <w:rFonts w:ascii="Times New Roman" w:hAnsi="Times New Roman" w:cs="Times New Roman"/>
          <w:sz w:val="28"/>
          <w:szCs w:val="28"/>
        </w:rPr>
        <w:t>3</w:t>
      </w:r>
      <w:r w:rsidRPr="00ED5FB9">
        <w:rPr>
          <w:rFonts w:ascii="Times New Roman" w:hAnsi="Times New Roman" w:cs="Times New Roman"/>
          <w:sz w:val="28"/>
          <w:szCs w:val="28"/>
        </w:rPr>
        <w:t>).</w:t>
      </w:r>
    </w:p>
    <w:p w:rsidR="00CF5A59" w:rsidRPr="00ED5FB9" w:rsidRDefault="00CF5A59" w:rsidP="00CF5A59">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У зв’язку з малою повторюваністю циклонів та малою їх інтенсивністю </w:t>
      </w:r>
      <w:r>
        <w:rPr>
          <w:rFonts w:ascii="Times New Roman" w:hAnsi="Times New Roman" w:cs="Times New Roman"/>
          <w:i/>
          <w:sz w:val="28"/>
          <w:szCs w:val="28"/>
        </w:rPr>
        <w:t>І</w:t>
      </w:r>
      <w:r w:rsidRPr="00ED5FB9">
        <w:rPr>
          <w:rFonts w:ascii="Times New Roman" w:hAnsi="Times New Roman" w:cs="Times New Roman"/>
          <w:i/>
          <w:sz w:val="28"/>
          <w:szCs w:val="28"/>
        </w:rPr>
        <w:t>сландська</w:t>
      </w:r>
      <w:r w:rsidRPr="00ED5FB9">
        <w:rPr>
          <w:rFonts w:ascii="Times New Roman" w:hAnsi="Times New Roman" w:cs="Times New Roman"/>
          <w:sz w:val="28"/>
          <w:szCs w:val="28"/>
        </w:rPr>
        <w:t xml:space="preserve"> </w:t>
      </w:r>
      <w:r w:rsidRPr="00ED5FB9">
        <w:rPr>
          <w:rFonts w:ascii="Times New Roman" w:hAnsi="Times New Roman" w:cs="Times New Roman"/>
          <w:i/>
          <w:sz w:val="28"/>
          <w:szCs w:val="28"/>
        </w:rPr>
        <w:t>депресія</w:t>
      </w:r>
      <w:r w:rsidRPr="00ED5FB9">
        <w:rPr>
          <w:rFonts w:ascii="Times New Roman" w:hAnsi="Times New Roman" w:cs="Times New Roman"/>
          <w:sz w:val="28"/>
          <w:szCs w:val="28"/>
        </w:rPr>
        <w:t xml:space="preserve"> на карті середнього тиску повітря на рівні моря у липні проявляється слабко, а </w:t>
      </w:r>
      <w:r>
        <w:rPr>
          <w:rFonts w:ascii="Times New Roman" w:hAnsi="Times New Roman" w:cs="Times New Roman"/>
          <w:i/>
          <w:sz w:val="28"/>
          <w:szCs w:val="28"/>
        </w:rPr>
        <w:t>А</w:t>
      </w:r>
      <w:r w:rsidRPr="00ED5FB9">
        <w:rPr>
          <w:rFonts w:ascii="Times New Roman" w:hAnsi="Times New Roman" w:cs="Times New Roman"/>
          <w:i/>
          <w:sz w:val="28"/>
          <w:szCs w:val="28"/>
        </w:rPr>
        <w:t>леутська депресія</w:t>
      </w:r>
      <w:r w:rsidRPr="00ED5FB9">
        <w:rPr>
          <w:rFonts w:ascii="Times New Roman" w:hAnsi="Times New Roman" w:cs="Times New Roman"/>
          <w:sz w:val="28"/>
          <w:szCs w:val="28"/>
        </w:rPr>
        <w:t xml:space="preserve"> </w:t>
      </w:r>
      <w:r>
        <w:rPr>
          <w:rFonts w:ascii="Times New Roman" w:hAnsi="Times New Roman" w:cs="Times New Roman"/>
          <w:sz w:val="28"/>
          <w:szCs w:val="28"/>
        </w:rPr>
        <w:t xml:space="preserve">зміщується на північ і </w:t>
      </w:r>
      <w:r w:rsidRPr="00ED5FB9">
        <w:rPr>
          <w:rFonts w:ascii="Times New Roman" w:hAnsi="Times New Roman" w:cs="Times New Roman"/>
          <w:sz w:val="28"/>
          <w:szCs w:val="28"/>
        </w:rPr>
        <w:t xml:space="preserve">може зникати зовсім. Практично увесь Азіатський материк займає обширна </w:t>
      </w:r>
      <w:r>
        <w:rPr>
          <w:rFonts w:ascii="Times New Roman" w:hAnsi="Times New Roman" w:cs="Times New Roman"/>
          <w:i/>
          <w:sz w:val="28"/>
          <w:szCs w:val="28"/>
        </w:rPr>
        <w:t>А</w:t>
      </w:r>
      <w:r w:rsidRPr="00ED5FB9">
        <w:rPr>
          <w:rFonts w:ascii="Times New Roman" w:hAnsi="Times New Roman" w:cs="Times New Roman"/>
          <w:i/>
          <w:sz w:val="28"/>
          <w:szCs w:val="28"/>
        </w:rPr>
        <w:t>зіатська депресія</w:t>
      </w:r>
      <w:r w:rsidRPr="00ED5FB9">
        <w:rPr>
          <w:rFonts w:ascii="Times New Roman" w:hAnsi="Times New Roman" w:cs="Times New Roman"/>
          <w:sz w:val="28"/>
          <w:szCs w:val="28"/>
        </w:rPr>
        <w:t>, яка виникає за рахунок великого прогріву материка у субтропічних районах. Їх улоговини, що спрямовані на північ, північний захід та північний схід, а також на південний схід, обумовлені інтенсивністю циклонічною діяльністю над Сибіром та Далеким Сходом.</w:t>
      </w:r>
    </w:p>
    <w:p w:rsidR="004A155C" w:rsidRDefault="004A155C" w:rsidP="004A155C">
      <w:pPr>
        <w:tabs>
          <w:tab w:val="left" w:pos="1560"/>
          <w:tab w:val="left" w:pos="2760"/>
          <w:tab w:val="left" w:pos="5760"/>
        </w:tabs>
        <w:ind w:firstLine="601"/>
        <w:jc w:val="both"/>
        <w:rPr>
          <w:rFonts w:ascii="Times New Roman" w:hAnsi="Times New Roman" w:cs="Times New Roman"/>
          <w:sz w:val="28"/>
          <w:szCs w:val="28"/>
        </w:rPr>
      </w:pPr>
      <w:r w:rsidRPr="00ED5FB9">
        <w:rPr>
          <w:rFonts w:ascii="Times New Roman" w:hAnsi="Times New Roman" w:cs="Times New Roman"/>
          <w:sz w:val="28"/>
          <w:szCs w:val="28"/>
        </w:rPr>
        <w:t xml:space="preserve">Улітку північної півкулі великої інтенсивності досягають </w:t>
      </w:r>
      <w:r>
        <w:rPr>
          <w:rFonts w:ascii="Times New Roman" w:hAnsi="Times New Roman" w:cs="Times New Roman"/>
          <w:i/>
          <w:sz w:val="28"/>
          <w:szCs w:val="28"/>
        </w:rPr>
        <w:t>А</w:t>
      </w:r>
      <w:r w:rsidRPr="00ED5FB9">
        <w:rPr>
          <w:rFonts w:ascii="Times New Roman" w:hAnsi="Times New Roman" w:cs="Times New Roman"/>
          <w:i/>
          <w:sz w:val="28"/>
          <w:szCs w:val="28"/>
        </w:rPr>
        <w:t>зорський</w:t>
      </w:r>
      <w:r w:rsidRPr="00ED5FB9">
        <w:rPr>
          <w:rFonts w:ascii="Times New Roman" w:hAnsi="Times New Roman" w:cs="Times New Roman"/>
          <w:sz w:val="28"/>
          <w:szCs w:val="28"/>
        </w:rPr>
        <w:t xml:space="preserve"> та </w:t>
      </w:r>
      <w:r>
        <w:rPr>
          <w:rFonts w:ascii="Times New Roman" w:hAnsi="Times New Roman" w:cs="Times New Roman"/>
          <w:i/>
          <w:sz w:val="28"/>
          <w:szCs w:val="28"/>
        </w:rPr>
        <w:t>Т</w:t>
      </w:r>
      <w:r w:rsidRPr="00ED5FB9">
        <w:rPr>
          <w:rFonts w:ascii="Times New Roman" w:hAnsi="Times New Roman" w:cs="Times New Roman"/>
          <w:i/>
          <w:sz w:val="28"/>
          <w:szCs w:val="28"/>
        </w:rPr>
        <w:t>ихоокеанський</w:t>
      </w:r>
      <w:r w:rsidRPr="00ED5FB9">
        <w:rPr>
          <w:rFonts w:ascii="Times New Roman" w:hAnsi="Times New Roman" w:cs="Times New Roman"/>
          <w:sz w:val="28"/>
          <w:szCs w:val="28"/>
        </w:rPr>
        <w:t xml:space="preserve"> антициклони, які постійно регенеруються при входженні в їх області ядер високого тиску, що переміщуються на південний схід у тиловій частині циклонічних серій. Ці антициклони практично розташовуються на великому просторі північної половини Атлантичного і Тихого океанів. </w:t>
      </w:r>
    </w:p>
    <w:p w:rsidR="004A155C" w:rsidRDefault="004A155C" w:rsidP="004A155C">
      <w:pPr>
        <w:tabs>
          <w:tab w:val="left" w:pos="1560"/>
          <w:tab w:val="left" w:pos="2760"/>
          <w:tab w:val="left" w:pos="5760"/>
        </w:tabs>
        <w:ind w:firstLine="601"/>
        <w:jc w:val="both"/>
        <w:rPr>
          <w:rFonts w:ascii="Times New Roman" w:hAnsi="Times New Roman" w:cs="Times New Roman"/>
          <w:sz w:val="28"/>
          <w:szCs w:val="28"/>
        </w:rPr>
      </w:pPr>
      <w:r>
        <w:rPr>
          <w:rFonts w:ascii="Times New Roman" w:hAnsi="Times New Roman" w:cs="Times New Roman"/>
          <w:sz w:val="28"/>
          <w:szCs w:val="28"/>
        </w:rPr>
        <w:t>В</w:t>
      </w:r>
      <w:r w:rsidRPr="00ED5FB9">
        <w:rPr>
          <w:rFonts w:ascii="Times New Roman" w:hAnsi="Times New Roman" w:cs="Times New Roman"/>
          <w:sz w:val="28"/>
          <w:szCs w:val="28"/>
        </w:rPr>
        <w:t xml:space="preserve"> липні (рис. </w:t>
      </w:r>
      <w:r>
        <w:rPr>
          <w:rFonts w:ascii="Times New Roman" w:hAnsi="Times New Roman" w:cs="Times New Roman"/>
          <w:sz w:val="28"/>
          <w:szCs w:val="28"/>
        </w:rPr>
        <w:t>2</w:t>
      </w:r>
      <w:r w:rsidRPr="00ED5FB9">
        <w:rPr>
          <w:rFonts w:ascii="Times New Roman" w:hAnsi="Times New Roman" w:cs="Times New Roman"/>
          <w:sz w:val="28"/>
          <w:szCs w:val="28"/>
        </w:rPr>
        <w:t>.</w:t>
      </w:r>
      <w:r>
        <w:rPr>
          <w:rFonts w:ascii="Times New Roman" w:hAnsi="Times New Roman" w:cs="Times New Roman"/>
          <w:sz w:val="28"/>
          <w:szCs w:val="28"/>
        </w:rPr>
        <w:t>13</w:t>
      </w:r>
      <w:r w:rsidRPr="00ED5FB9">
        <w:rPr>
          <w:rFonts w:ascii="Times New Roman" w:hAnsi="Times New Roman" w:cs="Times New Roman"/>
          <w:sz w:val="28"/>
          <w:szCs w:val="28"/>
        </w:rPr>
        <w:t xml:space="preserve">) у субтропічній зоні північної півкулі добре виражені </w:t>
      </w:r>
      <w:r>
        <w:rPr>
          <w:rFonts w:ascii="Times New Roman" w:hAnsi="Times New Roman" w:cs="Times New Roman"/>
          <w:i/>
          <w:sz w:val="28"/>
          <w:szCs w:val="28"/>
        </w:rPr>
        <w:t>П</w:t>
      </w:r>
      <w:r w:rsidRPr="00ED5FB9">
        <w:rPr>
          <w:rFonts w:ascii="Times New Roman" w:hAnsi="Times New Roman" w:cs="Times New Roman"/>
          <w:i/>
          <w:sz w:val="28"/>
          <w:szCs w:val="28"/>
        </w:rPr>
        <w:t>івденноатлантичний</w:t>
      </w:r>
      <w:r w:rsidRPr="00ED5FB9">
        <w:rPr>
          <w:rFonts w:ascii="Times New Roman" w:hAnsi="Times New Roman" w:cs="Times New Roman"/>
          <w:sz w:val="28"/>
          <w:szCs w:val="28"/>
        </w:rPr>
        <w:t xml:space="preserve">, </w:t>
      </w:r>
      <w:r>
        <w:rPr>
          <w:rFonts w:ascii="Times New Roman" w:hAnsi="Times New Roman" w:cs="Times New Roman"/>
          <w:i/>
          <w:sz w:val="28"/>
          <w:szCs w:val="28"/>
        </w:rPr>
        <w:t>П</w:t>
      </w:r>
      <w:r w:rsidRPr="00ED5FB9">
        <w:rPr>
          <w:rFonts w:ascii="Times New Roman" w:hAnsi="Times New Roman" w:cs="Times New Roman"/>
          <w:i/>
          <w:sz w:val="28"/>
          <w:szCs w:val="28"/>
        </w:rPr>
        <w:t>івденноіндійський</w:t>
      </w:r>
      <w:r w:rsidRPr="00ED5FB9">
        <w:rPr>
          <w:rFonts w:ascii="Times New Roman" w:hAnsi="Times New Roman" w:cs="Times New Roman"/>
          <w:sz w:val="28"/>
          <w:szCs w:val="28"/>
        </w:rPr>
        <w:t xml:space="preserve"> та </w:t>
      </w:r>
      <w:r>
        <w:rPr>
          <w:rFonts w:ascii="Times New Roman" w:hAnsi="Times New Roman" w:cs="Times New Roman"/>
          <w:i/>
          <w:sz w:val="28"/>
          <w:szCs w:val="28"/>
        </w:rPr>
        <w:t>П</w:t>
      </w:r>
      <w:r w:rsidRPr="00ED5FB9">
        <w:rPr>
          <w:rFonts w:ascii="Times New Roman" w:hAnsi="Times New Roman" w:cs="Times New Roman"/>
          <w:i/>
          <w:sz w:val="28"/>
          <w:szCs w:val="28"/>
        </w:rPr>
        <w:t>івденнотихоокеанський</w:t>
      </w:r>
      <w:r w:rsidRPr="00ED5FB9">
        <w:rPr>
          <w:rFonts w:ascii="Times New Roman" w:hAnsi="Times New Roman" w:cs="Times New Roman"/>
          <w:sz w:val="28"/>
          <w:szCs w:val="28"/>
        </w:rPr>
        <w:t xml:space="preserve"> антициклони, які разом зі слабко вираженими антициклонами над Австралією утворюють смугу високого тиску. Ця смуга відокремлюється від антарктичного антициклону </w:t>
      </w:r>
      <w:r w:rsidRPr="00ED5FB9">
        <w:rPr>
          <w:rFonts w:ascii="Times New Roman" w:hAnsi="Times New Roman" w:cs="Times New Roman"/>
          <w:i/>
          <w:sz w:val="28"/>
          <w:szCs w:val="28"/>
        </w:rPr>
        <w:t>передантарктичною улоговиною</w:t>
      </w:r>
      <w:r w:rsidRPr="00ED5FB9">
        <w:rPr>
          <w:rFonts w:ascii="Times New Roman" w:hAnsi="Times New Roman" w:cs="Times New Roman"/>
          <w:sz w:val="28"/>
          <w:szCs w:val="28"/>
        </w:rPr>
        <w:t>.</w:t>
      </w:r>
    </w:p>
    <w:p w:rsidR="004A155C" w:rsidRPr="00ED5FB9" w:rsidRDefault="004A155C" w:rsidP="004A155C">
      <w:pPr>
        <w:tabs>
          <w:tab w:val="left" w:pos="1560"/>
          <w:tab w:val="left" w:pos="2760"/>
          <w:tab w:val="left" w:pos="5760"/>
        </w:tabs>
        <w:ind w:firstLine="600"/>
        <w:jc w:val="both"/>
        <w:rPr>
          <w:rFonts w:ascii="Times New Roman" w:hAnsi="Times New Roman" w:cs="Times New Roman"/>
          <w:sz w:val="28"/>
          <w:szCs w:val="28"/>
        </w:rPr>
      </w:pPr>
      <w:r w:rsidRPr="00ED5FB9">
        <w:rPr>
          <w:rFonts w:ascii="Times New Roman" w:hAnsi="Times New Roman" w:cs="Times New Roman"/>
          <w:sz w:val="28"/>
          <w:szCs w:val="28"/>
        </w:rPr>
        <w:t xml:space="preserve">У відповідності з описаною структурою поля тиску у липні біля поверхні землі виникають визначені системи повітряних течій. Достатньо слабкий західний перенос </w:t>
      </w:r>
      <w:r>
        <w:rPr>
          <w:rFonts w:ascii="Times New Roman" w:hAnsi="Times New Roman" w:cs="Times New Roman"/>
          <w:sz w:val="28"/>
          <w:szCs w:val="28"/>
        </w:rPr>
        <w:t>охоп</w:t>
      </w:r>
      <w:r w:rsidRPr="00ED5FB9">
        <w:rPr>
          <w:rFonts w:ascii="Times New Roman" w:hAnsi="Times New Roman" w:cs="Times New Roman"/>
          <w:sz w:val="28"/>
          <w:szCs w:val="28"/>
        </w:rPr>
        <w:t>лює високі та помірні широти північної півкулі.</w:t>
      </w:r>
    </w:p>
    <w:p w:rsidR="00BD5A5C" w:rsidRPr="00ED5FB9" w:rsidRDefault="00BD5A5C" w:rsidP="00BD5A5C">
      <w:pPr>
        <w:spacing w:after="200" w:line="276" w:lineRule="auto"/>
        <w:rPr>
          <w:rFonts w:ascii="Times New Roman" w:hAnsi="Times New Roman" w:cs="Times New Roman"/>
          <w:sz w:val="28"/>
          <w:szCs w:val="28"/>
        </w:rPr>
      </w:pPr>
      <w:r w:rsidRPr="00ED5FB9">
        <w:rPr>
          <w:rFonts w:ascii="Times New Roman" w:hAnsi="Times New Roman" w:cs="Times New Roman"/>
          <w:noProof/>
          <w:sz w:val="28"/>
          <w:szCs w:val="28"/>
          <w:lang w:val="ru-RU" w:eastAsia="ru-RU"/>
        </w:rPr>
        <w:lastRenderedPageBreak/>
        <w:drawing>
          <wp:inline distT="0" distB="0" distL="0" distR="0">
            <wp:extent cx="5759450" cy="3636073"/>
            <wp:effectExtent l="0" t="0" r="0" b="2540"/>
            <wp:docPr id="30730" name="Рисунок 30730" descr="4_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4_30"/>
                    <pic:cNvPicPr>
                      <a:picLocks noChangeAspect="1" noChangeArrowheads="1"/>
                    </pic:cNvPicPr>
                  </pic:nvPicPr>
                  <pic:blipFill>
                    <a:blip r:embed="rId132" cstate="print">
                      <a:extLst>
                        <a:ext uri="{28A0092B-C50C-407E-A947-70E740481C1C}">
                          <a14:useLocalDpi xmlns:a14="http://schemas.microsoft.com/office/drawing/2010/main" val="0"/>
                        </a:ext>
                      </a:extLst>
                    </a:blip>
                    <a:srcRect l="2362"/>
                    <a:stretch>
                      <a:fillRect/>
                    </a:stretch>
                  </pic:blipFill>
                  <pic:spPr bwMode="auto">
                    <a:xfrm>
                      <a:off x="0" y="0"/>
                      <a:ext cx="5759450" cy="3636073"/>
                    </a:xfrm>
                    <a:prstGeom prst="rect">
                      <a:avLst/>
                    </a:prstGeom>
                    <a:noFill/>
                    <a:ln>
                      <a:noFill/>
                    </a:ln>
                  </pic:spPr>
                </pic:pic>
              </a:graphicData>
            </a:graphic>
          </wp:inline>
        </w:drawing>
      </w:r>
    </w:p>
    <w:p w:rsidR="00BD5A5C" w:rsidRPr="00ED5FB9" w:rsidRDefault="00BD5A5C" w:rsidP="00BD5A5C">
      <w:pPr>
        <w:jc w:val="center"/>
        <w:rPr>
          <w:rFonts w:ascii="Times New Roman" w:hAnsi="Times New Roman" w:cs="Times New Roman"/>
          <w:sz w:val="28"/>
          <w:szCs w:val="28"/>
        </w:rPr>
      </w:pPr>
      <w:r w:rsidRPr="00ED5FB9">
        <w:rPr>
          <w:rFonts w:ascii="Times New Roman" w:hAnsi="Times New Roman" w:cs="Times New Roman"/>
          <w:sz w:val="28"/>
          <w:szCs w:val="28"/>
        </w:rPr>
        <w:t xml:space="preserve">Рисунок </w:t>
      </w:r>
      <w:r w:rsidR="00FC33F7">
        <w:rPr>
          <w:rFonts w:ascii="Times New Roman" w:hAnsi="Times New Roman" w:cs="Times New Roman"/>
          <w:sz w:val="28"/>
          <w:szCs w:val="28"/>
        </w:rPr>
        <w:t>2</w:t>
      </w:r>
      <w:r w:rsidRPr="00ED5FB9">
        <w:rPr>
          <w:rFonts w:ascii="Times New Roman" w:hAnsi="Times New Roman" w:cs="Times New Roman"/>
          <w:sz w:val="28"/>
          <w:szCs w:val="28"/>
        </w:rPr>
        <w:t>.</w:t>
      </w:r>
      <w:r w:rsidR="00FC33F7">
        <w:rPr>
          <w:rFonts w:ascii="Times New Roman" w:hAnsi="Times New Roman" w:cs="Times New Roman"/>
          <w:sz w:val="28"/>
          <w:szCs w:val="28"/>
        </w:rPr>
        <w:t>1</w:t>
      </w:r>
      <w:r w:rsidR="00CF5A59">
        <w:rPr>
          <w:rFonts w:ascii="Times New Roman" w:hAnsi="Times New Roman" w:cs="Times New Roman"/>
          <w:sz w:val="28"/>
          <w:szCs w:val="28"/>
        </w:rPr>
        <w:t>3</w:t>
      </w:r>
      <w:r w:rsidRPr="00ED5FB9">
        <w:rPr>
          <w:rFonts w:ascii="Times New Roman" w:hAnsi="Times New Roman" w:cs="Times New Roman"/>
          <w:sz w:val="28"/>
          <w:szCs w:val="28"/>
        </w:rPr>
        <w:t xml:space="preserve"> – Середнє поле тиску (гПа) та течії повітря на рівні моря. Липень</w:t>
      </w:r>
    </w:p>
    <w:p w:rsidR="00BD5A5C" w:rsidRPr="00ED5FB9" w:rsidRDefault="00BD5A5C" w:rsidP="00ED5FB9">
      <w:pPr>
        <w:tabs>
          <w:tab w:val="left" w:pos="1560"/>
          <w:tab w:val="left" w:pos="2760"/>
          <w:tab w:val="left" w:pos="5760"/>
        </w:tabs>
        <w:ind w:firstLine="601"/>
        <w:jc w:val="both"/>
        <w:rPr>
          <w:rFonts w:ascii="Times New Roman" w:hAnsi="Times New Roman" w:cs="Times New Roman"/>
          <w:sz w:val="28"/>
          <w:szCs w:val="28"/>
        </w:rPr>
      </w:pPr>
    </w:p>
    <w:p w:rsidR="00ED5FB9" w:rsidRPr="00ED5FB9" w:rsidRDefault="00ED5FB9" w:rsidP="00ED5FB9">
      <w:pPr>
        <w:tabs>
          <w:tab w:val="left" w:pos="1560"/>
          <w:tab w:val="left" w:pos="2760"/>
          <w:tab w:val="left" w:pos="5760"/>
        </w:tabs>
        <w:ind w:firstLine="600"/>
        <w:jc w:val="both"/>
        <w:rPr>
          <w:rFonts w:ascii="Times New Roman" w:hAnsi="Times New Roman" w:cs="Times New Roman"/>
          <w:sz w:val="28"/>
          <w:szCs w:val="28"/>
        </w:rPr>
      </w:pPr>
      <w:r w:rsidRPr="00ED5FB9">
        <w:rPr>
          <w:rFonts w:ascii="Times New Roman" w:hAnsi="Times New Roman" w:cs="Times New Roman"/>
          <w:sz w:val="28"/>
          <w:szCs w:val="28"/>
        </w:rPr>
        <w:t>Складний характер порівняно зі січнем має у липні приекваторіальна смуга зниженого тиску. Якщо над Тихим та Атлантичним океанами вона розташовується декілька на північ від географічного екватора, то в азіатській частині вона майже зливається з азіатською депресією та переміщується далеко на північ. У зв’язку з цим південно-східні потоки тропічної зони південної півкулі, що обумовлені північною периферією південноіндійського субтропічного антициклону, при переміщенні на північ перетинають екватор, змінюються на південно-західні та розповсюджуються на південну частину Азії. У тропічних районах південної півкулі над Атлантичним і Тихим океанами мають місце південно-східні потоки</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ED5FB9">
        <w:rPr>
          <w:rFonts w:ascii="Times New Roman" w:hAnsi="Times New Roman" w:cs="Times New Roman"/>
          <w:sz w:val="28"/>
          <w:szCs w:val="28"/>
        </w:rPr>
        <w:t>.</w:t>
      </w:r>
    </w:p>
    <w:p w:rsidR="001B5551" w:rsidRDefault="001B5551" w:rsidP="000540CF">
      <w:pPr>
        <w:ind w:left="600"/>
        <w:jc w:val="both"/>
        <w:rPr>
          <w:b/>
        </w:rPr>
      </w:pPr>
    </w:p>
    <w:p w:rsidR="000540CF" w:rsidRPr="009E13DA" w:rsidRDefault="006603EA" w:rsidP="001B5551">
      <w:pPr>
        <w:ind w:left="600"/>
        <w:jc w:val="both"/>
        <w:rPr>
          <w:rFonts w:ascii="Times New Roman" w:hAnsi="Times New Roman" w:cs="Times New Roman"/>
          <w:i/>
          <w:sz w:val="28"/>
          <w:szCs w:val="28"/>
        </w:rPr>
      </w:pPr>
      <w:r w:rsidRPr="009E13DA">
        <w:rPr>
          <w:rFonts w:ascii="Times New Roman" w:hAnsi="Times New Roman" w:cs="Times New Roman"/>
          <w:i/>
          <w:sz w:val="28"/>
          <w:szCs w:val="28"/>
        </w:rPr>
        <w:t>2</w:t>
      </w:r>
      <w:r w:rsidR="000540CF" w:rsidRPr="009E13DA">
        <w:rPr>
          <w:rFonts w:ascii="Times New Roman" w:hAnsi="Times New Roman" w:cs="Times New Roman"/>
          <w:i/>
          <w:sz w:val="28"/>
          <w:szCs w:val="28"/>
        </w:rPr>
        <w:t>.2</w:t>
      </w:r>
      <w:r w:rsidRPr="009E13DA">
        <w:rPr>
          <w:rFonts w:ascii="Times New Roman" w:hAnsi="Times New Roman" w:cs="Times New Roman"/>
          <w:i/>
          <w:sz w:val="28"/>
          <w:szCs w:val="28"/>
        </w:rPr>
        <w:t>.4</w:t>
      </w:r>
      <w:r w:rsidR="000540CF" w:rsidRPr="009E13DA">
        <w:rPr>
          <w:rFonts w:ascii="Times New Roman" w:hAnsi="Times New Roman" w:cs="Times New Roman"/>
          <w:i/>
          <w:sz w:val="28"/>
          <w:szCs w:val="28"/>
        </w:rPr>
        <w:tab/>
        <w:t>Циркуляція атмосфери у тропічній зоні</w:t>
      </w:r>
    </w:p>
    <w:p w:rsidR="000540CF" w:rsidRPr="001B5551" w:rsidRDefault="000540CF" w:rsidP="001B5551">
      <w:pPr>
        <w:jc w:val="both"/>
        <w:rPr>
          <w:rFonts w:ascii="Times New Roman" w:hAnsi="Times New Roman" w:cs="Times New Roman"/>
          <w:sz w:val="28"/>
          <w:szCs w:val="28"/>
        </w:rPr>
      </w:pPr>
    </w:p>
    <w:p w:rsidR="009E13DA"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Циркуляція атмосфери у тропічній зоні на схемах загальної циркуляції атмосфери, шляхом яких раніше намагалися пояснити основні течії повітря, зображалася у вигляді замкнутого великомасштабного </w:t>
      </w:r>
      <w:r w:rsidRPr="001B5551">
        <w:rPr>
          <w:rFonts w:ascii="Times New Roman" w:hAnsi="Times New Roman" w:cs="Times New Roman"/>
          <w:i/>
          <w:sz w:val="28"/>
          <w:szCs w:val="28"/>
        </w:rPr>
        <w:t xml:space="preserve">осередка </w:t>
      </w:r>
      <w:r w:rsidRPr="009E13DA">
        <w:rPr>
          <w:rFonts w:ascii="Times New Roman" w:hAnsi="Times New Roman" w:cs="Times New Roman"/>
          <w:i/>
          <w:sz w:val="28"/>
          <w:szCs w:val="28"/>
        </w:rPr>
        <w:t>Хедлі</w:t>
      </w:r>
      <w:r w:rsidRPr="009E13DA">
        <w:rPr>
          <w:rFonts w:ascii="Times New Roman" w:hAnsi="Times New Roman" w:cs="Times New Roman"/>
          <w:sz w:val="28"/>
          <w:szCs w:val="28"/>
        </w:rPr>
        <w:t xml:space="preserve"> (рис.</w:t>
      </w:r>
      <w:r w:rsidR="004A155C">
        <w:rPr>
          <w:rFonts w:ascii="Times New Roman" w:hAnsi="Times New Roman" w:cs="Times New Roman"/>
          <w:sz w:val="28"/>
          <w:szCs w:val="28"/>
        </w:rPr>
        <w:t> </w:t>
      </w:r>
      <w:r w:rsidR="009E13DA" w:rsidRPr="009E13DA">
        <w:rPr>
          <w:rFonts w:ascii="Times New Roman" w:hAnsi="Times New Roman" w:cs="Times New Roman"/>
          <w:sz w:val="28"/>
          <w:szCs w:val="28"/>
        </w:rPr>
        <w:t>2</w:t>
      </w:r>
      <w:r w:rsidRPr="009E13DA">
        <w:rPr>
          <w:rFonts w:ascii="Times New Roman" w:hAnsi="Times New Roman" w:cs="Times New Roman"/>
          <w:sz w:val="28"/>
          <w:szCs w:val="28"/>
        </w:rPr>
        <w:t>.</w:t>
      </w:r>
      <w:r w:rsidR="009E13DA" w:rsidRPr="009E13DA">
        <w:rPr>
          <w:rFonts w:ascii="Times New Roman" w:hAnsi="Times New Roman" w:cs="Times New Roman"/>
          <w:sz w:val="28"/>
          <w:szCs w:val="28"/>
        </w:rPr>
        <w:t>1</w:t>
      </w:r>
      <w:r w:rsidR="00CF5A59">
        <w:rPr>
          <w:rFonts w:ascii="Times New Roman" w:hAnsi="Times New Roman" w:cs="Times New Roman"/>
          <w:sz w:val="28"/>
          <w:szCs w:val="28"/>
        </w:rPr>
        <w:t>4</w:t>
      </w:r>
      <w:r w:rsidRPr="009E13DA">
        <w:rPr>
          <w:rFonts w:ascii="Times New Roman" w:hAnsi="Times New Roman" w:cs="Times New Roman"/>
          <w:sz w:val="28"/>
          <w:szCs w:val="28"/>
        </w:rPr>
        <w:t>).</w:t>
      </w:r>
      <w:r w:rsidRPr="001B5551">
        <w:rPr>
          <w:rFonts w:ascii="Times New Roman" w:hAnsi="Times New Roman" w:cs="Times New Roman"/>
          <w:sz w:val="28"/>
          <w:szCs w:val="28"/>
        </w:rPr>
        <w:t xml:space="preserve"> Згідно з цією моделлю повітря із екваторіальної зони на висотах переміщується до тропіків. Біля поверхні землі спостерігається компенсаційна течія, що має напрямок до екватора. </w:t>
      </w:r>
    </w:p>
    <w:p w:rsidR="009E13DA" w:rsidRDefault="009E13DA" w:rsidP="001B5551">
      <w:pPr>
        <w:spacing w:line="238" w:lineRule="auto"/>
        <w:ind w:firstLine="601"/>
        <w:jc w:val="both"/>
        <w:rPr>
          <w:rFonts w:ascii="Times New Roman" w:hAnsi="Times New Roman" w:cs="Times New Roman"/>
          <w:sz w:val="28"/>
          <w:szCs w:val="28"/>
        </w:rPr>
      </w:pPr>
    </w:p>
    <w:p w:rsidR="009E13DA" w:rsidRPr="001B5551" w:rsidRDefault="009E13DA" w:rsidP="009E13DA">
      <w:pPr>
        <w:jc w:val="center"/>
        <w:rPr>
          <w:rFonts w:ascii="Times New Roman" w:hAnsi="Times New Roman" w:cs="Times New Roman"/>
          <w:sz w:val="28"/>
          <w:szCs w:val="28"/>
          <w:lang w:val="en-US"/>
        </w:rPr>
      </w:pPr>
      <w:r w:rsidRPr="001B5551">
        <w:rPr>
          <w:rFonts w:ascii="Times New Roman" w:hAnsi="Times New Roman" w:cs="Times New Roman"/>
          <w:noProof/>
          <w:sz w:val="28"/>
          <w:szCs w:val="28"/>
          <w:lang w:val="ru-RU" w:eastAsia="ru-RU"/>
        </w:rPr>
        <w:lastRenderedPageBreak/>
        <w:drawing>
          <wp:inline distT="0" distB="0" distL="0" distR="0">
            <wp:extent cx="4556760" cy="1926590"/>
            <wp:effectExtent l="0" t="0" r="0" b="0"/>
            <wp:docPr id="22" name="Рисунок 22" descr="4_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4_32"/>
                    <pic:cNvPicPr>
                      <a:picLocks noChangeAspect="1" noChangeArrowheads="1"/>
                    </pic:cNvPicPr>
                  </pic:nvPicPr>
                  <pic:blipFill>
                    <a:blip r:embed="rId133" cstate="print">
                      <a:extLst>
                        <a:ext uri="{28A0092B-C50C-407E-A947-70E740481C1C}">
                          <a14:useLocalDpi xmlns:a14="http://schemas.microsoft.com/office/drawing/2010/main" val="0"/>
                        </a:ext>
                      </a:extLst>
                    </a:blip>
                    <a:srcRect t="-102" b="12550"/>
                    <a:stretch>
                      <a:fillRect/>
                    </a:stretch>
                  </pic:blipFill>
                  <pic:spPr bwMode="auto">
                    <a:xfrm>
                      <a:off x="0" y="0"/>
                      <a:ext cx="4556760" cy="1926590"/>
                    </a:xfrm>
                    <a:prstGeom prst="rect">
                      <a:avLst/>
                    </a:prstGeom>
                    <a:noFill/>
                    <a:ln>
                      <a:noFill/>
                    </a:ln>
                  </pic:spPr>
                </pic:pic>
              </a:graphicData>
            </a:graphic>
          </wp:inline>
        </w:drawing>
      </w:r>
    </w:p>
    <w:p w:rsidR="009E13DA" w:rsidRPr="001B5551" w:rsidRDefault="009E13DA" w:rsidP="009E13DA">
      <w:pPr>
        <w:jc w:val="both"/>
        <w:rPr>
          <w:rFonts w:ascii="Times New Roman" w:hAnsi="Times New Roman" w:cs="Times New Roman"/>
          <w:sz w:val="28"/>
          <w:szCs w:val="28"/>
          <w:lang w:val="en-US"/>
        </w:rPr>
      </w:pPr>
    </w:p>
    <w:p w:rsidR="009E13DA" w:rsidRDefault="009E13DA" w:rsidP="009E13DA">
      <w:pPr>
        <w:jc w:val="center"/>
        <w:rPr>
          <w:rFonts w:ascii="Times New Roman" w:hAnsi="Times New Roman" w:cs="Times New Roman"/>
          <w:sz w:val="28"/>
          <w:szCs w:val="28"/>
        </w:rPr>
      </w:pPr>
      <w:r w:rsidRPr="001B5551">
        <w:rPr>
          <w:rFonts w:ascii="Times New Roman" w:hAnsi="Times New Roman" w:cs="Times New Roman"/>
          <w:sz w:val="28"/>
          <w:szCs w:val="28"/>
        </w:rPr>
        <w:t>Рисунок</w:t>
      </w:r>
      <w:r w:rsidRPr="001B5551">
        <w:rPr>
          <w:rFonts w:ascii="Times New Roman" w:hAnsi="Times New Roman" w:cs="Times New Roman"/>
          <w:sz w:val="28"/>
          <w:szCs w:val="28"/>
          <w:lang w:val="en-US"/>
        </w:rPr>
        <w:t xml:space="preserve"> </w:t>
      </w:r>
      <w:r>
        <w:rPr>
          <w:rFonts w:ascii="Times New Roman" w:hAnsi="Times New Roman" w:cs="Times New Roman"/>
          <w:sz w:val="28"/>
          <w:szCs w:val="28"/>
        </w:rPr>
        <w:t>2</w:t>
      </w:r>
      <w:r w:rsidRPr="001B5551">
        <w:rPr>
          <w:rFonts w:ascii="Times New Roman" w:hAnsi="Times New Roman" w:cs="Times New Roman"/>
          <w:sz w:val="28"/>
          <w:szCs w:val="28"/>
        </w:rPr>
        <w:t>.</w:t>
      </w:r>
      <w:r>
        <w:rPr>
          <w:rFonts w:ascii="Times New Roman" w:hAnsi="Times New Roman" w:cs="Times New Roman"/>
          <w:sz w:val="28"/>
          <w:szCs w:val="28"/>
        </w:rPr>
        <w:t>1</w:t>
      </w:r>
      <w:r w:rsidR="00CF5A59">
        <w:rPr>
          <w:rFonts w:ascii="Times New Roman" w:hAnsi="Times New Roman" w:cs="Times New Roman"/>
          <w:sz w:val="28"/>
          <w:szCs w:val="28"/>
        </w:rPr>
        <w:t>4</w:t>
      </w:r>
      <w:r w:rsidRPr="001B5551">
        <w:rPr>
          <w:rFonts w:ascii="Times New Roman" w:hAnsi="Times New Roman" w:cs="Times New Roman"/>
          <w:sz w:val="28"/>
          <w:szCs w:val="28"/>
        </w:rPr>
        <w:t xml:space="preserve"> – Осередок Хедлі</w:t>
      </w:r>
      <w:r>
        <w:rPr>
          <w:rFonts w:ascii="Times New Roman" w:hAnsi="Times New Roman" w:cs="Times New Roman"/>
          <w:sz w:val="28"/>
          <w:szCs w:val="28"/>
        </w:rPr>
        <w:t xml:space="preserve"> </w:t>
      </w:r>
      <w:r w:rsidRPr="009D17C7">
        <w:rPr>
          <w:rFonts w:ascii="Times New Roman" w:hAnsi="Times New Roman" w:cs="Times New Roman"/>
          <w:color w:val="auto"/>
          <w:sz w:val="28"/>
          <w:szCs w:val="28"/>
        </w:rPr>
        <w:t>[1]</w:t>
      </w:r>
    </w:p>
    <w:p w:rsidR="009E13DA" w:rsidRPr="001B5551" w:rsidRDefault="009E13DA" w:rsidP="009E13DA">
      <w:pPr>
        <w:jc w:val="center"/>
        <w:rPr>
          <w:rFonts w:ascii="Times New Roman" w:hAnsi="Times New Roman" w:cs="Times New Roman"/>
          <w:sz w:val="28"/>
          <w:szCs w:val="28"/>
        </w:rPr>
      </w:pP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Під впливом сили Коріоліса потоки повітря відхиляються від чисто меридіонального напрямку й придбавають північно-східний напрямок у північній півкулі й південно-східний – у південній. Вони називаються </w:t>
      </w:r>
      <w:r w:rsidRPr="001B5551">
        <w:rPr>
          <w:rFonts w:ascii="Times New Roman" w:hAnsi="Times New Roman" w:cs="Times New Roman"/>
          <w:i/>
          <w:sz w:val="28"/>
          <w:szCs w:val="28"/>
        </w:rPr>
        <w:t>пасатами</w:t>
      </w:r>
      <w:r w:rsidRPr="001B5551">
        <w:rPr>
          <w:rFonts w:ascii="Times New Roman" w:hAnsi="Times New Roman" w:cs="Times New Roman"/>
          <w:sz w:val="28"/>
          <w:szCs w:val="28"/>
        </w:rPr>
        <w:t xml:space="preserve">. Збігання пасатів північної та південної півкуль у екватора повинно стимулювати висхідні рухи з послідовним розтіканням повітря на північ і південь від екватора. Ці течії отримали назву </w:t>
      </w:r>
      <w:r w:rsidRPr="001B5551">
        <w:rPr>
          <w:rFonts w:ascii="Times New Roman" w:hAnsi="Times New Roman" w:cs="Times New Roman"/>
          <w:i/>
          <w:sz w:val="28"/>
          <w:szCs w:val="28"/>
        </w:rPr>
        <w:t>антипасатів</w:t>
      </w:r>
      <w:r w:rsidRPr="001B5551">
        <w:rPr>
          <w:rFonts w:ascii="Times New Roman" w:hAnsi="Times New Roman" w:cs="Times New Roman"/>
          <w:sz w:val="28"/>
          <w:szCs w:val="28"/>
        </w:rPr>
        <w:t xml:space="preserve">. У субтропіках в результаті накопичення повітря через збігання повітряних течій на висотах повинні виникати низхідні потоки. Останні розглядалися як причина утворення субтропічних областей високого тиску. З розглянутої точки зору, </w:t>
      </w:r>
      <w:r w:rsidRPr="00247793">
        <w:rPr>
          <w:rFonts w:ascii="Times New Roman" w:hAnsi="Times New Roman" w:cs="Times New Roman"/>
          <w:i/>
          <w:sz w:val="28"/>
          <w:szCs w:val="28"/>
        </w:rPr>
        <w:t>субтропічні антициклони</w:t>
      </w:r>
      <w:r w:rsidRPr="001B5551">
        <w:rPr>
          <w:rFonts w:ascii="Times New Roman" w:hAnsi="Times New Roman" w:cs="Times New Roman"/>
          <w:sz w:val="28"/>
          <w:szCs w:val="28"/>
        </w:rPr>
        <w:t xml:space="preserve"> є наслідком пасатної циркуляції.</w:t>
      </w: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Фактичні дані, одначе, суттєво розходяться з цією циркуляційною моделлю. Перш за все, області підвищеного тиску у субтропіках мають вигляд не суцільного поясу, як випливає з пасатної теорії, а складається з ряду ізольованих антициклонів. Положення центрів антициклонів безперервно змінюється у залежності від пори року. Більш того, улітку над перегрітими </w:t>
      </w:r>
      <w:r w:rsidR="009E13DA">
        <w:rPr>
          <w:rFonts w:ascii="Times New Roman" w:hAnsi="Times New Roman" w:cs="Times New Roman"/>
          <w:sz w:val="28"/>
          <w:szCs w:val="28"/>
        </w:rPr>
        <w:t>субтропічними зонами Північно-</w:t>
      </w:r>
      <w:r w:rsidRPr="001B5551">
        <w:rPr>
          <w:rFonts w:ascii="Times New Roman" w:hAnsi="Times New Roman" w:cs="Times New Roman"/>
          <w:sz w:val="28"/>
          <w:szCs w:val="28"/>
        </w:rPr>
        <w:t xml:space="preserve">Американського й Євроазіатського материків утворюються не антициклони, а просторі області зниженого тиску з висхідними вертикальними рухами. Результати радіозондування атмосфери у тропічній зоні показали, що північно-східні потоки, які спостерігалися біля земної поверхні, не переходять у антипасати, а, залишаючись східними, з висотою ще більш посилюються й виявляються на рівні ізобаричних поверхонь 300, 200 і навіть 100 гПа. Звідси випливає висновок, що не пасатна циркуляція є причиною формування антициклонів у субтропіках, а навпаки, вона є їх наслідком. Східний перенос у екваторіальній зоні зниженого тиску обумовлюється тим, що для поверхні землі й на висотах градієнти тиску мають напрямок від тропіків до осі приекваторіального поясу зниженого тиску, </w:t>
      </w:r>
      <w:r w:rsidR="002758F3">
        <w:rPr>
          <w:rFonts w:ascii="Times New Roman" w:hAnsi="Times New Roman" w:cs="Times New Roman"/>
          <w:sz w:val="28"/>
          <w:szCs w:val="28"/>
        </w:rPr>
        <w:t>як</w:t>
      </w:r>
      <w:r w:rsidRPr="001B5551">
        <w:rPr>
          <w:rFonts w:ascii="Times New Roman" w:hAnsi="Times New Roman" w:cs="Times New Roman"/>
          <w:sz w:val="28"/>
          <w:szCs w:val="28"/>
        </w:rPr>
        <w:t xml:space="preserve">ий називають </w:t>
      </w:r>
      <w:r w:rsidRPr="001B5551">
        <w:rPr>
          <w:rFonts w:ascii="Times New Roman" w:hAnsi="Times New Roman" w:cs="Times New Roman"/>
          <w:i/>
          <w:sz w:val="28"/>
          <w:szCs w:val="28"/>
        </w:rPr>
        <w:t>екваторіальною улоговиною</w:t>
      </w:r>
      <w:r w:rsidRPr="001B5551">
        <w:rPr>
          <w:rFonts w:ascii="Times New Roman" w:hAnsi="Times New Roman" w:cs="Times New Roman"/>
          <w:sz w:val="28"/>
          <w:szCs w:val="28"/>
        </w:rPr>
        <w:t>.</w:t>
      </w: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Вісь екваторіальної улоговини не розташовується строго по географічному екватору. Вона постійно змінює своє положення, яке залежить від схилення Сонця й довготи місця. Залежність від довготи відбиває нерівномірність розподілення материків та океанів на поверхні Землі. У середньому за рік вісь екваторіальної улоговини знаходиться на </w:t>
      </w:r>
      <w:r w:rsidRPr="001B5551">
        <w:rPr>
          <w:rFonts w:ascii="Times New Roman" w:hAnsi="Times New Roman" w:cs="Times New Roman"/>
          <w:position w:val="-6"/>
          <w:sz w:val="28"/>
          <w:szCs w:val="28"/>
        </w:rPr>
        <w:object w:dxaOrig="320" w:dyaOrig="420">
          <v:shape id="_x0000_i1075" type="#_x0000_t75" style="width:16.5pt;height:21pt" o:ole="">
            <v:imagedata r:id="rId134" o:title=""/>
          </v:shape>
          <o:OLEObject Type="Embed" ProgID="Equation.DSMT4" ShapeID="_x0000_i1075" DrawAspect="Content" ObjectID="_1788085261" r:id="rId135"/>
        </w:object>
      </w:r>
      <w:r w:rsidRPr="001B5551">
        <w:rPr>
          <w:rFonts w:ascii="Times New Roman" w:hAnsi="Times New Roman" w:cs="Times New Roman"/>
          <w:sz w:val="28"/>
          <w:szCs w:val="28"/>
        </w:rPr>
        <w:t xml:space="preserve"> п</w:t>
      </w:r>
      <w:r w:rsidR="00EB2914">
        <w:rPr>
          <w:rFonts w:ascii="Times New Roman" w:hAnsi="Times New Roman" w:cs="Times New Roman"/>
          <w:sz w:val="28"/>
          <w:szCs w:val="28"/>
        </w:rPr>
        <w:t>ів</w:t>
      </w:r>
      <w:r w:rsidRPr="001B5551">
        <w:rPr>
          <w:rFonts w:ascii="Times New Roman" w:hAnsi="Times New Roman" w:cs="Times New Roman"/>
          <w:sz w:val="28"/>
          <w:szCs w:val="28"/>
        </w:rPr>
        <w:t xml:space="preserve">н.ш. Отже, особливості поля </w:t>
      </w:r>
      <w:r w:rsidRPr="001B5551">
        <w:rPr>
          <w:rFonts w:ascii="Times New Roman" w:hAnsi="Times New Roman" w:cs="Times New Roman"/>
          <w:sz w:val="28"/>
          <w:szCs w:val="28"/>
        </w:rPr>
        <w:lastRenderedPageBreak/>
        <w:t xml:space="preserve">тиску у тропіках північної та південної півкуль розділяються не географічним екватором, а зазначеним широтним колом, котрий називається </w:t>
      </w:r>
      <w:r w:rsidRPr="001B5551">
        <w:rPr>
          <w:rFonts w:ascii="Times New Roman" w:hAnsi="Times New Roman" w:cs="Times New Roman"/>
          <w:i/>
          <w:sz w:val="28"/>
          <w:szCs w:val="28"/>
        </w:rPr>
        <w:t>метеорологічним екватором</w:t>
      </w:r>
      <w:r w:rsidRPr="001B5551">
        <w:rPr>
          <w:rFonts w:ascii="Times New Roman" w:hAnsi="Times New Roman" w:cs="Times New Roman"/>
          <w:sz w:val="28"/>
          <w:szCs w:val="28"/>
        </w:rPr>
        <w:t>. Звідси виходить, що метеорологічна північна півкуля менша ніж південна.</w:t>
      </w:r>
    </w:p>
    <w:p w:rsidR="00D756BF"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Якщо розглянути середнє широтне положення осі екваторіальної улоговини у січні й липні, то у січні вона розташовується біля </w:t>
      </w:r>
      <w:r w:rsidRPr="001B5551">
        <w:rPr>
          <w:rFonts w:ascii="Times New Roman" w:hAnsi="Times New Roman" w:cs="Times New Roman"/>
          <w:position w:val="-6"/>
          <w:sz w:val="28"/>
          <w:szCs w:val="28"/>
        </w:rPr>
        <w:object w:dxaOrig="320" w:dyaOrig="420">
          <v:shape id="_x0000_i1076" type="#_x0000_t75" style="width:16.5pt;height:21pt" o:ole="">
            <v:imagedata r:id="rId134" o:title=""/>
          </v:shape>
          <o:OLEObject Type="Embed" ProgID="Equation.DSMT4" ShapeID="_x0000_i1076" DrawAspect="Content" ObjectID="_1788085262" r:id="rId136"/>
        </w:object>
      </w:r>
      <w:r w:rsidRPr="001B5551">
        <w:rPr>
          <w:rFonts w:ascii="Times New Roman" w:hAnsi="Times New Roman" w:cs="Times New Roman"/>
          <w:sz w:val="28"/>
          <w:szCs w:val="28"/>
        </w:rPr>
        <w:t xml:space="preserve"> п</w:t>
      </w:r>
      <w:r w:rsidR="00EB2914">
        <w:rPr>
          <w:rFonts w:ascii="Times New Roman" w:hAnsi="Times New Roman" w:cs="Times New Roman"/>
          <w:sz w:val="28"/>
          <w:szCs w:val="28"/>
        </w:rPr>
        <w:t>ів</w:t>
      </w:r>
      <w:r w:rsidRPr="001B5551">
        <w:rPr>
          <w:rFonts w:ascii="Times New Roman" w:hAnsi="Times New Roman" w:cs="Times New Roman"/>
          <w:sz w:val="28"/>
          <w:szCs w:val="28"/>
        </w:rPr>
        <w:t xml:space="preserve">д.ш., а у липні – біля </w:t>
      </w:r>
      <w:r w:rsidRPr="001B5551">
        <w:rPr>
          <w:rFonts w:ascii="Times New Roman" w:hAnsi="Times New Roman" w:cs="Times New Roman"/>
          <w:position w:val="-6"/>
          <w:sz w:val="28"/>
          <w:szCs w:val="28"/>
        </w:rPr>
        <w:object w:dxaOrig="440" w:dyaOrig="420">
          <v:shape id="_x0000_i1077" type="#_x0000_t75" style="width:22.5pt;height:21pt" o:ole="">
            <v:imagedata r:id="rId137" o:title=""/>
          </v:shape>
          <o:OLEObject Type="Embed" ProgID="Equation.DSMT4" ShapeID="_x0000_i1077" DrawAspect="Content" ObjectID="_1788085263" r:id="rId138"/>
        </w:object>
      </w:r>
      <w:r w:rsidRPr="001B5551">
        <w:rPr>
          <w:rFonts w:ascii="Times New Roman" w:hAnsi="Times New Roman" w:cs="Times New Roman"/>
          <w:sz w:val="28"/>
          <w:szCs w:val="28"/>
        </w:rPr>
        <w:t xml:space="preserve"> п</w:t>
      </w:r>
      <w:r w:rsidR="00EB2914">
        <w:rPr>
          <w:rFonts w:ascii="Times New Roman" w:hAnsi="Times New Roman" w:cs="Times New Roman"/>
          <w:sz w:val="28"/>
          <w:szCs w:val="28"/>
        </w:rPr>
        <w:t>ів</w:t>
      </w:r>
      <w:r w:rsidRPr="001B5551">
        <w:rPr>
          <w:rFonts w:ascii="Times New Roman" w:hAnsi="Times New Roman" w:cs="Times New Roman"/>
          <w:sz w:val="28"/>
          <w:szCs w:val="28"/>
        </w:rPr>
        <w:t xml:space="preserve">н.ш. </w:t>
      </w: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У липні середнє положення екваторіальної улоговини змінюється від </w:t>
      </w:r>
      <w:r w:rsidRPr="001B5551">
        <w:rPr>
          <w:rFonts w:ascii="Times New Roman" w:hAnsi="Times New Roman" w:cs="Times New Roman"/>
          <w:position w:val="-4"/>
          <w:sz w:val="28"/>
          <w:szCs w:val="28"/>
        </w:rPr>
        <w:object w:dxaOrig="220" w:dyaOrig="279">
          <v:shape id="_x0000_i1078" type="#_x0000_t75" style="width:10.5pt;height:13.5pt" o:ole="">
            <v:imagedata r:id="rId139" o:title=""/>
          </v:shape>
          <o:OLEObject Type="Embed" ProgID="Equation.DSMT4" ShapeID="_x0000_i1078" DrawAspect="Content" ObjectID="_1788085264" r:id="rId140"/>
        </w:object>
      </w:r>
      <w:r w:rsidRPr="001B5551">
        <w:rPr>
          <w:rFonts w:ascii="Times New Roman" w:hAnsi="Times New Roman" w:cs="Times New Roman"/>
          <w:sz w:val="28"/>
          <w:szCs w:val="28"/>
        </w:rPr>
        <w:t xml:space="preserve"> до </w:t>
      </w:r>
      <w:r w:rsidRPr="001B5551">
        <w:rPr>
          <w:rFonts w:ascii="Times New Roman" w:hAnsi="Times New Roman" w:cs="Times New Roman"/>
          <w:position w:val="-6"/>
          <w:sz w:val="28"/>
          <w:szCs w:val="28"/>
        </w:rPr>
        <w:object w:dxaOrig="480" w:dyaOrig="420">
          <v:shape id="_x0000_i1079" type="#_x0000_t75" style="width:24pt;height:21pt" o:ole="">
            <v:imagedata r:id="rId141" o:title=""/>
          </v:shape>
          <o:OLEObject Type="Embed" ProgID="Equation.DSMT4" ShapeID="_x0000_i1079" DrawAspect="Content" ObjectID="_1788085265" r:id="rId142"/>
        </w:object>
      </w:r>
      <w:r w:rsidRPr="001B5551">
        <w:rPr>
          <w:rFonts w:ascii="Times New Roman" w:hAnsi="Times New Roman" w:cs="Times New Roman"/>
          <w:sz w:val="28"/>
          <w:szCs w:val="28"/>
        </w:rPr>
        <w:t xml:space="preserve"> п</w:t>
      </w:r>
      <w:r w:rsidR="00EB2914">
        <w:rPr>
          <w:rFonts w:ascii="Times New Roman" w:hAnsi="Times New Roman" w:cs="Times New Roman"/>
          <w:sz w:val="28"/>
          <w:szCs w:val="28"/>
        </w:rPr>
        <w:t>ів</w:t>
      </w:r>
      <w:r w:rsidRPr="001B5551">
        <w:rPr>
          <w:rFonts w:ascii="Times New Roman" w:hAnsi="Times New Roman" w:cs="Times New Roman"/>
          <w:sz w:val="28"/>
          <w:szCs w:val="28"/>
        </w:rPr>
        <w:t>н.ш. Найбільш високих широт вона досягає над Азією. Від року до року положення екваторіальної улоговини ко</w:t>
      </w:r>
      <w:r w:rsidR="00D756BF">
        <w:rPr>
          <w:rFonts w:ascii="Times New Roman" w:hAnsi="Times New Roman" w:cs="Times New Roman"/>
          <w:sz w:val="28"/>
          <w:szCs w:val="28"/>
        </w:rPr>
        <w:t xml:space="preserve">ливається відносно зазначеного </w:t>
      </w:r>
      <w:r w:rsidRPr="001B5551">
        <w:rPr>
          <w:rFonts w:ascii="Times New Roman" w:hAnsi="Times New Roman" w:cs="Times New Roman"/>
          <w:sz w:val="28"/>
          <w:szCs w:val="28"/>
        </w:rPr>
        <w:t>середнього положення. Однак у бік південної півкулі вона переміщується менше, ніж у бік північної півкулі. Причиною цього є, мабуть, більш стала зональна циркуляція у середніх широтах південної півкулі, яка обмежує переміщення на південь екваторіальної улоговини.</w:t>
      </w: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Як зазначалося вище, річний хід екваторіальної улоговини пов’язаний зі схиленням Сонця. Але між ними спостерігається зсув за фазою, що дорівнює двом місяцям, тобто надходження максимуму й мінімуму у положенні екваторіальної улоговини відстає від відповідних екстремумів схилення Сонця</w:t>
      </w:r>
      <w:r w:rsidR="00D756BF">
        <w:rPr>
          <w:rFonts w:ascii="Times New Roman" w:hAnsi="Times New Roman" w:cs="Times New Roman"/>
          <w:sz w:val="28"/>
          <w:szCs w:val="28"/>
        </w:rPr>
        <w:t>. Це пояснюється тим</w:t>
      </w:r>
      <w:r w:rsidRPr="001B5551">
        <w:rPr>
          <w:rFonts w:ascii="Times New Roman" w:hAnsi="Times New Roman" w:cs="Times New Roman"/>
          <w:sz w:val="28"/>
          <w:szCs w:val="28"/>
        </w:rPr>
        <w:t>, що найбільш високі температури повітря спостерігаються після літнього сонцестояння. Зазначені особливості міграції екваторіальної улоговини, яка є границею між метеорологічними півсферами, показують, що розміри останніх змінюються у залежності від положення Землі на орбіті.</w:t>
      </w:r>
    </w:p>
    <w:p w:rsidR="000540CF" w:rsidRPr="001B5551" w:rsidRDefault="000540CF" w:rsidP="001B5551">
      <w:pPr>
        <w:spacing w:line="238" w:lineRule="auto"/>
        <w:ind w:firstLine="601"/>
        <w:jc w:val="both"/>
        <w:rPr>
          <w:rFonts w:ascii="Times New Roman" w:hAnsi="Times New Roman" w:cs="Times New Roman"/>
          <w:sz w:val="28"/>
          <w:szCs w:val="28"/>
        </w:rPr>
      </w:pPr>
      <w:r w:rsidRPr="001B5551">
        <w:rPr>
          <w:rFonts w:ascii="Times New Roman" w:hAnsi="Times New Roman" w:cs="Times New Roman"/>
          <w:sz w:val="28"/>
          <w:szCs w:val="28"/>
        </w:rPr>
        <w:t xml:space="preserve">Оскільки на північ і південь від екваторіальної улоговини атмосферний тиск збільшується, на її осі повинна відбуватися конвергенція повітря північної та південної півкуль. У дійсності конвергенція в області екваторіальної улоговини проявляється не всюди. Ті частини улоговини, де конвергенція потоків спостерігається виразно, називаються </w:t>
      </w:r>
      <w:r w:rsidRPr="001B5551">
        <w:rPr>
          <w:rFonts w:ascii="Times New Roman" w:hAnsi="Times New Roman" w:cs="Times New Roman"/>
          <w:i/>
          <w:sz w:val="28"/>
          <w:szCs w:val="28"/>
        </w:rPr>
        <w:t>внутрішньотропічними зонами конвергенції</w:t>
      </w:r>
      <w:r w:rsidRPr="001B5551">
        <w:rPr>
          <w:rFonts w:ascii="Times New Roman" w:hAnsi="Times New Roman" w:cs="Times New Roman"/>
          <w:sz w:val="28"/>
          <w:szCs w:val="28"/>
        </w:rPr>
        <w:t xml:space="preserve"> </w:t>
      </w:r>
      <w:r w:rsidRPr="001B5551">
        <w:rPr>
          <w:rFonts w:ascii="Times New Roman" w:hAnsi="Times New Roman" w:cs="Times New Roman"/>
          <w:i/>
          <w:sz w:val="28"/>
          <w:szCs w:val="28"/>
        </w:rPr>
        <w:t>(ВЗК)</w:t>
      </w:r>
      <w:r w:rsidRPr="001B5551">
        <w:rPr>
          <w:rFonts w:ascii="Times New Roman" w:hAnsi="Times New Roman" w:cs="Times New Roman"/>
          <w:sz w:val="28"/>
          <w:szCs w:val="28"/>
        </w:rPr>
        <w:t>. Ці зони безперервно виникають і руйнуються. При цьому поле збігання потоків і поле висхідних рухів, обумовлених конвергенцією, в області ВЗК не симетричні відносно осі екваторіальної улоговини. Тому такими ж несиметричними є й зони розташування хмарності та опадів, що спричиняються висхідними рухами повітря за рахунок конвергенції потоків</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1B5551">
        <w:rPr>
          <w:rFonts w:ascii="Times New Roman" w:hAnsi="Times New Roman" w:cs="Times New Roman"/>
          <w:sz w:val="28"/>
          <w:szCs w:val="28"/>
        </w:rPr>
        <w:t>.</w:t>
      </w:r>
    </w:p>
    <w:p w:rsidR="009E13DA" w:rsidRPr="001B5551" w:rsidRDefault="009E13DA" w:rsidP="001B5551">
      <w:pPr>
        <w:ind w:firstLine="540"/>
        <w:jc w:val="both"/>
        <w:rPr>
          <w:rFonts w:ascii="Times New Roman" w:hAnsi="Times New Roman" w:cs="Times New Roman"/>
          <w:sz w:val="28"/>
          <w:szCs w:val="28"/>
        </w:rPr>
      </w:pPr>
    </w:p>
    <w:p w:rsidR="000540CF" w:rsidRPr="009E13DA" w:rsidRDefault="00D756BF" w:rsidP="001B5551">
      <w:pPr>
        <w:ind w:left="600"/>
        <w:jc w:val="both"/>
        <w:rPr>
          <w:rFonts w:ascii="Times New Roman" w:hAnsi="Times New Roman" w:cs="Times New Roman"/>
          <w:i/>
          <w:sz w:val="28"/>
          <w:szCs w:val="28"/>
        </w:rPr>
      </w:pPr>
      <w:r w:rsidRPr="009E13DA">
        <w:rPr>
          <w:rFonts w:ascii="Times New Roman" w:hAnsi="Times New Roman" w:cs="Times New Roman"/>
          <w:i/>
          <w:sz w:val="28"/>
          <w:szCs w:val="28"/>
        </w:rPr>
        <w:t>2</w:t>
      </w:r>
      <w:r w:rsidR="000540CF" w:rsidRPr="009E13DA">
        <w:rPr>
          <w:rFonts w:ascii="Times New Roman" w:hAnsi="Times New Roman" w:cs="Times New Roman"/>
          <w:i/>
          <w:sz w:val="28"/>
          <w:szCs w:val="28"/>
        </w:rPr>
        <w:t>.</w:t>
      </w:r>
      <w:r w:rsidRPr="009E13DA">
        <w:rPr>
          <w:rFonts w:ascii="Times New Roman" w:hAnsi="Times New Roman" w:cs="Times New Roman"/>
          <w:i/>
          <w:sz w:val="28"/>
          <w:szCs w:val="28"/>
        </w:rPr>
        <w:t>2.5</w:t>
      </w:r>
      <w:r w:rsidR="000540CF" w:rsidRPr="009E13DA">
        <w:rPr>
          <w:rFonts w:ascii="Times New Roman" w:hAnsi="Times New Roman" w:cs="Times New Roman"/>
          <w:i/>
          <w:sz w:val="28"/>
          <w:szCs w:val="28"/>
        </w:rPr>
        <w:tab/>
        <w:t>Мусонна циркуляція</w:t>
      </w:r>
    </w:p>
    <w:p w:rsidR="000540CF" w:rsidRPr="001B5551" w:rsidRDefault="000540CF" w:rsidP="001B5551">
      <w:pPr>
        <w:jc w:val="both"/>
        <w:rPr>
          <w:rFonts w:ascii="Times New Roman" w:hAnsi="Times New Roman" w:cs="Times New Roman"/>
          <w:sz w:val="28"/>
          <w:szCs w:val="28"/>
        </w:rPr>
      </w:pPr>
    </w:p>
    <w:p w:rsidR="000540CF" w:rsidRPr="001B5551" w:rsidRDefault="000540CF" w:rsidP="001B5551">
      <w:pPr>
        <w:ind w:firstLine="600"/>
        <w:jc w:val="both"/>
        <w:rPr>
          <w:rFonts w:ascii="Times New Roman" w:hAnsi="Times New Roman" w:cs="Times New Roman"/>
          <w:sz w:val="28"/>
          <w:szCs w:val="28"/>
        </w:rPr>
      </w:pPr>
      <w:r w:rsidRPr="001B5551">
        <w:rPr>
          <w:rFonts w:ascii="Times New Roman" w:hAnsi="Times New Roman" w:cs="Times New Roman"/>
          <w:sz w:val="28"/>
          <w:szCs w:val="28"/>
        </w:rPr>
        <w:t>На формування клімату у деяких районах Землі великий вплив чинять мусони. Ця циркуляційна система володіє виразним сезонним характером. На її формування значно впливає термічний режим суші та океану, який складається під дією радіаційних факторів.</w:t>
      </w:r>
    </w:p>
    <w:p w:rsidR="000540CF" w:rsidRPr="001B5551" w:rsidRDefault="000540CF" w:rsidP="001B5551">
      <w:pPr>
        <w:ind w:firstLine="600"/>
        <w:jc w:val="both"/>
        <w:rPr>
          <w:rFonts w:ascii="Times New Roman" w:hAnsi="Times New Roman" w:cs="Times New Roman"/>
          <w:sz w:val="28"/>
          <w:szCs w:val="28"/>
        </w:rPr>
      </w:pPr>
      <w:r w:rsidRPr="001B5551">
        <w:rPr>
          <w:rFonts w:ascii="Times New Roman" w:hAnsi="Times New Roman" w:cs="Times New Roman"/>
          <w:sz w:val="28"/>
          <w:szCs w:val="28"/>
        </w:rPr>
        <w:t xml:space="preserve">Мусони вже давно привертають увагу дослідників. Незважаючи на це, навіть зараз існують різні точки зору на чинники виникнення, еволюцію та локалізацію мусонної циркуляції. Можна зустрітися з твердженням, що мусон являє собою повітряну течію між сушею і морем, що виникає за рахунок </w:t>
      </w:r>
      <w:r w:rsidRPr="001B5551">
        <w:rPr>
          <w:rFonts w:ascii="Times New Roman" w:hAnsi="Times New Roman" w:cs="Times New Roman"/>
          <w:sz w:val="28"/>
          <w:szCs w:val="28"/>
        </w:rPr>
        <w:lastRenderedPageBreak/>
        <w:t xml:space="preserve">різного їх нагрівання. І в зв’язку з цим мусон розглядається як замкнений циркуляційний осередок великого масштабу. Нижня його частина виявляється у вигляді </w:t>
      </w:r>
      <w:r w:rsidRPr="001B5551">
        <w:rPr>
          <w:rFonts w:ascii="Times New Roman" w:hAnsi="Times New Roman" w:cs="Times New Roman"/>
          <w:i/>
          <w:sz w:val="28"/>
          <w:szCs w:val="28"/>
        </w:rPr>
        <w:t>азонального приземного</w:t>
      </w:r>
      <w:r w:rsidRPr="001B5551">
        <w:rPr>
          <w:rFonts w:ascii="Times New Roman" w:hAnsi="Times New Roman" w:cs="Times New Roman"/>
          <w:sz w:val="28"/>
          <w:szCs w:val="28"/>
        </w:rPr>
        <w:t xml:space="preserve"> </w:t>
      </w:r>
      <w:r w:rsidRPr="001B5551">
        <w:rPr>
          <w:rFonts w:ascii="Times New Roman" w:hAnsi="Times New Roman" w:cs="Times New Roman"/>
          <w:i/>
          <w:sz w:val="28"/>
          <w:szCs w:val="28"/>
        </w:rPr>
        <w:t>потоку</w:t>
      </w:r>
      <w:r w:rsidRPr="001B5551">
        <w:rPr>
          <w:rFonts w:ascii="Times New Roman" w:hAnsi="Times New Roman" w:cs="Times New Roman"/>
          <w:sz w:val="28"/>
          <w:szCs w:val="28"/>
        </w:rPr>
        <w:t>, який супроводжується на висотах протилежною течією-</w:t>
      </w:r>
      <w:r w:rsidRPr="001B5551">
        <w:rPr>
          <w:rFonts w:ascii="Times New Roman" w:hAnsi="Times New Roman" w:cs="Times New Roman"/>
          <w:i/>
          <w:sz w:val="28"/>
          <w:szCs w:val="28"/>
        </w:rPr>
        <w:t>антимусоном</w:t>
      </w:r>
      <w:r w:rsidRPr="001B5551">
        <w:rPr>
          <w:rFonts w:ascii="Times New Roman" w:hAnsi="Times New Roman" w:cs="Times New Roman"/>
          <w:sz w:val="28"/>
          <w:szCs w:val="28"/>
        </w:rPr>
        <w:t xml:space="preserve">. Але більш правильною необхідно розглядати думку про те, що мусони є результатом сезонного зсуву планетарних зон вітрів. Вони являють собою </w:t>
      </w:r>
      <w:r w:rsidRPr="001B5551">
        <w:rPr>
          <w:rFonts w:ascii="Times New Roman" w:hAnsi="Times New Roman" w:cs="Times New Roman"/>
          <w:i/>
          <w:sz w:val="28"/>
          <w:szCs w:val="28"/>
        </w:rPr>
        <w:t>квазігоризонтальні зональні потоки</w:t>
      </w:r>
      <w:r w:rsidRPr="001B5551">
        <w:rPr>
          <w:rFonts w:ascii="Times New Roman" w:hAnsi="Times New Roman" w:cs="Times New Roman"/>
          <w:sz w:val="28"/>
          <w:szCs w:val="28"/>
        </w:rPr>
        <w:t xml:space="preserve"> – реальні складові загальної циркуляції атмосфери. Сезонний режим погоди у різних областях мусонів може бути різним в залежності від термодинамічного стану повітря, що приймає участь у мусонній циркуляції, а також характеру рельєфу.</w:t>
      </w:r>
    </w:p>
    <w:p w:rsidR="000540CF" w:rsidRPr="001B5551" w:rsidRDefault="000540CF" w:rsidP="001B5551">
      <w:pPr>
        <w:ind w:firstLine="600"/>
        <w:jc w:val="both"/>
        <w:rPr>
          <w:rFonts w:ascii="Times New Roman" w:hAnsi="Times New Roman" w:cs="Times New Roman"/>
          <w:sz w:val="28"/>
          <w:szCs w:val="28"/>
        </w:rPr>
      </w:pPr>
      <w:r w:rsidRPr="001B5551">
        <w:rPr>
          <w:rFonts w:ascii="Times New Roman" w:hAnsi="Times New Roman" w:cs="Times New Roman"/>
          <w:sz w:val="28"/>
          <w:szCs w:val="28"/>
        </w:rPr>
        <w:t xml:space="preserve">Деякі кількісні характеристики, які дозволяють віднести до мусону повітряні течії, утримуються у визначені С.П. Хромова: </w:t>
      </w:r>
      <w:r w:rsidRPr="001B5551">
        <w:rPr>
          <w:rFonts w:ascii="Times New Roman" w:hAnsi="Times New Roman" w:cs="Times New Roman"/>
          <w:i/>
          <w:sz w:val="28"/>
          <w:szCs w:val="28"/>
        </w:rPr>
        <w:t>мусон</w:t>
      </w:r>
      <w:r w:rsidRPr="001B5551">
        <w:rPr>
          <w:rFonts w:ascii="Times New Roman" w:hAnsi="Times New Roman" w:cs="Times New Roman"/>
          <w:sz w:val="28"/>
          <w:szCs w:val="28"/>
        </w:rPr>
        <w:t xml:space="preserve"> – це такий режим загальної циркуляції атмосфери у великій географічній області, при якому вітри одного напрямку у кожному місці цієї області різко переважають над іншими, а сам переважаючий напрямок вітру від зими до літа і від літа до зими змінюється на протилежний або близький до протилежного. До </w:t>
      </w:r>
      <w:r w:rsidRPr="001B5551">
        <w:rPr>
          <w:rFonts w:ascii="Times New Roman" w:hAnsi="Times New Roman" w:cs="Times New Roman"/>
          <w:i/>
          <w:sz w:val="28"/>
          <w:szCs w:val="28"/>
        </w:rPr>
        <w:t>протилежних</w:t>
      </w:r>
      <w:r w:rsidRPr="001B5551">
        <w:rPr>
          <w:rFonts w:ascii="Times New Roman" w:hAnsi="Times New Roman" w:cs="Times New Roman"/>
          <w:sz w:val="28"/>
          <w:szCs w:val="28"/>
        </w:rPr>
        <w:t xml:space="preserve"> відносяться </w:t>
      </w:r>
      <w:r w:rsidRPr="001B5551">
        <w:rPr>
          <w:rFonts w:ascii="Times New Roman" w:hAnsi="Times New Roman" w:cs="Times New Roman"/>
          <w:i/>
          <w:sz w:val="28"/>
          <w:szCs w:val="28"/>
        </w:rPr>
        <w:t>напрямки</w:t>
      </w:r>
      <w:r w:rsidRPr="001B5551">
        <w:rPr>
          <w:rFonts w:ascii="Times New Roman" w:hAnsi="Times New Roman" w:cs="Times New Roman"/>
          <w:sz w:val="28"/>
          <w:szCs w:val="28"/>
        </w:rPr>
        <w:t xml:space="preserve">, кут між якими складає </w:t>
      </w:r>
      <w:r w:rsidRPr="001B5551">
        <w:rPr>
          <w:rFonts w:ascii="Times New Roman" w:hAnsi="Times New Roman" w:cs="Times New Roman"/>
          <w:position w:val="-6"/>
          <w:sz w:val="28"/>
          <w:szCs w:val="28"/>
        </w:rPr>
        <w:object w:dxaOrig="580" w:dyaOrig="420">
          <v:shape id="_x0000_i1080" type="#_x0000_t75" style="width:28.5pt;height:21pt" o:ole="">
            <v:imagedata r:id="rId143" o:title=""/>
          </v:shape>
          <o:OLEObject Type="Embed" ProgID="Equation.DSMT4" ShapeID="_x0000_i1080" DrawAspect="Content" ObjectID="_1788085266" r:id="rId144"/>
        </w:object>
      </w:r>
      <w:r w:rsidRPr="001B5551">
        <w:rPr>
          <w:rFonts w:ascii="Times New Roman" w:hAnsi="Times New Roman" w:cs="Times New Roman"/>
          <w:sz w:val="28"/>
          <w:szCs w:val="28"/>
        </w:rPr>
        <w:t xml:space="preserve"> і більше, а до </w:t>
      </w:r>
      <w:r w:rsidRPr="001B5551">
        <w:rPr>
          <w:rFonts w:ascii="Times New Roman" w:hAnsi="Times New Roman" w:cs="Times New Roman"/>
          <w:i/>
          <w:sz w:val="28"/>
          <w:szCs w:val="28"/>
        </w:rPr>
        <w:t>різко переважаючого</w:t>
      </w:r>
      <w:r w:rsidRPr="001B5551">
        <w:rPr>
          <w:rFonts w:ascii="Times New Roman" w:hAnsi="Times New Roman" w:cs="Times New Roman"/>
          <w:sz w:val="28"/>
          <w:szCs w:val="28"/>
        </w:rPr>
        <w:t xml:space="preserve"> – напрямок, що має повторюваність 40% та більше. Механізм формування мусонних вітрів пов'язаний з основними елементами загальної циркуляції атмосфери, циклонами й антициклонами</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r w:rsidRPr="001B5551">
        <w:rPr>
          <w:rFonts w:ascii="Times New Roman" w:hAnsi="Times New Roman" w:cs="Times New Roman"/>
          <w:sz w:val="28"/>
          <w:szCs w:val="28"/>
        </w:rPr>
        <w:t>.</w:t>
      </w:r>
    </w:p>
    <w:p w:rsidR="000540CF" w:rsidRDefault="000540CF" w:rsidP="001B5551">
      <w:pPr>
        <w:ind w:firstLine="600"/>
        <w:jc w:val="both"/>
        <w:rPr>
          <w:rFonts w:ascii="Times New Roman" w:hAnsi="Times New Roman" w:cs="Times New Roman"/>
          <w:sz w:val="28"/>
          <w:szCs w:val="28"/>
        </w:rPr>
      </w:pPr>
      <w:r w:rsidRPr="001B5551">
        <w:rPr>
          <w:rFonts w:ascii="Times New Roman" w:hAnsi="Times New Roman" w:cs="Times New Roman"/>
          <w:sz w:val="28"/>
          <w:szCs w:val="28"/>
        </w:rPr>
        <w:t>На основі цих критеріїв Хромов побудував карту, на якій позначені області з мусонами, а також області з</w:t>
      </w:r>
      <w:r w:rsidRPr="001B5551">
        <w:rPr>
          <w:rFonts w:ascii="Times New Roman" w:hAnsi="Times New Roman" w:cs="Times New Roman"/>
          <w:b/>
          <w:i/>
          <w:sz w:val="28"/>
          <w:szCs w:val="28"/>
        </w:rPr>
        <w:t xml:space="preserve"> </w:t>
      </w:r>
      <w:r w:rsidRPr="001B5551">
        <w:rPr>
          <w:rFonts w:ascii="Times New Roman" w:hAnsi="Times New Roman" w:cs="Times New Roman"/>
          <w:i/>
          <w:sz w:val="28"/>
          <w:szCs w:val="28"/>
        </w:rPr>
        <w:t>«мусонною тенденцією»</w:t>
      </w:r>
      <w:r w:rsidRPr="001B5551">
        <w:rPr>
          <w:rFonts w:ascii="Times New Roman" w:hAnsi="Times New Roman" w:cs="Times New Roman"/>
          <w:sz w:val="28"/>
          <w:szCs w:val="28"/>
        </w:rPr>
        <w:t xml:space="preserve">. До останніх відносяться ті області, де протилежні вітри зимою й літом мають повторюваність менше 40%. Ця карта зображається на рис. </w:t>
      </w:r>
      <w:r w:rsidR="00A70684">
        <w:rPr>
          <w:rFonts w:ascii="Times New Roman" w:hAnsi="Times New Roman" w:cs="Times New Roman"/>
          <w:sz w:val="28"/>
          <w:szCs w:val="28"/>
        </w:rPr>
        <w:t>2</w:t>
      </w:r>
      <w:r w:rsidRPr="001B5551">
        <w:rPr>
          <w:rFonts w:ascii="Times New Roman" w:hAnsi="Times New Roman" w:cs="Times New Roman"/>
          <w:sz w:val="28"/>
          <w:szCs w:val="28"/>
        </w:rPr>
        <w:t>.</w:t>
      </w:r>
      <w:r w:rsidR="00CF5A59">
        <w:rPr>
          <w:rFonts w:ascii="Times New Roman" w:hAnsi="Times New Roman" w:cs="Times New Roman"/>
          <w:sz w:val="28"/>
          <w:szCs w:val="28"/>
        </w:rPr>
        <w:t>15</w:t>
      </w:r>
      <w:r w:rsidRPr="001B5551">
        <w:rPr>
          <w:rFonts w:ascii="Times New Roman" w:hAnsi="Times New Roman" w:cs="Times New Roman"/>
          <w:sz w:val="28"/>
          <w:szCs w:val="28"/>
        </w:rPr>
        <w:t>, з якої видно, що мусонні області об’єднуються у декілька зон, що витягнуті у широтному напрямку. Ці зони разом оконтурюють периферійні райони Євразійського материка з півночі, сходу й півдня. Вони проявляються також в окремих районах Африки, Американських континентів, Австралії, тобто там, де відбувається змінювання напрямку горизонтального градієнта температури між сушею й океаном.</w:t>
      </w:r>
    </w:p>
    <w:p w:rsidR="00024F8B" w:rsidRDefault="00024F8B" w:rsidP="00024F8B">
      <w:pPr>
        <w:ind w:firstLine="600"/>
        <w:jc w:val="both"/>
        <w:rPr>
          <w:rFonts w:ascii="Times New Roman" w:hAnsi="Times New Roman" w:cs="Times New Roman"/>
          <w:sz w:val="28"/>
          <w:szCs w:val="28"/>
        </w:rPr>
      </w:pPr>
      <w:r w:rsidRPr="001B5551">
        <w:rPr>
          <w:rFonts w:ascii="Times New Roman" w:hAnsi="Times New Roman" w:cs="Times New Roman"/>
          <w:sz w:val="28"/>
          <w:szCs w:val="28"/>
        </w:rPr>
        <w:t xml:space="preserve">Структура мусонних областей пов’язана зі змінюванням положення й інтенсивності </w:t>
      </w:r>
      <w:r w:rsidRPr="001B5551">
        <w:rPr>
          <w:rFonts w:ascii="Times New Roman" w:hAnsi="Times New Roman" w:cs="Times New Roman"/>
          <w:i/>
          <w:sz w:val="28"/>
          <w:szCs w:val="28"/>
        </w:rPr>
        <w:t>центрів дії атмосфери</w:t>
      </w:r>
      <w:r w:rsidRPr="001B5551">
        <w:rPr>
          <w:rFonts w:ascii="Times New Roman" w:hAnsi="Times New Roman" w:cs="Times New Roman"/>
          <w:sz w:val="28"/>
          <w:szCs w:val="28"/>
        </w:rPr>
        <w:t xml:space="preserve">. У відповідності до цього можна виділити такі мусонні зони: тропічну, що розташовується між </w:t>
      </w:r>
      <w:r w:rsidRPr="001B5551">
        <w:rPr>
          <w:rFonts w:ascii="Times New Roman" w:hAnsi="Times New Roman" w:cs="Times New Roman"/>
          <w:position w:val="-6"/>
          <w:sz w:val="28"/>
          <w:szCs w:val="28"/>
        </w:rPr>
        <w:object w:dxaOrig="480" w:dyaOrig="420">
          <v:shape id="_x0000_i1081" type="#_x0000_t75" style="width:24pt;height:21pt" o:ole="">
            <v:imagedata r:id="rId145" o:title=""/>
          </v:shape>
          <o:OLEObject Type="Embed" ProgID="Equation.DSMT4" ShapeID="_x0000_i1081" DrawAspect="Content" ObjectID="_1788085267" r:id="rId146"/>
        </w:object>
      </w:r>
      <w:r w:rsidRPr="001B5551">
        <w:rPr>
          <w:rFonts w:ascii="Times New Roman" w:hAnsi="Times New Roman" w:cs="Times New Roman"/>
          <w:sz w:val="28"/>
          <w:szCs w:val="28"/>
        </w:rPr>
        <w:t>п</w:t>
      </w:r>
      <w:r>
        <w:rPr>
          <w:rFonts w:ascii="Times New Roman" w:hAnsi="Times New Roman" w:cs="Times New Roman"/>
          <w:sz w:val="28"/>
          <w:szCs w:val="28"/>
        </w:rPr>
        <w:t>івн.</w:t>
      </w:r>
      <w:r w:rsidRPr="001B5551">
        <w:rPr>
          <w:rFonts w:ascii="Times New Roman" w:hAnsi="Times New Roman" w:cs="Times New Roman"/>
          <w:sz w:val="28"/>
          <w:szCs w:val="28"/>
        </w:rPr>
        <w:t xml:space="preserve">ш. і </w:t>
      </w:r>
      <w:r w:rsidRPr="001B5551">
        <w:rPr>
          <w:rFonts w:ascii="Times New Roman" w:hAnsi="Times New Roman" w:cs="Times New Roman"/>
          <w:position w:val="-6"/>
          <w:sz w:val="28"/>
          <w:szCs w:val="28"/>
        </w:rPr>
        <w:object w:dxaOrig="480" w:dyaOrig="420">
          <v:shape id="_x0000_i1082" type="#_x0000_t75" style="width:24pt;height:21pt" o:ole="">
            <v:imagedata r:id="rId145" o:title=""/>
          </v:shape>
          <o:OLEObject Type="Embed" ProgID="Equation.DSMT4" ShapeID="_x0000_i1082" DrawAspect="Content" ObjectID="_1788085268" r:id="rId147"/>
        </w:object>
      </w:r>
      <w:r w:rsidRPr="001B5551">
        <w:rPr>
          <w:rFonts w:ascii="Times New Roman" w:hAnsi="Times New Roman" w:cs="Times New Roman"/>
          <w:sz w:val="28"/>
          <w:szCs w:val="28"/>
        </w:rPr>
        <w:t>п</w:t>
      </w:r>
      <w:r>
        <w:rPr>
          <w:rFonts w:ascii="Times New Roman" w:hAnsi="Times New Roman" w:cs="Times New Roman"/>
          <w:sz w:val="28"/>
          <w:szCs w:val="28"/>
        </w:rPr>
        <w:t>івд.</w:t>
      </w:r>
      <w:r w:rsidRPr="001B5551">
        <w:rPr>
          <w:rFonts w:ascii="Times New Roman" w:hAnsi="Times New Roman" w:cs="Times New Roman"/>
          <w:sz w:val="28"/>
          <w:szCs w:val="28"/>
        </w:rPr>
        <w:t xml:space="preserve">ш.; дві субтропічні, які розташовані між </w:t>
      </w:r>
      <w:r w:rsidRPr="001B5551">
        <w:rPr>
          <w:rFonts w:ascii="Times New Roman" w:hAnsi="Times New Roman" w:cs="Times New Roman"/>
          <w:position w:val="-6"/>
          <w:sz w:val="28"/>
          <w:szCs w:val="28"/>
        </w:rPr>
        <w:object w:dxaOrig="340" w:dyaOrig="300">
          <v:shape id="_x0000_i1083" type="#_x0000_t75" style="width:16.5pt;height:15pt" o:ole="">
            <v:imagedata r:id="rId148" o:title=""/>
          </v:shape>
          <o:OLEObject Type="Embed" ProgID="Equation.DSMT4" ShapeID="_x0000_i1083" DrawAspect="Content" ObjectID="_1788085269" r:id="rId149"/>
        </w:object>
      </w:r>
      <w:r w:rsidRPr="001B5551">
        <w:rPr>
          <w:rFonts w:ascii="Times New Roman" w:hAnsi="Times New Roman" w:cs="Times New Roman"/>
          <w:sz w:val="28"/>
          <w:szCs w:val="28"/>
        </w:rPr>
        <w:t xml:space="preserve"> і </w:t>
      </w:r>
      <w:r w:rsidRPr="001B5551">
        <w:rPr>
          <w:rFonts w:ascii="Times New Roman" w:hAnsi="Times New Roman" w:cs="Times New Roman"/>
          <w:position w:val="-6"/>
          <w:sz w:val="28"/>
          <w:szCs w:val="28"/>
        </w:rPr>
        <w:object w:dxaOrig="480" w:dyaOrig="420">
          <v:shape id="_x0000_i1084" type="#_x0000_t75" style="width:24pt;height:21pt" o:ole="">
            <v:imagedata r:id="rId150" o:title=""/>
          </v:shape>
          <o:OLEObject Type="Embed" ProgID="Equation.DSMT4" ShapeID="_x0000_i1084" DrawAspect="Content" ObjectID="_1788085270" r:id="rId151"/>
        </w:object>
      </w:r>
      <w:r w:rsidRPr="001B5551">
        <w:rPr>
          <w:rFonts w:ascii="Times New Roman" w:hAnsi="Times New Roman" w:cs="Times New Roman"/>
          <w:sz w:val="28"/>
          <w:szCs w:val="28"/>
        </w:rPr>
        <w:t xml:space="preserve"> ш. в обох півкулях, зону помірних широт і, нарешті, полярну зону. Останні дві зони виявляються тільки у північній півкулі у межах </w:t>
      </w:r>
      <w:r w:rsidRPr="001B5551">
        <w:rPr>
          <w:rFonts w:ascii="Times New Roman" w:hAnsi="Times New Roman" w:cs="Times New Roman"/>
          <w:position w:val="-6"/>
          <w:sz w:val="28"/>
          <w:szCs w:val="28"/>
        </w:rPr>
        <w:object w:dxaOrig="999" w:dyaOrig="420">
          <v:shape id="_x0000_i1085" type="#_x0000_t75" style="width:49.5pt;height:21pt" o:ole="">
            <v:imagedata r:id="rId152" o:title=""/>
          </v:shape>
          <o:OLEObject Type="Embed" ProgID="Equation.DSMT4" ShapeID="_x0000_i1085" DrawAspect="Content" ObjectID="_1788085271" r:id="rId153"/>
        </w:object>
      </w:r>
      <w:r w:rsidRPr="001B5551">
        <w:rPr>
          <w:rFonts w:ascii="Times New Roman" w:hAnsi="Times New Roman" w:cs="Times New Roman"/>
          <w:sz w:val="28"/>
          <w:szCs w:val="28"/>
        </w:rPr>
        <w:t xml:space="preserve"> і біля </w:t>
      </w:r>
      <w:r w:rsidRPr="001B5551">
        <w:rPr>
          <w:rFonts w:ascii="Times New Roman" w:hAnsi="Times New Roman" w:cs="Times New Roman"/>
          <w:position w:val="-6"/>
          <w:sz w:val="28"/>
          <w:szCs w:val="28"/>
        </w:rPr>
        <w:object w:dxaOrig="480" w:dyaOrig="420">
          <v:shape id="_x0000_i1086" type="#_x0000_t75" style="width:24pt;height:21pt" o:ole="">
            <v:imagedata r:id="rId128" o:title=""/>
          </v:shape>
          <o:OLEObject Type="Embed" ProgID="Equation.DSMT4" ShapeID="_x0000_i1086" DrawAspect="Content" ObjectID="_1788085272" r:id="rId154"/>
        </w:object>
      </w:r>
      <w:r w:rsidRPr="001B5551">
        <w:rPr>
          <w:rFonts w:ascii="Times New Roman" w:hAnsi="Times New Roman" w:cs="Times New Roman"/>
          <w:sz w:val="28"/>
          <w:szCs w:val="28"/>
        </w:rPr>
        <w:t xml:space="preserve"> п</w:t>
      </w:r>
      <w:r w:rsidR="00CF5A59">
        <w:rPr>
          <w:rFonts w:ascii="Times New Roman" w:hAnsi="Times New Roman" w:cs="Times New Roman"/>
          <w:sz w:val="28"/>
          <w:szCs w:val="28"/>
        </w:rPr>
        <w:t>ів</w:t>
      </w:r>
      <w:r w:rsidRPr="001B5551">
        <w:rPr>
          <w:rFonts w:ascii="Times New Roman" w:hAnsi="Times New Roman" w:cs="Times New Roman"/>
          <w:sz w:val="28"/>
          <w:szCs w:val="28"/>
        </w:rPr>
        <w:t>н. ш. відповідно.</w:t>
      </w:r>
    </w:p>
    <w:p w:rsidR="004A155C" w:rsidRDefault="004A155C" w:rsidP="004A155C">
      <w:pPr>
        <w:ind w:firstLine="600"/>
        <w:jc w:val="both"/>
        <w:rPr>
          <w:rFonts w:ascii="Times New Roman" w:hAnsi="Times New Roman" w:cs="Times New Roman"/>
          <w:sz w:val="28"/>
          <w:szCs w:val="28"/>
        </w:rPr>
      </w:pPr>
      <w:r w:rsidRPr="001B5551">
        <w:rPr>
          <w:rFonts w:ascii="Times New Roman" w:hAnsi="Times New Roman" w:cs="Times New Roman"/>
          <w:sz w:val="28"/>
          <w:szCs w:val="28"/>
        </w:rPr>
        <w:t xml:space="preserve">Мусони зонально розташовуються уздовж тих частин тропічної зони,  де спостерігаються достатньо помітні зміни температури і, як наслідок, атмосферного тиску між сушею і океаном у зимовий сезон та улітку. Зональність порушується тільки на сході Азії. Там утворюється меридіональна смуга мусонів, яка є результатом злиття та посилення трьох мусонних зон. У цій азональній області спостерігається </w:t>
      </w:r>
      <w:r w:rsidRPr="001B5551">
        <w:rPr>
          <w:rFonts w:ascii="Times New Roman" w:hAnsi="Times New Roman" w:cs="Times New Roman"/>
          <w:i/>
          <w:sz w:val="28"/>
          <w:szCs w:val="28"/>
        </w:rPr>
        <w:t>мусонорозділ</w:t>
      </w:r>
      <w:r w:rsidRPr="001B5551">
        <w:rPr>
          <w:rFonts w:ascii="Times New Roman" w:hAnsi="Times New Roman" w:cs="Times New Roman"/>
          <w:sz w:val="28"/>
          <w:szCs w:val="28"/>
        </w:rPr>
        <w:t xml:space="preserve">. Його наявність </w:t>
      </w:r>
      <w:r w:rsidRPr="001B5551">
        <w:rPr>
          <w:rFonts w:ascii="Times New Roman" w:hAnsi="Times New Roman" w:cs="Times New Roman"/>
          <w:sz w:val="28"/>
          <w:szCs w:val="28"/>
        </w:rPr>
        <w:lastRenderedPageBreak/>
        <w:t xml:space="preserve">пояснюється тим, що він утворюється у результаті дії різних циркуляційних процесів. Мусонорозділ проходить біля </w:t>
      </w:r>
      <w:r w:rsidRPr="001B5551">
        <w:rPr>
          <w:rFonts w:ascii="Times New Roman" w:hAnsi="Times New Roman" w:cs="Times New Roman"/>
          <w:position w:val="-6"/>
          <w:sz w:val="28"/>
          <w:szCs w:val="28"/>
        </w:rPr>
        <w:object w:dxaOrig="480" w:dyaOrig="420">
          <v:shape id="_x0000_i1087" type="#_x0000_t75" style="width:24pt;height:21pt" o:ole="">
            <v:imagedata r:id="rId145" o:title=""/>
          </v:shape>
          <o:OLEObject Type="Embed" ProgID="Equation.DSMT4" ShapeID="_x0000_i1087" DrawAspect="Content" ObjectID="_1788085273" r:id="rId155"/>
        </w:object>
      </w:r>
      <w:r w:rsidRPr="001B5551">
        <w:rPr>
          <w:rFonts w:ascii="Times New Roman" w:hAnsi="Times New Roman" w:cs="Times New Roman"/>
          <w:sz w:val="28"/>
          <w:szCs w:val="28"/>
        </w:rPr>
        <w:t>п</w:t>
      </w:r>
      <w:r>
        <w:rPr>
          <w:rFonts w:ascii="Times New Roman" w:hAnsi="Times New Roman" w:cs="Times New Roman"/>
          <w:sz w:val="28"/>
          <w:szCs w:val="28"/>
        </w:rPr>
        <w:t>івн.</w:t>
      </w:r>
      <w:r w:rsidRPr="001B5551">
        <w:rPr>
          <w:rFonts w:ascii="Times New Roman" w:hAnsi="Times New Roman" w:cs="Times New Roman"/>
          <w:sz w:val="28"/>
          <w:szCs w:val="28"/>
        </w:rPr>
        <w:t>ш.</w:t>
      </w:r>
    </w:p>
    <w:p w:rsidR="00CF5A59" w:rsidRPr="001B5551" w:rsidRDefault="00CF5A59" w:rsidP="00024F8B">
      <w:pPr>
        <w:ind w:firstLine="600"/>
        <w:jc w:val="both"/>
        <w:rPr>
          <w:rFonts w:ascii="Times New Roman" w:hAnsi="Times New Roman" w:cs="Times New Roman"/>
          <w:sz w:val="28"/>
          <w:szCs w:val="28"/>
        </w:rPr>
      </w:pPr>
    </w:p>
    <w:p w:rsidR="000540CF" w:rsidRPr="001B5551" w:rsidRDefault="000540CF" w:rsidP="001B5551">
      <w:pPr>
        <w:jc w:val="both"/>
        <w:rPr>
          <w:rFonts w:ascii="Times New Roman" w:hAnsi="Times New Roman" w:cs="Times New Roman"/>
          <w:sz w:val="28"/>
          <w:szCs w:val="28"/>
        </w:rPr>
      </w:pPr>
      <w:r w:rsidRPr="001B5551">
        <w:rPr>
          <w:rFonts w:ascii="Times New Roman" w:hAnsi="Times New Roman" w:cs="Times New Roman"/>
          <w:noProof/>
          <w:sz w:val="28"/>
          <w:szCs w:val="28"/>
          <w:lang w:val="ru-RU" w:eastAsia="ru-RU"/>
        </w:rPr>
        <w:drawing>
          <wp:inline distT="0" distB="0" distL="0" distR="0">
            <wp:extent cx="5879275" cy="3680460"/>
            <wp:effectExtent l="0" t="0" r="7620" b="0"/>
            <wp:docPr id="19" name="Рисунок 19" descr="4_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4_41"/>
                    <pic:cNvPicPr>
                      <a:picLocks noChangeAspect="1" noChangeArrowheads="1"/>
                    </pic:cNvPicPr>
                  </pic:nvPicPr>
                  <pic:blipFill>
                    <a:blip r:embed="rId156" cstate="print">
                      <a:extLst>
                        <a:ext uri="{28A0092B-C50C-407E-A947-70E740481C1C}">
                          <a14:useLocalDpi xmlns:a14="http://schemas.microsoft.com/office/drawing/2010/main" val="0"/>
                        </a:ext>
                      </a:extLst>
                    </a:blip>
                    <a:srcRect t="4974"/>
                    <a:stretch>
                      <a:fillRect/>
                    </a:stretch>
                  </pic:blipFill>
                  <pic:spPr bwMode="auto">
                    <a:xfrm>
                      <a:off x="0" y="0"/>
                      <a:ext cx="5883297" cy="3682978"/>
                    </a:xfrm>
                    <a:prstGeom prst="rect">
                      <a:avLst/>
                    </a:prstGeom>
                    <a:noFill/>
                    <a:ln>
                      <a:noFill/>
                    </a:ln>
                  </pic:spPr>
                </pic:pic>
              </a:graphicData>
            </a:graphic>
          </wp:inline>
        </w:drawing>
      </w:r>
    </w:p>
    <w:p w:rsidR="000540CF" w:rsidRPr="00D756BF" w:rsidRDefault="000540CF" w:rsidP="00D756BF">
      <w:pPr>
        <w:jc w:val="center"/>
        <w:rPr>
          <w:rFonts w:ascii="Times New Roman" w:hAnsi="Times New Roman" w:cs="Times New Roman"/>
          <w:sz w:val="20"/>
          <w:szCs w:val="20"/>
        </w:rPr>
      </w:pPr>
      <w:r w:rsidRPr="00D756BF">
        <w:rPr>
          <w:rFonts w:ascii="Times New Roman" w:hAnsi="Times New Roman" w:cs="Times New Roman"/>
          <w:sz w:val="20"/>
          <w:szCs w:val="20"/>
        </w:rPr>
        <w:t>1 – 40 %; 2 – 40-60 %; 3 – 60 %. Заштриховані області з кутом</w:t>
      </w:r>
    </w:p>
    <w:p w:rsidR="000540CF" w:rsidRPr="00D756BF" w:rsidRDefault="000540CF" w:rsidP="00D756BF">
      <w:pPr>
        <w:jc w:val="center"/>
        <w:rPr>
          <w:rFonts w:ascii="Times New Roman" w:hAnsi="Times New Roman" w:cs="Times New Roman"/>
          <w:sz w:val="20"/>
          <w:szCs w:val="20"/>
        </w:rPr>
      </w:pPr>
      <w:r w:rsidRPr="00D756BF">
        <w:rPr>
          <w:rFonts w:ascii="Times New Roman" w:hAnsi="Times New Roman" w:cs="Times New Roman"/>
          <w:sz w:val="20"/>
          <w:szCs w:val="20"/>
        </w:rPr>
        <w:t xml:space="preserve">(між переважаючими напрямками вітру у січні та липні) від 120 до </w:t>
      </w:r>
      <w:r w:rsidR="00D756BF" w:rsidRPr="00D756BF">
        <w:rPr>
          <w:rFonts w:ascii="Times New Roman" w:hAnsi="Times New Roman" w:cs="Times New Roman"/>
          <w:position w:val="-6"/>
          <w:sz w:val="20"/>
          <w:szCs w:val="20"/>
        </w:rPr>
        <w:object w:dxaOrig="560" w:dyaOrig="420">
          <v:shape id="_x0000_i1088" type="#_x0000_t75" style="width:21.75pt;height:16.5pt" o:ole="">
            <v:imagedata r:id="rId157" o:title=""/>
          </v:shape>
          <o:OLEObject Type="Embed" ProgID="Equation.DSMT4" ShapeID="_x0000_i1088" DrawAspect="Content" ObjectID="_1788085274" r:id="rId158"/>
        </w:object>
      </w:r>
    </w:p>
    <w:p w:rsidR="000540CF" w:rsidRPr="00D756BF" w:rsidRDefault="000540CF" w:rsidP="00D756BF">
      <w:pPr>
        <w:jc w:val="center"/>
        <w:rPr>
          <w:rFonts w:ascii="Times New Roman" w:hAnsi="Times New Roman" w:cs="Times New Roman"/>
          <w:sz w:val="20"/>
          <w:szCs w:val="20"/>
        </w:rPr>
      </w:pPr>
    </w:p>
    <w:p w:rsidR="000540CF" w:rsidRPr="001B5551" w:rsidRDefault="000540CF" w:rsidP="00D756BF">
      <w:pPr>
        <w:jc w:val="center"/>
        <w:rPr>
          <w:rFonts w:ascii="Times New Roman" w:hAnsi="Times New Roman" w:cs="Times New Roman"/>
          <w:sz w:val="28"/>
          <w:szCs w:val="28"/>
        </w:rPr>
      </w:pPr>
      <w:r w:rsidRPr="001B5551">
        <w:rPr>
          <w:rFonts w:ascii="Times New Roman" w:hAnsi="Times New Roman" w:cs="Times New Roman"/>
          <w:sz w:val="28"/>
          <w:szCs w:val="28"/>
        </w:rPr>
        <w:t xml:space="preserve">Рисунок </w:t>
      </w:r>
      <w:r w:rsidR="00A70684">
        <w:rPr>
          <w:rFonts w:ascii="Times New Roman" w:hAnsi="Times New Roman" w:cs="Times New Roman"/>
          <w:sz w:val="28"/>
          <w:szCs w:val="28"/>
        </w:rPr>
        <w:t>2</w:t>
      </w:r>
      <w:r w:rsidRPr="001B5551">
        <w:rPr>
          <w:rFonts w:ascii="Times New Roman" w:hAnsi="Times New Roman" w:cs="Times New Roman"/>
          <w:sz w:val="28"/>
          <w:szCs w:val="28"/>
        </w:rPr>
        <w:t>.</w:t>
      </w:r>
      <w:r w:rsidR="00CF5A59">
        <w:rPr>
          <w:rFonts w:ascii="Times New Roman" w:hAnsi="Times New Roman" w:cs="Times New Roman"/>
          <w:sz w:val="28"/>
          <w:szCs w:val="28"/>
        </w:rPr>
        <w:t>15</w:t>
      </w:r>
      <w:r w:rsidRPr="001B5551">
        <w:rPr>
          <w:rFonts w:ascii="Times New Roman" w:hAnsi="Times New Roman" w:cs="Times New Roman"/>
          <w:sz w:val="28"/>
          <w:szCs w:val="28"/>
        </w:rPr>
        <w:t xml:space="preserve"> – Повторюваність переважаючих напрямків вітру. За С.П.Хромовим</w:t>
      </w:r>
      <w:r w:rsidR="009E13DA">
        <w:rPr>
          <w:rFonts w:ascii="Times New Roman" w:hAnsi="Times New Roman" w:cs="Times New Roman"/>
          <w:sz w:val="28"/>
          <w:szCs w:val="28"/>
        </w:rPr>
        <w:t xml:space="preserve"> </w:t>
      </w:r>
      <w:r w:rsidR="009E13DA" w:rsidRPr="009D17C7">
        <w:rPr>
          <w:rFonts w:ascii="Times New Roman" w:hAnsi="Times New Roman" w:cs="Times New Roman"/>
          <w:color w:val="auto"/>
          <w:sz w:val="28"/>
          <w:szCs w:val="28"/>
        </w:rPr>
        <w:t>[1]</w:t>
      </w:r>
    </w:p>
    <w:p w:rsidR="000540CF" w:rsidRPr="001B5551" w:rsidRDefault="000540CF" w:rsidP="00D756BF">
      <w:pPr>
        <w:ind w:firstLine="600"/>
        <w:jc w:val="center"/>
        <w:rPr>
          <w:rFonts w:ascii="Times New Roman" w:hAnsi="Times New Roman" w:cs="Times New Roman"/>
          <w:sz w:val="28"/>
          <w:szCs w:val="28"/>
        </w:rPr>
      </w:pPr>
    </w:p>
    <w:p w:rsidR="000540CF" w:rsidRPr="001B5551" w:rsidRDefault="000540CF" w:rsidP="001B5551">
      <w:pPr>
        <w:ind w:firstLine="600"/>
        <w:jc w:val="both"/>
        <w:rPr>
          <w:rFonts w:ascii="Times New Roman" w:hAnsi="Times New Roman" w:cs="Times New Roman"/>
          <w:sz w:val="28"/>
          <w:szCs w:val="28"/>
        </w:rPr>
      </w:pPr>
      <w:r w:rsidRPr="001B5551">
        <w:rPr>
          <w:rFonts w:ascii="Times New Roman" w:hAnsi="Times New Roman" w:cs="Times New Roman"/>
          <w:sz w:val="28"/>
          <w:szCs w:val="28"/>
        </w:rPr>
        <w:t>На південь від нього розташовується зона тропічного мусону, де це явище характеризується найбільшою стійкістю. На північ від мусонорозділу знаходиться область субтропічних мусоні</w:t>
      </w:r>
      <w:r w:rsidR="009E13DA">
        <w:rPr>
          <w:rFonts w:ascii="Times New Roman" w:hAnsi="Times New Roman" w:cs="Times New Roman"/>
          <w:sz w:val="28"/>
          <w:szCs w:val="28"/>
        </w:rPr>
        <w:t xml:space="preserve">в, яка охоплює смугу від 25 до </w:t>
      </w:r>
      <w:r w:rsidRPr="001B5551">
        <w:rPr>
          <w:rFonts w:ascii="Times New Roman" w:hAnsi="Times New Roman" w:cs="Times New Roman"/>
          <w:position w:val="-6"/>
          <w:sz w:val="28"/>
          <w:szCs w:val="28"/>
        </w:rPr>
        <w:object w:dxaOrig="480" w:dyaOrig="420">
          <v:shape id="_x0000_i1089" type="#_x0000_t75" style="width:24pt;height:21pt" o:ole="">
            <v:imagedata r:id="rId159" o:title=""/>
          </v:shape>
          <o:OLEObject Type="Embed" ProgID="Equation.DSMT4" ShapeID="_x0000_i1089" DrawAspect="Content" ObjectID="_1788085275" r:id="rId160"/>
        </w:object>
      </w:r>
      <w:r w:rsidR="00A70684">
        <w:rPr>
          <w:rFonts w:ascii="Times New Roman" w:hAnsi="Times New Roman" w:cs="Times New Roman"/>
          <w:sz w:val="28"/>
          <w:szCs w:val="28"/>
        </w:rPr>
        <w:t> </w:t>
      </w:r>
      <w:r w:rsidRPr="001B5551">
        <w:rPr>
          <w:rFonts w:ascii="Times New Roman" w:hAnsi="Times New Roman" w:cs="Times New Roman"/>
          <w:sz w:val="28"/>
          <w:szCs w:val="28"/>
        </w:rPr>
        <w:t>п</w:t>
      </w:r>
      <w:r w:rsidR="009E13DA">
        <w:rPr>
          <w:rFonts w:ascii="Times New Roman" w:hAnsi="Times New Roman" w:cs="Times New Roman"/>
          <w:sz w:val="28"/>
          <w:szCs w:val="28"/>
        </w:rPr>
        <w:t>ів</w:t>
      </w:r>
      <w:r w:rsidR="00A70684">
        <w:rPr>
          <w:rFonts w:ascii="Times New Roman" w:hAnsi="Times New Roman" w:cs="Times New Roman"/>
          <w:sz w:val="28"/>
          <w:szCs w:val="28"/>
        </w:rPr>
        <w:t>н.</w:t>
      </w:r>
      <w:r w:rsidRPr="001B5551">
        <w:rPr>
          <w:rFonts w:ascii="Times New Roman" w:hAnsi="Times New Roman" w:cs="Times New Roman"/>
          <w:sz w:val="28"/>
          <w:szCs w:val="28"/>
        </w:rPr>
        <w:t xml:space="preserve">ш. Вона розповсюджується на Китай, Корею, Японію, південну частину Примор’я й проникає у глибину материка до </w:t>
      </w:r>
      <w:r w:rsidRPr="001B5551">
        <w:rPr>
          <w:rFonts w:ascii="Times New Roman" w:hAnsi="Times New Roman" w:cs="Times New Roman"/>
          <w:position w:val="-6"/>
          <w:sz w:val="28"/>
          <w:szCs w:val="28"/>
        </w:rPr>
        <w:object w:dxaOrig="580" w:dyaOrig="420">
          <v:shape id="_x0000_i1090" type="#_x0000_t75" style="width:28.5pt;height:21pt" o:ole="">
            <v:imagedata r:id="rId161" o:title=""/>
          </v:shape>
          <o:OLEObject Type="Embed" ProgID="Equation.DSMT4" ShapeID="_x0000_i1090" DrawAspect="Content" ObjectID="_1788085276" r:id="rId162"/>
        </w:object>
      </w:r>
      <w:r w:rsidRPr="001B5551">
        <w:rPr>
          <w:rFonts w:ascii="Times New Roman" w:hAnsi="Times New Roman" w:cs="Times New Roman"/>
          <w:sz w:val="28"/>
          <w:szCs w:val="28"/>
        </w:rPr>
        <w:t xml:space="preserve"> с</w:t>
      </w:r>
      <w:r w:rsidR="00A70684">
        <w:rPr>
          <w:rFonts w:ascii="Times New Roman" w:hAnsi="Times New Roman" w:cs="Times New Roman"/>
          <w:sz w:val="28"/>
          <w:szCs w:val="28"/>
        </w:rPr>
        <w:t>х.</w:t>
      </w:r>
      <w:r w:rsidRPr="001B5551">
        <w:rPr>
          <w:rFonts w:ascii="Times New Roman" w:hAnsi="Times New Roman" w:cs="Times New Roman"/>
          <w:sz w:val="28"/>
          <w:szCs w:val="28"/>
        </w:rPr>
        <w:t xml:space="preserve">д. Зона мусона помірних широт розташовується між 45 і </w:t>
      </w:r>
      <w:r w:rsidRPr="001B5551">
        <w:rPr>
          <w:rFonts w:ascii="Times New Roman" w:hAnsi="Times New Roman" w:cs="Times New Roman"/>
          <w:position w:val="-6"/>
          <w:sz w:val="28"/>
          <w:szCs w:val="28"/>
        </w:rPr>
        <w:object w:dxaOrig="480" w:dyaOrig="420">
          <v:shape id="_x0000_i1091" type="#_x0000_t75" style="width:24pt;height:21pt" o:ole="">
            <v:imagedata r:id="rId163" o:title=""/>
          </v:shape>
          <o:OLEObject Type="Embed" ProgID="Equation.DSMT4" ShapeID="_x0000_i1091" DrawAspect="Content" ObjectID="_1788085277" r:id="rId164"/>
        </w:object>
      </w:r>
      <w:r w:rsidRPr="001B5551">
        <w:rPr>
          <w:rFonts w:ascii="Times New Roman" w:hAnsi="Times New Roman" w:cs="Times New Roman"/>
          <w:sz w:val="28"/>
          <w:szCs w:val="28"/>
        </w:rPr>
        <w:t xml:space="preserve"> п</w:t>
      </w:r>
      <w:r w:rsidR="00A70684">
        <w:rPr>
          <w:rFonts w:ascii="Times New Roman" w:hAnsi="Times New Roman" w:cs="Times New Roman"/>
          <w:sz w:val="28"/>
          <w:szCs w:val="28"/>
        </w:rPr>
        <w:t>ів</w:t>
      </w:r>
      <w:r w:rsidRPr="001B5551">
        <w:rPr>
          <w:rFonts w:ascii="Times New Roman" w:hAnsi="Times New Roman" w:cs="Times New Roman"/>
          <w:sz w:val="28"/>
          <w:szCs w:val="28"/>
        </w:rPr>
        <w:t>н. ш.</w:t>
      </w:r>
    </w:p>
    <w:p w:rsidR="00F47D46" w:rsidRDefault="000540CF" w:rsidP="00F47D46">
      <w:pPr>
        <w:ind w:firstLine="600"/>
        <w:jc w:val="both"/>
        <w:rPr>
          <w:rFonts w:ascii="Times New Roman" w:hAnsi="Times New Roman" w:cs="Times New Roman"/>
          <w:sz w:val="28"/>
          <w:szCs w:val="28"/>
        </w:rPr>
      </w:pPr>
      <w:r w:rsidRPr="001B5551">
        <w:rPr>
          <w:rFonts w:ascii="Times New Roman" w:hAnsi="Times New Roman" w:cs="Times New Roman"/>
          <w:sz w:val="28"/>
          <w:szCs w:val="28"/>
        </w:rPr>
        <w:t xml:space="preserve">Природа мусону у перелічених зонах різна. Якщо тропічний мусон утворюється при взаємодії </w:t>
      </w:r>
      <w:r w:rsidR="00A70684">
        <w:rPr>
          <w:rFonts w:ascii="Times New Roman" w:hAnsi="Times New Roman" w:cs="Times New Roman"/>
          <w:i/>
          <w:sz w:val="28"/>
          <w:szCs w:val="28"/>
        </w:rPr>
        <w:t>Е</w:t>
      </w:r>
      <w:r w:rsidRPr="001B5551">
        <w:rPr>
          <w:rFonts w:ascii="Times New Roman" w:hAnsi="Times New Roman" w:cs="Times New Roman"/>
          <w:i/>
          <w:sz w:val="28"/>
          <w:szCs w:val="28"/>
        </w:rPr>
        <w:t>кваторіальної улоговини</w:t>
      </w:r>
      <w:r w:rsidRPr="001B5551">
        <w:rPr>
          <w:rFonts w:ascii="Times New Roman" w:hAnsi="Times New Roman" w:cs="Times New Roman"/>
          <w:sz w:val="28"/>
          <w:szCs w:val="28"/>
        </w:rPr>
        <w:t xml:space="preserve"> і </w:t>
      </w:r>
      <w:r w:rsidR="00A70684">
        <w:rPr>
          <w:rFonts w:ascii="Times New Roman" w:hAnsi="Times New Roman" w:cs="Times New Roman"/>
          <w:i/>
          <w:sz w:val="28"/>
          <w:szCs w:val="28"/>
        </w:rPr>
        <w:t>С</w:t>
      </w:r>
      <w:r w:rsidRPr="001B5551">
        <w:rPr>
          <w:rFonts w:ascii="Times New Roman" w:hAnsi="Times New Roman" w:cs="Times New Roman"/>
          <w:i/>
          <w:sz w:val="28"/>
          <w:szCs w:val="28"/>
        </w:rPr>
        <w:t>ибірського антициклону</w:t>
      </w:r>
      <w:r w:rsidRPr="001B5551">
        <w:rPr>
          <w:rFonts w:ascii="Times New Roman" w:hAnsi="Times New Roman" w:cs="Times New Roman"/>
          <w:sz w:val="28"/>
          <w:szCs w:val="28"/>
        </w:rPr>
        <w:t xml:space="preserve"> узимку, </w:t>
      </w:r>
      <w:r w:rsidR="00A70684">
        <w:rPr>
          <w:rFonts w:ascii="Times New Roman" w:hAnsi="Times New Roman" w:cs="Times New Roman"/>
          <w:i/>
          <w:sz w:val="28"/>
          <w:szCs w:val="28"/>
        </w:rPr>
        <w:t>А</w:t>
      </w:r>
      <w:r w:rsidRPr="001B5551">
        <w:rPr>
          <w:rFonts w:ascii="Times New Roman" w:hAnsi="Times New Roman" w:cs="Times New Roman"/>
          <w:i/>
          <w:sz w:val="28"/>
          <w:szCs w:val="28"/>
        </w:rPr>
        <w:t>зіатської депресії</w:t>
      </w:r>
      <w:r w:rsidRPr="001B5551">
        <w:rPr>
          <w:rFonts w:ascii="Times New Roman" w:hAnsi="Times New Roman" w:cs="Times New Roman"/>
          <w:sz w:val="28"/>
          <w:szCs w:val="28"/>
        </w:rPr>
        <w:t xml:space="preserve"> й </w:t>
      </w:r>
      <w:r w:rsidR="00A70684">
        <w:rPr>
          <w:rFonts w:ascii="Times New Roman" w:hAnsi="Times New Roman" w:cs="Times New Roman"/>
          <w:i/>
          <w:sz w:val="28"/>
          <w:szCs w:val="28"/>
        </w:rPr>
        <w:t>П</w:t>
      </w:r>
      <w:r w:rsidRPr="001B5551">
        <w:rPr>
          <w:rFonts w:ascii="Times New Roman" w:hAnsi="Times New Roman" w:cs="Times New Roman"/>
          <w:i/>
          <w:sz w:val="28"/>
          <w:szCs w:val="28"/>
        </w:rPr>
        <w:t>івденно-індійського антициклону</w:t>
      </w:r>
      <w:r w:rsidRPr="001B5551">
        <w:rPr>
          <w:rFonts w:ascii="Times New Roman" w:hAnsi="Times New Roman" w:cs="Times New Roman"/>
          <w:sz w:val="28"/>
          <w:szCs w:val="28"/>
        </w:rPr>
        <w:t xml:space="preserve"> улітку, то субтропічний мусон формується завдяки взаємодії </w:t>
      </w:r>
      <w:r w:rsidR="00A70684">
        <w:rPr>
          <w:rFonts w:ascii="Times New Roman" w:hAnsi="Times New Roman" w:cs="Times New Roman"/>
          <w:i/>
          <w:sz w:val="28"/>
          <w:szCs w:val="28"/>
        </w:rPr>
        <w:t>А</w:t>
      </w:r>
      <w:r w:rsidRPr="001B5551">
        <w:rPr>
          <w:rFonts w:ascii="Times New Roman" w:hAnsi="Times New Roman" w:cs="Times New Roman"/>
          <w:i/>
          <w:sz w:val="28"/>
          <w:szCs w:val="28"/>
        </w:rPr>
        <w:t>зіатської депресії</w:t>
      </w:r>
      <w:r w:rsidRPr="001B5551">
        <w:rPr>
          <w:rFonts w:ascii="Times New Roman" w:hAnsi="Times New Roman" w:cs="Times New Roman"/>
          <w:sz w:val="28"/>
          <w:szCs w:val="28"/>
        </w:rPr>
        <w:t xml:space="preserve"> й </w:t>
      </w:r>
      <w:r w:rsidR="00A70684">
        <w:rPr>
          <w:rFonts w:ascii="Times New Roman" w:hAnsi="Times New Roman" w:cs="Times New Roman"/>
          <w:i/>
          <w:sz w:val="28"/>
          <w:szCs w:val="28"/>
        </w:rPr>
        <w:t>Т</w:t>
      </w:r>
      <w:r w:rsidRPr="001B5551">
        <w:rPr>
          <w:rFonts w:ascii="Times New Roman" w:hAnsi="Times New Roman" w:cs="Times New Roman"/>
          <w:i/>
          <w:sz w:val="28"/>
          <w:szCs w:val="28"/>
        </w:rPr>
        <w:t>ихоокеанського антициклону</w:t>
      </w:r>
      <w:r w:rsidRPr="001B5551">
        <w:rPr>
          <w:rFonts w:ascii="Times New Roman" w:hAnsi="Times New Roman" w:cs="Times New Roman"/>
          <w:sz w:val="28"/>
          <w:szCs w:val="28"/>
        </w:rPr>
        <w:t xml:space="preserve"> улітку, </w:t>
      </w:r>
      <w:r w:rsidR="00A70684">
        <w:rPr>
          <w:rFonts w:ascii="Times New Roman" w:hAnsi="Times New Roman" w:cs="Times New Roman"/>
          <w:i/>
          <w:sz w:val="28"/>
          <w:szCs w:val="28"/>
        </w:rPr>
        <w:t>С</w:t>
      </w:r>
      <w:r w:rsidRPr="001B5551">
        <w:rPr>
          <w:rFonts w:ascii="Times New Roman" w:hAnsi="Times New Roman" w:cs="Times New Roman"/>
          <w:i/>
          <w:sz w:val="28"/>
          <w:szCs w:val="28"/>
        </w:rPr>
        <w:t>ибірського максимуму</w:t>
      </w:r>
      <w:r w:rsidRPr="001B5551">
        <w:rPr>
          <w:rFonts w:ascii="Times New Roman" w:hAnsi="Times New Roman" w:cs="Times New Roman"/>
          <w:sz w:val="28"/>
          <w:szCs w:val="28"/>
        </w:rPr>
        <w:t xml:space="preserve"> й південно-західної улоговини </w:t>
      </w:r>
      <w:r w:rsidR="00A70684">
        <w:rPr>
          <w:rFonts w:ascii="Times New Roman" w:hAnsi="Times New Roman" w:cs="Times New Roman"/>
          <w:i/>
          <w:sz w:val="28"/>
          <w:szCs w:val="28"/>
        </w:rPr>
        <w:t>А</w:t>
      </w:r>
      <w:r w:rsidRPr="001B5551">
        <w:rPr>
          <w:rFonts w:ascii="Times New Roman" w:hAnsi="Times New Roman" w:cs="Times New Roman"/>
          <w:i/>
          <w:sz w:val="28"/>
          <w:szCs w:val="28"/>
        </w:rPr>
        <w:t>леутської депресії</w:t>
      </w:r>
      <w:r w:rsidR="00F47D46">
        <w:rPr>
          <w:rFonts w:ascii="Times New Roman" w:hAnsi="Times New Roman" w:cs="Times New Roman"/>
          <w:sz w:val="28"/>
          <w:szCs w:val="28"/>
        </w:rPr>
        <w:t xml:space="preserve"> узимку. </w:t>
      </w:r>
    </w:p>
    <w:p w:rsidR="000540CF" w:rsidRDefault="000540CF" w:rsidP="00F47D46">
      <w:pPr>
        <w:ind w:firstLine="600"/>
        <w:jc w:val="both"/>
        <w:rPr>
          <w:rFonts w:ascii="Times New Roman" w:hAnsi="Times New Roman" w:cs="Times New Roman"/>
          <w:sz w:val="28"/>
          <w:szCs w:val="28"/>
        </w:rPr>
      </w:pPr>
      <w:r w:rsidRPr="001B5551">
        <w:rPr>
          <w:rFonts w:ascii="Times New Roman" w:hAnsi="Times New Roman" w:cs="Times New Roman"/>
          <w:sz w:val="28"/>
          <w:szCs w:val="28"/>
        </w:rPr>
        <w:t>Часто як характеристики мусонної циркуляції приймають вологий літній і сухий зимовий періоди разом з характеристиками сезонної варіації напрямку вітру</w:t>
      </w:r>
      <w:r w:rsidR="00A70684">
        <w:rPr>
          <w:rFonts w:ascii="Times New Roman" w:hAnsi="Times New Roman" w:cs="Times New Roman"/>
          <w:sz w:val="28"/>
          <w:szCs w:val="28"/>
        </w:rPr>
        <w:t xml:space="preserve"> (рис. 2.</w:t>
      </w:r>
      <w:r w:rsidR="00CF5A59">
        <w:rPr>
          <w:rFonts w:ascii="Times New Roman" w:hAnsi="Times New Roman" w:cs="Times New Roman"/>
          <w:sz w:val="28"/>
          <w:szCs w:val="28"/>
        </w:rPr>
        <w:t>16</w:t>
      </w:r>
      <w:r w:rsidR="00A70684">
        <w:rPr>
          <w:rFonts w:ascii="Times New Roman" w:hAnsi="Times New Roman" w:cs="Times New Roman"/>
          <w:sz w:val="28"/>
          <w:szCs w:val="28"/>
        </w:rPr>
        <w:t>)</w:t>
      </w:r>
      <w:r w:rsidRPr="001B5551">
        <w:rPr>
          <w:rFonts w:ascii="Times New Roman" w:hAnsi="Times New Roman" w:cs="Times New Roman"/>
          <w:sz w:val="28"/>
          <w:szCs w:val="28"/>
        </w:rPr>
        <w:t xml:space="preserve">. </w:t>
      </w:r>
    </w:p>
    <w:p w:rsidR="00D756BF" w:rsidRPr="001B5551" w:rsidRDefault="00D756BF" w:rsidP="00D756BF">
      <w:pPr>
        <w:jc w:val="both"/>
        <w:rPr>
          <w:rFonts w:ascii="Times New Roman" w:hAnsi="Times New Roman" w:cs="Times New Roman"/>
          <w:sz w:val="28"/>
          <w:szCs w:val="28"/>
        </w:rPr>
      </w:pPr>
    </w:p>
    <w:p w:rsidR="000540CF" w:rsidRPr="001B5551" w:rsidRDefault="00A70684" w:rsidP="00D756BF">
      <w:pPr>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0" distR="0">
            <wp:extent cx="5986632" cy="1577340"/>
            <wp:effectExtent l="0" t="0" r="0" b="3810"/>
            <wp:docPr id="30744" name="Рисунок 30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4"/>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5979539" cy="1575471"/>
                    </a:xfrm>
                    <a:prstGeom prst="rect">
                      <a:avLst/>
                    </a:prstGeom>
                    <a:noFill/>
                    <a:ln>
                      <a:noFill/>
                    </a:ln>
                  </pic:spPr>
                </pic:pic>
              </a:graphicData>
            </a:graphic>
          </wp:inline>
        </w:drawing>
      </w:r>
    </w:p>
    <w:p w:rsidR="00D756BF" w:rsidRDefault="00D756BF" w:rsidP="000540CF">
      <w:pPr>
        <w:rPr>
          <w:rFonts w:ascii="Times New Roman" w:hAnsi="Times New Roman" w:cs="Times New Roman"/>
          <w:sz w:val="28"/>
          <w:szCs w:val="28"/>
        </w:rPr>
      </w:pPr>
    </w:p>
    <w:p w:rsidR="000540CF" w:rsidRDefault="00D756BF" w:rsidP="00D756BF">
      <w:pPr>
        <w:jc w:val="center"/>
        <w:rPr>
          <w:rFonts w:ascii="Times New Roman" w:hAnsi="Times New Roman" w:cs="Times New Roman"/>
          <w:sz w:val="28"/>
          <w:szCs w:val="28"/>
        </w:rPr>
      </w:pPr>
      <w:r w:rsidRPr="001B5551">
        <w:rPr>
          <w:rFonts w:ascii="Times New Roman" w:hAnsi="Times New Roman" w:cs="Times New Roman"/>
          <w:sz w:val="28"/>
          <w:szCs w:val="28"/>
        </w:rPr>
        <w:t xml:space="preserve">Рисунок </w:t>
      </w:r>
      <w:r w:rsidR="0005097D">
        <w:rPr>
          <w:rFonts w:ascii="Times New Roman" w:hAnsi="Times New Roman" w:cs="Times New Roman"/>
          <w:sz w:val="28"/>
          <w:szCs w:val="28"/>
        </w:rPr>
        <w:t>2</w:t>
      </w:r>
      <w:r w:rsidRPr="001B5551">
        <w:rPr>
          <w:rFonts w:ascii="Times New Roman" w:hAnsi="Times New Roman" w:cs="Times New Roman"/>
          <w:sz w:val="28"/>
          <w:szCs w:val="28"/>
        </w:rPr>
        <w:t>.</w:t>
      </w:r>
      <w:r w:rsidR="00CF5A59">
        <w:rPr>
          <w:rFonts w:ascii="Times New Roman" w:hAnsi="Times New Roman" w:cs="Times New Roman"/>
          <w:sz w:val="28"/>
          <w:szCs w:val="28"/>
        </w:rPr>
        <w:t>16</w:t>
      </w:r>
      <w:r w:rsidRPr="001B5551">
        <w:rPr>
          <w:rFonts w:ascii="Times New Roman" w:hAnsi="Times New Roman" w:cs="Times New Roman"/>
          <w:sz w:val="28"/>
          <w:szCs w:val="28"/>
        </w:rPr>
        <w:t xml:space="preserve"> – </w:t>
      </w:r>
      <w:r w:rsidR="00A707DE">
        <w:rPr>
          <w:rFonts w:ascii="Times New Roman" w:hAnsi="Times New Roman" w:cs="Times New Roman"/>
          <w:sz w:val="28"/>
          <w:szCs w:val="28"/>
        </w:rPr>
        <w:t>В</w:t>
      </w:r>
      <w:r w:rsidRPr="001B5551">
        <w:rPr>
          <w:rFonts w:ascii="Times New Roman" w:hAnsi="Times New Roman" w:cs="Times New Roman"/>
          <w:sz w:val="28"/>
          <w:szCs w:val="28"/>
        </w:rPr>
        <w:t>ологий літній і сухий зимовий</w:t>
      </w:r>
      <w:r>
        <w:rPr>
          <w:rFonts w:ascii="Times New Roman" w:hAnsi="Times New Roman" w:cs="Times New Roman"/>
          <w:sz w:val="28"/>
          <w:szCs w:val="28"/>
        </w:rPr>
        <w:t xml:space="preserve"> </w:t>
      </w:r>
      <w:r w:rsidR="00A707DE">
        <w:rPr>
          <w:rFonts w:ascii="Times New Roman" w:hAnsi="Times New Roman" w:cs="Times New Roman"/>
          <w:sz w:val="28"/>
          <w:szCs w:val="28"/>
        </w:rPr>
        <w:t>мусони</w:t>
      </w:r>
    </w:p>
    <w:p w:rsidR="00A70684" w:rsidRDefault="00A70684" w:rsidP="00D756BF">
      <w:pPr>
        <w:jc w:val="center"/>
        <w:rPr>
          <w:rFonts w:ascii="Times New Roman" w:hAnsi="Times New Roman" w:cs="Times New Roman"/>
          <w:sz w:val="28"/>
          <w:szCs w:val="28"/>
        </w:rPr>
      </w:pPr>
    </w:p>
    <w:p w:rsidR="00A70684" w:rsidRDefault="00A70684" w:rsidP="00A70684">
      <w:pPr>
        <w:ind w:firstLine="600"/>
        <w:jc w:val="both"/>
        <w:rPr>
          <w:rFonts w:ascii="Times New Roman" w:hAnsi="Times New Roman" w:cs="Times New Roman"/>
          <w:sz w:val="28"/>
          <w:szCs w:val="28"/>
        </w:rPr>
      </w:pPr>
      <w:r w:rsidRPr="001B5551">
        <w:rPr>
          <w:rFonts w:ascii="Times New Roman" w:hAnsi="Times New Roman" w:cs="Times New Roman"/>
          <w:sz w:val="28"/>
          <w:szCs w:val="28"/>
        </w:rPr>
        <w:t>У відповідності з цими характеристиками треба протягом усього року вилучити із областей мусонної циркуляції вологі зони поблизу екватора, а також постійно сухі зони у високих широтах, де переважає антициклональна циркуляція.</w:t>
      </w:r>
    </w:p>
    <w:p w:rsidR="00A70684" w:rsidRPr="00015E10" w:rsidRDefault="00A70684" w:rsidP="00D756BF">
      <w:pPr>
        <w:jc w:val="center"/>
      </w:pPr>
    </w:p>
    <w:p w:rsidR="00D05804" w:rsidRPr="00CF5A59" w:rsidRDefault="00D05804" w:rsidP="00D05804">
      <w:pPr>
        <w:jc w:val="center"/>
        <w:rPr>
          <w:rFonts w:ascii="Times New Roman" w:hAnsi="Times New Roman" w:cs="Times New Roman"/>
          <w:b/>
          <w:sz w:val="28"/>
          <w:szCs w:val="28"/>
        </w:rPr>
      </w:pPr>
      <w:r w:rsidRPr="00CF5A59">
        <w:rPr>
          <w:rFonts w:ascii="Times New Roman" w:hAnsi="Times New Roman" w:cs="Times New Roman"/>
          <w:b/>
          <w:sz w:val="28"/>
          <w:szCs w:val="28"/>
        </w:rPr>
        <w:t xml:space="preserve">Контрольні </w:t>
      </w:r>
      <w:r w:rsidR="00CF5A59" w:rsidRPr="00CF5A59">
        <w:rPr>
          <w:rFonts w:ascii="Times New Roman" w:hAnsi="Times New Roman" w:cs="Times New Roman"/>
          <w:b/>
          <w:sz w:val="28"/>
          <w:szCs w:val="28"/>
        </w:rPr>
        <w:t>за</w:t>
      </w:r>
      <w:r w:rsidRPr="00CF5A59">
        <w:rPr>
          <w:rFonts w:ascii="Times New Roman" w:hAnsi="Times New Roman" w:cs="Times New Roman"/>
          <w:b/>
          <w:sz w:val="28"/>
          <w:szCs w:val="28"/>
        </w:rPr>
        <w:t xml:space="preserve">питання </w:t>
      </w:r>
    </w:p>
    <w:p w:rsidR="00D05804" w:rsidRDefault="00D05804" w:rsidP="00D05804">
      <w:pPr>
        <w:jc w:val="center"/>
        <w:rPr>
          <w:rFonts w:ascii="Times New Roman" w:hAnsi="Times New Roman" w:cs="Times New Roman"/>
          <w:sz w:val="28"/>
          <w:szCs w:val="28"/>
        </w:rPr>
      </w:pPr>
    </w:p>
    <w:p w:rsidR="00D05804" w:rsidRPr="003511DA" w:rsidRDefault="00D05804" w:rsidP="00D05804">
      <w:pPr>
        <w:pStyle w:val="af6"/>
        <w:numPr>
          <w:ilvl w:val="0"/>
          <w:numId w:val="5"/>
        </w:numPr>
        <w:jc w:val="both"/>
        <w:rPr>
          <w:rFonts w:ascii="Times New Roman" w:hAnsi="Times New Roman" w:cs="Times New Roman"/>
          <w:i/>
          <w:sz w:val="28"/>
          <w:szCs w:val="28"/>
        </w:rPr>
      </w:pPr>
      <w:r w:rsidRPr="003511DA">
        <w:rPr>
          <w:rFonts w:ascii="Times New Roman" w:hAnsi="Times New Roman" w:cs="Times New Roman"/>
          <w:i/>
          <w:sz w:val="28"/>
          <w:szCs w:val="28"/>
        </w:rPr>
        <w:t>Що називають загальною циркуляцією атмосфери?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є тепловою машиною першого роду за визначенням Шулейкіна?</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Який механізм утворення західного переносу?</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Де формується «осередок</w:t>
      </w:r>
      <w:r w:rsidRPr="003511DA">
        <w:rPr>
          <w:rFonts w:ascii="Times New Roman" w:hAnsi="Times New Roman" w:cs="Times New Roman"/>
          <w:i/>
          <w:color w:val="auto"/>
          <w:sz w:val="28"/>
          <w:szCs w:val="28"/>
        </w:rPr>
        <w:t xml:space="preserve"> Гадлея»</w:t>
      </w:r>
      <w:r w:rsidRPr="003511DA">
        <w:rPr>
          <w:rFonts w:ascii="Times New Roman" w:hAnsi="Times New Roman" w:cs="Times New Roman"/>
          <w:i/>
          <w:sz w:val="28"/>
          <w:szCs w:val="28"/>
        </w:rPr>
        <w:t>?</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відомо про «осередок Ферреля»?</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таке висотні фронтальні зони?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відомо про тропосферні струминні течії?</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називають центрами дії атмосфери?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На які дві групи поділяють центри дії атмосфери?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Які відомі сталі центри дії атмосфери?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відомо про сезонні центри дії атмосфери?</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таке пасатна циркуляція?</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Що називають метеорологічним екватором?</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Чим характерна мусонна циркуляція?</w:t>
      </w:r>
    </w:p>
    <w:p w:rsidR="00D05804" w:rsidRPr="003511DA" w:rsidRDefault="00D05804" w:rsidP="00D05804">
      <w:pPr>
        <w:pStyle w:val="af6"/>
        <w:numPr>
          <w:ilvl w:val="0"/>
          <w:numId w:val="5"/>
        </w:numPr>
        <w:contextualSpacing w:val="0"/>
        <w:jc w:val="both"/>
        <w:rPr>
          <w:rFonts w:ascii="Times New Roman" w:hAnsi="Times New Roman" w:cs="Times New Roman"/>
          <w:i/>
          <w:sz w:val="28"/>
          <w:szCs w:val="28"/>
        </w:rPr>
      </w:pPr>
      <w:r w:rsidRPr="003511DA">
        <w:rPr>
          <w:rFonts w:ascii="Times New Roman" w:hAnsi="Times New Roman" w:cs="Times New Roman"/>
          <w:i/>
          <w:sz w:val="28"/>
          <w:szCs w:val="28"/>
        </w:rPr>
        <w:t>Чим характерний зимовий мусон?</w:t>
      </w:r>
    </w:p>
    <w:p w:rsidR="0033482D" w:rsidRPr="0033482D" w:rsidRDefault="00D05804" w:rsidP="004A155C">
      <w:pPr>
        <w:spacing w:after="200" w:line="276" w:lineRule="auto"/>
        <w:jc w:val="center"/>
        <w:rPr>
          <w:rFonts w:ascii="Times New Roman" w:hAnsi="Times New Roman" w:cs="Times New Roman"/>
          <w:b/>
          <w:sz w:val="28"/>
          <w:szCs w:val="28"/>
        </w:rPr>
      </w:pPr>
      <w:r w:rsidRPr="003511DA">
        <w:rPr>
          <w:rFonts w:ascii="Times New Roman" w:hAnsi="Times New Roman" w:cs="Times New Roman"/>
          <w:b/>
          <w:i/>
          <w:sz w:val="28"/>
          <w:szCs w:val="28"/>
        </w:rPr>
        <w:br w:type="page"/>
      </w:r>
      <w:r w:rsidR="008D56EA">
        <w:rPr>
          <w:rFonts w:ascii="Times New Roman" w:hAnsi="Times New Roman" w:cs="Times New Roman"/>
          <w:b/>
          <w:sz w:val="28"/>
          <w:szCs w:val="28"/>
        </w:rPr>
        <w:lastRenderedPageBreak/>
        <w:t>3</w:t>
      </w:r>
      <w:r w:rsidR="0033482D" w:rsidRPr="0033482D">
        <w:rPr>
          <w:rFonts w:ascii="Times New Roman" w:hAnsi="Times New Roman" w:cs="Times New Roman"/>
          <w:b/>
          <w:sz w:val="28"/>
          <w:szCs w:val="28"/>
        </w:rPr>
        <w:tab/>
        <w:t>ЕНЕРГЕТИЧНІ ХАРАКТЕРИСТИКИ ЗАГАЛЬНОЇ</w:t>
      </w:r>
      <w:r w:rsidR="002055E7">
        <w:rPr>
          <w:rFonts w:ascii="Times New Roman" w:hAnsi="Times New Roman" w:cs="Times New Roman"/>
          <w:b/>
          <w:sz w:val="28"/>
          <w:szCs w:val="28"/>
        </w:rPr>
        <w:t xml:space="preserve"> </w:t>
      </w:r>
      <w:r w:rsidR="0033482D" w:rsidRPr="0033482D">
        <w:rPr>
          <w:rFonts w:ascii="Times New Roman" w:hAnsi="Times New Roman" w:cs="Times New Roman"/>
          <w:b/>
          <w:sz w:val="28"/>
          <w:szCs w:val="28"/>
        </w:rPr>
        <w:t>ЦИРКУЛЯЦІЇ АТМОСФЕРИ</w:t>
      </w:r>
    </w:p>
    <w:p w:rsidR="0033482D" w:rsidRDefault="0033482D" w:rsidP="0033482D">
      <w:pPr>
        <w:rPr>
          <w:rFonts w:ascii="Times New Roman" w:hAnsi="Times New Roman" w:cs="Times New Roman"/>
          <w:sz w:val="28"/>
          <w:szCs w:val="28"/>
        </w:rPr>
      </w:pPr>
    </w:p>
    <w:p w:rsidR="002055E7" w:rsidRDefault="002055E7" w:rsidP="0033482D">
      <w:pPr>
        <w:rPr>
          <w:rFonts w:ascii="Times New Roman" w:hAnsi="Times New Roman" w:cs="Times New Roman"/>
          <w:sz w:val="28"/>
          <w:szCs w:val="28"/>
        </w:rPr>
      </w:pPr>
    </w:p>
    <w:p w:rsidR="0033482D" w:rsidRPr="0033482D" w:rsidRDefault="0033482D" w:rsidP="0033482D">
      <w:pPr>
        <w:ind w:firstLine="600"/>
        <w:rPr>
          <w:rFonts w:ascii="Times New Roman" w:hAnsi="Times New Roman" w:cs="Times New Roman"/>
          <w:sz w:val="28"/>
          <w:szCs w:val="28"/>
        </w:rPr>
      </w:pPr>
      <w:r w:rsidRPr="0033482D">
        <w:rPr>
          <w:rFonts w:ascii="Times New Roman" w:hAnsi="Times New Roman" w:cs="Times New Roman"/>
          <w:sz w:val="28"/>
          <w:szCs w:val="28"/>
        </w:rPr>
        <w:t>Кожний об’єм повітря володіє трьома видами енергії:</w:t>
      </w:r>
    </w:p>
    <w:p w:rsidR="0033482D" w:rsidRPr="0033482D" w:rsidRDefault="0033482D" w:rsidP="00DF12AC">
      <w:pPr>
        <w:numPr>
          <w:ilvl w:val="0"/>
          <w:numId w:val="1"/>
        </w:numPr>
        <w:tabs>
          <w:tab w:val="clear" w:pos="2400"/>
          <w:tab w:val="num" w:pos="1680"/>
        </w:tabs>
        <w:ind w:left="2280" w:hanging="1080"/>
        <w:rPr>
          <w:rFonts w:ascii="Times New Roman" w:hAnsi="Times New Roman" w:cs="Times New Roman"/>
          <w:i/>
          <w:sz w:val="28"/>
          <w:szCs w:val="28"/>
        </w:rPr>
      </w:pPr>
      <w:r w:rsidRPr="0033482D">
        <w:rPr>
          <w:rFonts w:ascii="Times New Roman" w:hAnsi="Times New Roman" w:cs="Times New Roman"/>
          <w:i/>
          <w:sz w:val="28"/>
          <w:szCs w:val="28"/>
        </w:rPr>
        <w:t>кінетичною</w:t>
      </w:r>
    </w:p>
    <w:p w:rsidR="0033482D" w:rsidRPr="0033482D" w:rsidRDefault="0033482D" w:rsidP="0033482D">
      <w:pPr>
        <w:tabs>
          <w:tab w:val="left" w:pos="2760"/>
        </w:tabs>
        <w:spacing w:before="120" w:after="120"/>
        <w:ind w:left="1202"/>
        <w:jc w:val="right"/>
        <w:rPr>
          <w:rFonts w:ascii="Times New Roman" w:hAnsi="Times New Roman" w:cs="Times New Roman"/>
          <w:sz w:val="28"/>
          <w:szCs w:val="28"/>
        </w:rPr>
      </w:pPr>
      <w:r w:rsidRPr="0033482D">
        <w:rPr>
          <w:rFonts w:ascii="Times New Roman" w:hAnsi="Times New Roman" w:cs="Times New Roman"/>
          <w:position w:val="-26"/>
          <w:sz w:val="28"/>
          <w:szCs w:val="28"/>
        </w:rPr>
        <w:object w:dxaOrig="2079" w:dyaOrig="800">
          <v:shape id="_x0000_i1092" type="#_x0000_t75" style="width:103.5pt;height:40.5pt" o:ole="">
            <v:imagedata r:id="rId166" o:title=""/>
          </v:shape>
          <o:OLEObject Type="Embed" ProgID="Equation.DSMT4" ShapeID="_x0000_i1092" DrawAspect="Content" ObjectID="_1788085278" r:id="rId167"/>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8D56EA">
        <w:rPr>
          <w:rFonts w:ascii="Times New Roman" w:hAnsi="Times New Roman" w:cs="Times New Roman"/>
          <w:sz w:val="28"/>
          <w:szCs w:val="28"/>
        </w:rPr>
        <w:t>3</w:t>
      </w:r>
      <w:r w:rsidRPr="0033482D">
        <w:rPr>
          <w:rFonts w:ascii="Times New Roman" w:hAnsi="Times New Roman" w:cs="Times New Roman"/>
          <w:sz w:val="28"/>
          <w:szCs w:val="28"/>
        </w:rPr>
        <w:t>.1)</w:t>
      </w:r>
    </w:p>
    <w:p w:rsidR="0033482D" w:rsidRPr="0033482D" w:rsidRDefault="0033482D" w:rsidP="00DF12AC">
      <w:pPr>
        <w:numPr>
          <w:ilvl w:val="0"/>
          <w:numId w:val="1"/>
        </w:numPr>
        <w:tabs>
          <w:tab w:val="clear" w:pos="2400"/>
          <w:tab w:val="num" w:pos="1680"/>
          <w:tab w:val="left" w:pos="2760"/>
        </w:tabs>
        <w:ind w:hanging="1200"/>
        <w:jc w:val="both"/>
        <w:rPr>
          <w:rFonts w:ascii="Times New Roman" w:hAnsi="Times New Roman" w:cs="Times New Roman"/>
          <w:i/>
          <w:sz w:val="28"/>
          <w:szCs w:val="28"/>
        </w:rPr>
      </w:pPr>
      <w:r w:rsidRPr="0033482D">
        <w:rPr>
          <w:rFonts w:ascii="Times New Roman" w:hAnsi="Times New Roman" w:cs="Times New Roman"/>
          <w:i/>
          <w:sz w:val="28"/>
          <w:szCs w:val="28"/>
        </w:rPr>
        <w:t>потенціальною</w:t>
      </w:r>
    </w:p>
    <w:p w:rsidR="0033482D" w:rsidRPr="0033482D" w:rsidRDefault="0033482D" w:rsidP="0033482D">
      <w:pPr>
        <w:tabs>
          <w:tab w:val="left" w:pos="2760"/>
        </w:tabs>
        <w:spacing w:before="120" w:after="120"/>
        <w:jc w:val="right"/>
        <w:rPr>
          <w:rFonts w:ascii="Times New Roman" w:hAnsi="Times New Roman" w:cs="Times New Roman"/>
          <w:sz w:val="28"/>
          <w:szCs w:val="28"/>
        </w:rPr>
      </w:pPr>
      <w:r w:rsidRPr="0033482D">
        <w:rPr>
          <w:rFonts w:ascii="Times New Roman" w:hAnsi="Times New Roman" w:cs="Times New Roman"/>
          <w:position w:val="-12"/>
          <w:sz w:val="28"/>
          <w:szCs w:val="28"/>
        </w:rPr>
        <w:object w:dxaOrig="800" w:dyaOrig="300">
          <v:shape id="_x0000_i1093" type="#_x0000_t75" style="width:40.5pt;height:15pt" o:ole="">
            <v:imagedata r:id="rId168" o:title=""/>
          </v:shape>
          <o:OLEObject Type="Embed" ProgID="Equation.DSMT4" ShapeID="_x0000_i1093" DrawAspect="Content" ObjectID="_1788085279" r:id="rId169"/>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8D56EA">
        <w:rPr>
          <w:rFonts w:ascii="Times New Roman" w:hAnsi="Times New Roman" w:cs="Times New Roman"/>
          <w:sz w:val="28"/>
          <w:szCs w:val="28"/>
        </w:rPr>
        <w:t>3</w:t>
      </w:r>
      <w:r w:rsidRPr="0033482D">
        <w:rPr>
          <w:rFonts w:ascii="Times New Roman" w:hAnsi="Times New Roman" w:cs="Times New Roman"/>
          <w:sz w:val="28"/>
          <w:szCs w:val="28"/>
        </w:rPr>
        <w:t>.2)</w:t>
      </w:r>
    </w:p>
    <w:p w:rsidR="0033482D" w:rsidRPr="0033482D" w:rsidRDefault="0033482D" w:rsidP="00DF12AC">
      <w:pPr>
        <w:numPr>
          <w:ilvl w:val="0"/>
          <w:numId w:val="1"/>
        </w:numPr>
        <w:tabs>
          <w:tab w:val="clear" w:pos="2400"/>
          <w:tab w:val="num" w:pos="1680"/>
        </w:tabs>
        <w:ind w:hanging="1200"/>
        <w:jc w:val="both"/>
        <w:rPr>
          <w:rFonts w:ascii="Times New Roman" w:hAnsi="Times New Roman" w:cs="Times New Roman"/>
          <w:i/>
          <w:sz w:val="28"/>
          <w:szCs w:val="28"/>
        </w:rPr>
      </w:pPr>
      <w:r w:rsidRPr="0033482D">
        <w:rPr>
          <w:rFonts w:ascii="Times New Roman" w:hAnsi="Times New Roman" w:cs="Times New Roman"/>
          <w:i/>
          <w:sz w:val="28"/>
          <w:szCs w:val="28"/>
        </w:rPr>
        <w:t>внутрішньою</w:t>
      </w:r>
    </w:p>
    <w:p w:rsidR="0033482D" w:rsidRDefault="0033482D" w:rsidP="0033482D">
      <w:pPr>
        <w:spacing w:before="120" w:after="120"/>
        <w:jc w:val="right"/>
        <w:rPr>
          <w:rFonts w:ascii="Times New Roman" w:hAnsi="Times New Roman" w:cs="Times New Roman"/>
          <w:sz w:val="28"/>
          <w:szCs w:val="28"/>
        </w:rPr>
      </w:pPr>
      <w:r w:rsidRPr="0033482D">
        <w:rPr>
          <w:rFonts w:ascii="Times New Roman" w:hAnsi="Times New Roman" w:cs="Times New Roman"/>
          <w:position w:val="-12"/>
          <w:sz w:val="28"/>
          <w:szCs w:val="28"/>
        </w:rPr>
        <w:object w:dxaOrig="900" w:dyaOrig="380">
          <v:shape id="_x0000_i1094" type="#_x0000_t75" style="width:45pt;height:19.5pt" o:ole="">
            <v:imagedata r:id="rId170" o:title=""/>
          </v:shape>
          <o:OLEObject Type="Embed" ProgID="Equation.DSMT4" ShapeID="_x0000_i1094" DrawAspect="Content" ObjectID="_1788085280" r:id="rId171"/>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8D56EA">
        <w:rPr>
          <w:rFonts w:ascii="Times New Roman" w:hAnsi="Times New Roman" w:cs="Times New Roman"/>
          <w:sz w:val="28"/>
          <w:szCs w:val="28"/>
        </w:rPr>
        <w:t>3</w:t>
      </w:r>
      <w:r w:rsidRPr="0033482D">
        <w:rPr>
          <w:rFonts w:ascii="Times New Roman" w:hAnsi="Times New Roman" w:cs="Times New Roman"/>
          <w:sz w:val="28"/>
          <w:szCs w:val="28"/>
        </w:rPr>
        <w:t>.3)</w:t>
      </w:r>
    </w:p>
    <w:p w:rsidR="003511DA" w:rsidRPr="0033482D" w:rsidRDefault="003511DA" w:rsidP="0033482D">
      <w:pPr>
        <w:spacing w:before="120" w:after="120"/>
        <w:jc w:val="right"/>
        <w:rPr>
          <w:rFonts w:ascii="Times New Roman" w:hAnsi="Times New Roman" w:cs="Times New Roman"/>
          <w:sz w:val="28"/>
          <w:szCs w:val="28"/>
        </w:rPr>
      </w:pPr>
    </w:p>
    <w:p w:rsidR="0033482D" w:rsidRPr="0033482D" w:rsidRDefault="0033482D" w:rsidP="0033482D">
      <w:pPr>
        <w:tabs>
          <w:tab w:val="left" w:pos="720"/>
        </w:tabs>
        <w:jc w:val="both"/>
        <w:rPr>
          <w:rFonts w:ascii="Times New Roman" w:hAnsi="Times New Roman" w:cs="Times New Roman"/>
          <w:sz w:val="28"/>
          <w:szCs w:val="28"/>
        </w:rPr>
      </w:pPr>
      <w:r w:rsidRPr="0033482D">
        <w:rPr>
          <w:rFonts w:ascii="Times New Roman" w:hAnsi="Times New Roman" w:cs="Times New Roman"/>
          <w:sz w:val="28"/>
          <w:szCs w:val="28"/>
        </w:rPr>
        <w:t>де</w:t>
      </w:r>
      <w:r w:rsidRPr="0033482D">
        <w:rPr>
          <w:rFonts w:ascii="Times New Roman" w:hAnsi="Times New Roman" w:cs="Times New Roman"/>
          <w:sz w:val="28"/>
          <w:szCs w:val="28"/>
        </w:rPr>
        <w:tab/>
      </w:r>
      <w:r w:rsidRPr="0033482D">
        <w:rPr>
          <w:rFonts w:ascii="Times New Roman" w:hAnsi="Times New Roman" w:cs="Times New Roman"/>
          <w:position w:val="-12"/>
          <w:sz w:val="28"/>
          <w:szCs w:val="28"/>
        </w:rPr>
        <w:object w:dxaOrig="740" w:dyaOrig="300">
          <v:shape id="_x0000_i1095" type="#_x0000_t75" style="width:37.5pt;height:15pt" o:ole="">
            <v:imagedata r:id="rId172" o:title=""/>
          </v:shape>
          <o:OLEObject Type="Embed" ProgID="Equation.DSMT4" ShapeID="_x0000_i1095" DrawAspect="Content" ObjectID="_1788085281" r:id="rId173"/>
        </w:object>
      </w:r>
      <w:r w:rsidRPr="0033482D">
        <w:rPr>
          <w:rFonts w:ascii="Times New Roman" w:hAnsi="Times New Roman" w:cs="Times New Roman"/>
          <w:sz w:val="28"/>
          <w:szCs w:val="28"/>
        </w:rPr>
        <w:t xml:space="preserve"> – складові швидкості вітру;</w:t>
      </w:r>
    </w:p>
    <w:p w:rsidR="0033482D" w:rsidRPr="0033482D" w:rsidRDefault="0033482D" w:rsidP="0033482D">
      <w:pPr>
        <w:tabs>
          <w:tab w:val="left" w:pos="720"/>
        </w:tabs>
        <w:jc w:val="both"/>
        <w:rPr>
          <w:rFonts w:ascii="Times New Roman" w:hAnsi="Times New Roman" w:cs="Times New Roman"/>
          <w:sz w:val="28"/>
          <w:szCs w:val="28"/>
        </w:rPr>
      </w:pPr>
      <w:r w:rsidRPr="0033482D">
        <w:rPr>
          <w:rFonts w:ascii="Times New Roman" w:hAnsi="Times New Roman" w:cs="Times New Roman"/>
          <w:sz w:val="28"/>
          <w:szCs w:val="28"/>
        </w:rPr>
        <w:tab/>
      </w:r>
      <w:r w:rsidRPr="0033482D">
        <w:rPr>
          <w:rFonts w:ascii="Times New Roman" w:hAnsi="Times New Roman" w:cs="Times New Roman"/>
          <w:position w:val="-12"/>
          <w:sz w:val="28"/>
          <w:szCs w:val="28"/>
        </w:rPr>
        <w:object w:dxaOrig="240" w:dyaOrig="300">
          <v:shape id="_x0000_i1096" type="#_x0000_t75" style="width:12pt;height:15pt" o:ole="">
            <v:imagedata r:id="rId174" o:title=""/>
          </v:shape>
          <o:OLEObject Type="Embed" ProgID="Equation.DSMT4" ShapeID="_x0000_i1096" DrawAspect="Content" ObjectID="_1788085282" r:id="rId175"/>
        </w:object>
      </w:r>
      <w:r w:rsidRPr="0033482D">
        <w:rPr>
          <w:rFonts w:ascii="Times New Roman" w:hAnsi="Times New Roman" w:cs="Times New Roman"/>
          <w:sz w:val="28"/>
          <w:szCs w:val="28"/>
        </w:rPr>
        <w:t xml:space="preserve"> – прискорення вільного падіння;</w:t>
      </w:r>
    </w:p>
    <w:p w:rsidR="0033482D" w:rsidRPr="0033482D" w:rsidRDefault="0033482D" w:rsidP="0033482D">
      <w:pPr>
        <w:tabs>
          <w:tab w:val="left" w:pos="720"/>
        </w:tabs>
        <w:jc w:val="both"/>
        <w:rPr>
          <w:rFonts w:ascii="Times New Roman" w:hAnsi="Times New Roman" w:cs="Times New Roman"/>
          <w:sz w:val="28"/>
          <w:szCs w:val="28"/>
        </w:rPr>
      </w:pPr>
      <w:r w:rsidRPr="0033482D">
        <w:rPr>
          <w:rFonts w:ascii="Times New Roman" w:hAnsi="Times New Roman" w:cs="Times New Roman"/>
          <w:sz w:val="28"/>
          <w:szCs w:val="28"/>
        </w:rPr>
        <w:tab/>
      </w:r>
      <w:r w:rsidRPr="0033482D">
        <w:rPr>
          <w:rFonts w:ascii="Times New Roman" w:hAnsi="Times New Roman" w:cs="Times New Roman"/>
          <w:position w:val="-12"/>
          <w:sz w:val="28"/>
          <w:szCs w:val="28"/>
        </w:rPr>
        <w:object w:dxaOrig="320" w:dyaOrig="380">
          <v:shape id="_x0000_i1097" type="#_x0000_t75" style="width:16.5pt;height:19.5pt" o:ole="">
            <v:imagedata r:id="rId176" o:title=""/>
          </v:shape>
          <o:OLEObject Type="Embed" ProgID="Equation.DSMT4" ShapeID="_x0000_i1097" DrawAspect="Content" ObjectID="_1788085283" r:id="rId177"/>
        </w:object>
      </w:r>
      <w:r w:rsidRPr="0033482D">
        <w:rPr>
          <w:rFonts w:ascii="Times New Roman" w:hAnsi="Times New Roman" w:cs="Times New Roman"/>
          <w:sz w:val="28"/>
          <w:szCs w:val="28"/>
        </w:rPr>
        <w:t xml:space="preserve"> – питома теплоємність повітря при постійному об’ємі;</w:t>
      </w:r>
    </w:p>
    <w:p w:rsidR="0033482D" w:rsidRPr="0033482D" w:rsidRDefault="0033482D" w:rsidP="0033482D">
      <w:pPr>
        <w:tabs>
          <w:tab w:val="left" w:pos="720"/>
        </w:tabs>
        <w:jc w:val="both"/>
        <w:rPr>
          <w:rFonts w:ascii="Times New Roman" w:hAnsi="Times New Roman" w:cs="Times New Roman"/>
          <w:sz w:val="28"/>
          <w:szCs w:val="28"/>
        </w:rPr>
      </w:pPr>
      <w:r w:rsidRPr="0033482D">
        <w:rPr>
          <w:rFonts w:ascii="Times New Roman" w:hAnsi="Times New Roman" w:cs="Times New Roman"/>
          <w:sz w:val="28"/>
          <w:szCs w:val="28"/>
        </w:rPr>
        <w:tab/>
      </w:r>
      <w:r w:rsidRPr="0033482D">
        <w:rPr>
          <w:rFonts w:ascii="Times New Roman" w:hAnsi="Times New Roman" w:cs="Times New Roman"/>
          <w:position w:val="-4"/>
          <w:sz w:val="28"/>
          <w:szCs w:val="28"/>
        </w:rPr>
        <w:object w:dxaOrig="240" w:dyaOrig="279">
          <v:shape id="_x0000_i1098" type="#_x0000_t75" style="width:12pt;height:13.5pt" o:ole="">
            <v:imagedata r:id="rId178" o:title=""/>
          </v:shape>
          <o:OLEObject Type="Embed" ProgID="Equation.DSMT4" ShapeID="_x0000_i1098" DrawAspect="Content" ObjectID="_1788085284" r:id="rId179"/>
        </w:object>
      </w:r>
      <w:r w:rsidRPr="0033482D">
        <w:rPr>
          <w:rFonts w:ascii="Times New Roman" w:hAnsi="Times New Roman" w:cs="Times New Roman"/>
          <w:sz w:val="28"/>
          <w:szCs w:val="28"/>
        </w:rPr>
        <w:t xml:space="preserve"> – температура повітря.</w:t>
      </w:r>
    </w:p>
    <w:p w:rsidR="0033482D" w:rsidRDefault="0033482D" w:rsidP="0033482D">
      <w:pPr>
        <w:tabs>
          <w:tab w:val="left" w:pos="720"/>
        </w:tabs>
        <w:ind w:firstLine="600"/>
        <w:jc w:val="both"/>
        <w:rPr>
          <w:rFonts w:ascii="Times New Roman" w:hAnsi="Times New Roman" w:cs="Times New Roman"/>
          <w:sz w:val="28"/>
          <w:szCs w:val="28"/>
        </w:rPr>
      </w:pPr>
      <w:r w:rsidRPr="0033482D">
        <w:rPr>
          <w:rFonts w:ascii="Times New Roman" w:hAnsi="Times New Roman" w:cs="Times New Roman"/>
          <w:i/>
          <w:sz w:val="28"/>
          <w:szCs w:val="28"/>
        </w:rPr>
        <w:t>Види енергії</w:t>
      </w:r>
      <w:r w:rsidRPr="0033482D">
        <w:rPr>
          <w:rFonts w:ascii="Times New Roman" w:hAnsi="Times New Roman" w:cs="Times New Roman"/>
          <w:sz w:val="28"/>
          <w:szCs w:val="28"/>
        </w:rPr>
        <w:t xml:space="preserve">, які записані вище, називаються </w:t>
      </w:r>
      <w:r w:rsidRPr="0033482D">
        <w:rPr>
          <w:rFonts w:ascii="Times New Roman" w:hAnsi="Times New Roman" w:cs="Times New Roman"/>
          <w:i/>
          <w:sz w:val="28"/>
          <w:szCs w:val="28"/>
        </w:rPr>
        <w:t>питомими</w:t>
      </w:r>
      <w:r w:rsidRPr="0033482D">
        <w:rPr>
          <w:rFonts w:ascii="Times New Roman" w:hAnsi="Times New Roman" w:cs="Times New Roman"/>
          <w:sz w:val="28"/>
          <w:szCs w:val="28"/>
        </w:rPr>
        <w:t xml:space="preserve">, оскільки вони відносяться до одиниці маси повітря. </w:t>
      </w:r>
      <w:r w:rsidRPr="0033482D">
        <w:rPr>
          <w:rFonts w:ascii="Times New Roman" w:hAnsi="Times New Roman" w:cs="Times New Roman"/>
          <w:i/>
          <w:sz w:val="28"/>
          <w:szCs w:val="28"/>
        </w:rPr>
        <w:t>Енергію одиничного об’єму називають абсолютною</w:t>
      </w:r>
      <w:r w:rsidRPr="0033482D">
        <w:rPr>
          <w:rFonts w:ascii="Times New Roman" w:hAnsi="Times New Roman" w:cs="Times New Roman"/>
          <w:sz w:val="28"/>
          <w:szCs w:val="28"/>
        </w:rPr>
        <w:t xml:space="preserve">. Вона дорівнює питомій енергії, помноженій на густину повітря </w:t>
      </w:r>
      <w:r w:rsidRPr="0033482D">
        <w:rPr>
          <w:rFonts w:ascii="Times New Roman" w:hAnsi="Times New Roman" w:cs="Times New Roman"/>
          <w:position w:val="-10"/>
          <w:sz w:val="28"/>
          <w:szCs w:val="28"/>
        </w:rPr>
        <w:object w:dxaOrig="260" w:dyaOrig="279">
          <v:shape id="_x0000_i1099" type="#_x0000_t75" style="width:13.5pt;height:13.5pt" o:ole="">
            <v:imagedata r:id="rId180" o:title=""/>
          </v:shape>
          <o:OLEObject Type="Embed" ProgID="Equation.DSMT4" ShapeID="_x0000_i1099" DrawAspect="Content" ObjectID="_1788085285" r:id="rId181"/>
        </w:object>
      </w:r>
      <w:r w:rsidRPr="0033482D">
        <w:rPr>
          <w:rFonts w:ascii="Times New Roman" w:hAnsi="Times New Roman" w:cs="Times New Roman"/>
          <w:sz w:val="28"/>
          <w:szCs w:val="28"/>
        </w:rPr>
        <w:t>.</w:t>
      </w:r>
    </w:p>
    <w:p w:rsidR="00EC0C78" w:rsidRPr="00EC0C78" w:rsidRDefault="00EC0C78" w:rsidP="0033482D">
      <w:pPr>
        <w:tabs>
          <w:tab w:val="left" w:pos="720"/>
        </w:tabs>
        <w:ind w:firstLine="600"/>
        <w:jc w:val="both"/>
        <w:rPr>
          <w:rFonts w:ascii="Times New Roman" w:hAnsi="Times New Roman" w:cs="Times New Roman"/>
          <w:sz w:val="28"/>
          <w:szCs w:val="28"/>
        </w:rPr>
      </w:pPr>
      <w:r w:rsidRPr="00EC0C78">
        <w:rPr>
          <w:rFonts w:ascii="Times New Roman" w:hAnsi="Times New Roman" w:cs="Times New Roman"/>
          <w:sz w:val="28"/>
          <w:szCs w:val="28"/>
        </w:rPr>
        <w:t xml:space="preserve">Сума кінетичної та потенціальної енергій називається </w:t>
      </w:r>
      <w:r w:rsidRPr="00EC0C78">
        <w:rPr>
          <w:rFonts w:ascii="Times New Roman" w:hAnsi="Times New Roman" w:cs="Times New Roman"/>
          <w:i/>
          <w:sz w:val="28"/>
          <w:szCs w:val="28"/>
        </w:rPr>
        <w:t>механічною енергією</w:t>
      </w:r>
      <w:r w:rsidRPr="00EC0C78">
        <w:rPr>
          <w:rFonts w:ascii="Times New Roman" w:hAnsi="Times New Roman" w:cs="Times New Roman"/>
          <w:sz w:val="28"/>
          <w:szCs w:val="28"/>
        </w:rPr>
        <w:t>.</w:t>
      </w:r>
    </w:p>
    <w:p w:rsidR="0033482D" w:rsidRPr="0033482D" w:rsidRDefault="0033482D" w:rsidP="00A70684">
      <w:pPr>
        <w:tabs>
          <w:tab w:val="left" w:pos="72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В атмосфері постійно відбуваються перетворення одного виду енергії в інші. </w:t>
      </w:r>
      <w:r w:rsidR="002055E7">
        <w:rPr>
          <w:rFonts w:ascii="Times New Roman" w:hAnsi="Times New Roman" w:cs="Times New Roman"/>
          <w:sz w:val="28"/>
          <w:szCs w:val="28"/>
        </w:rPr>
        <w:t>П</w:t>
      </w:r>
      <w:r w:rsidRPr="0033482D">
        <w:rPr>
          <w:rFonts w:ascii="Times New Roman" w:hAnsi="Times New Roman" w:cs="Times New Roman"/>
          <w:sz w:val="28"/>
          <w:szCs w:val="28"/>
        </w:rPr>
        <w:t>роцес</w:t>
      </w:r>
      <w:r w:rsidR="002055E7">
        <w:rPr>
          <w:rFonts w:ascii="Times New Roman" w:hAnsi="Times New Roman" w:cs="Times New Roman"/>
          <w:sz w:val="28"/>
          <w:szCs w:val="28"/>
        </w:rPr>
        <w:t>и</w:t>
      </w:r>
      <w:r w:rsidRPr="0033482D">
        <w:rPr>
          <w:rFonts w:ascii="Times New Roman" w:hAnsi="Times New Roman" w:cs="Times New Roman"/>
          <w:sz w:val="28"/>
          <w:szCs w:val="28"/>
        </w:rPr>
        <w:t xml:space="preserve"> перетворення енергій в атмосфері </w:t>
      </w:r>
      <w:r w:rsidR="002055E7">
        <w:rPr>
          <w:rFonts w:ascii="Times New Roman" w:hAnsi="Times New Roman" w:cs="Times New Roman"/>
          <w:sz w:val="28"/>
          <w:szCs w:val="28"/>
        </w:rPr>
        <w:t>(</w:t>
      </w:r>
      <w:r w:rsidR="002055E7" w:rsidRPr="0033482D">
        <w:rPr>
          <w:rFonts w:ascii="Times New Roman" w:hAnsi="Times New Roman" w:cs="Times New Roman"/>
          <w:i/>
          <w:sz w:val="28"/>
          <w:szCs w:val="28"/>
        </w:rPr>
        <w:t>рівняння балансу різних видів енергії</w:t>
      </w:r>
      <w:r w:rsidR="002055E7">
        <w:rPr>
          <w:rFonts w:ascii="Times New Roman" w:hAnsi="Times New Roman" w:cs="Times New Roman"/>
          <w:sz w:val="28"/>
          <w:szCs w:val="28"/>
        </w:rPr>
        <w:t xml:space="preserve">) </w:t>
      </w:r>
      <w:r w:rsidRPr="0033482D">
        <w:rPr>
          <w:rFonts w:ascii="Times New Roman" w:hAnsi="Times New Roman" w:cs="Times New Roman"/>
          <w:sz w:val="28"/>
          <w:szCs w:val="28"/>
        </w:rPr>
        <w:t>розглян</w:t>
      </w:r>
      <w:r w:rsidR="002055E7">
        <w:rPr>
          <w:rFonts w:ascii="Times New Roman" w:hAnsi="Times New Roman" w:cs="Times New Roman"/>
          <w:sz w:val="28"/>
          <w:szCs w:val="28"/>
        </w:rPr>
        <w:t xml:space="preserve">уті в навчальному посібнику </w:t>
      </w:r>
      <w:r w:rsidR="002055E7" w:rsidRPr="002055E7">
        <w:rPr>
          <w:rFonts w:ascii="Times New Roman" w:hAnsi="Times New Roman" w:cs="Times New Roman"/>
          <w:sz w:val="28"/>
          <w:szCs w:val="28"/>
          <w:lang w:val="ru-RU"/>
        </w:rPr>
        <w:t>[</w:t>
      </w:r>
      <w:r w:rsidR="002055E7">
        <w:rPr>
          <w:rFonts w:ascii="Times New Roman" w:hAnsi="Times New Roman" w:cs="Times New Roman"/>
          <w:sz w:val="28"/>
          <w:szCs w:val="28"/>
          <w:lang w:val="ru-RU"/>
        </w:rPr>
        <w:t>1</w:t>
      </w:r>
      <w:r w:rsidR="002055E7" w:rsidRPr="002055E7">
        <w:rPr>
          <w:rFonts w:ascii="Times New Roman" w:hAnsi="Times New Roman" w:cs="Times New Roman"/>
          <w:sz w:val="28"/>
          <w:szCs w:val="28"/>
          <w:lang w:val="ru-RU"/>
        </w:rPr>
        <w:t>]</w:t>
      </w:r>
      <w:r w:rsidRPr="0033482D">
        <w:rPr>
          <w:rFonts w:ascii="Times New Roman" w:hAnsi="Times New Roman" w:cs="Times New Roman"/>
          <w:sz w:val="28"/>
          <w:szCs w:val="28"/>
        </w:rPr>
        <w:t xml:space="preserve">. </w:t>
      </w: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Первісною причиною енергії для загальної циркуляції атмосфери є сонячна радіація. Світність Сонця, як відомо, характеризується сонячною сталою, яка дорівнює </w:t>
      </w:r>
      <w:r w:rsidRPr="0033482D">
        <w:rPr>
          <w:rFonts w:ascii="Times New Roman" w:hAnsi="Times New Roman" w:cs="Times New Roman"/>
          <w:position w:val="-32"/>
          <w:sz w:val="28"/>
          <w:szCs w:val="28"/>
        </w:rPr>
        <w:object w:dxaOrig="1680" w:dyaOrig="760">
          <v:shape id="_x0000_i1100" type="#_x0000_t75" style="width:84pt;height:37.5pt" o:ole="">
            <v:imagedata r:id="rId182" o:title=""/>
          </v:shape>
          <o:OLEObject Type="Embed" ProgID="Equation.DSMT4" ShapeID="_x0000_i1100" DrawAspect="Content" ObjectID="_1788085286" r:id="rId183"/>
        </w:object>
      </w:r>
      <w:r w:rsidRPr="0033482D">
        <w:rPr>
          <w:rFonts w:ascii="Times New Roman" w:hAnsi="Times New Roman" w:cs="Times New Roman"/>
          <w:sz w:val="28"/>
          <w:szCs w:val="28"/>
        </w:rPr>
        <w:t xml:space="preserve">. Поперечний переріз Землі у площині екватора дорівнює </w:t>
      </w:r>
      <w:r w:rsidRPr="0033482D">
        <w:rPr>
          <w:rFonts w:ascii="Times New Roman" w:hAnsi="Times New Roman" w:cs="Times New Roman"/>
          <w:position w:val="-6"/>
          <w:sz w:val="28"/>
          <w:szCs w:val="28"/>
        </w:rPr>
        <w:object w:dxaOrig="520" w:dyaOrig="420">
          <v:shape id="_x0000_i1101" type="#_x0000_t75" style="width:25.5pt;height:21pt" o:ole="">
            <v:imagedata r:id="rId184" o:title=""/>
          </v:shape>
          <o:OLEObject Type="Embed" ProgID="Equation.DSMT4" ShapeID="_x0000_i1101" DrawAspect="Content" ObjectID="_1788085287" r:id="rId185"/>
        </w:object>
      </w:r>
      <w:r w:rsidRPr="0033482D">
        <w:rPr>
          <w:rFonts w:ascii="Times New Roman" w:hAnsi="Times New Roman" w:cs="Times New Roman"/>
          <w:sz w:val="28"/>
          <w:szCs w:val="28"/>
        </w:rPr>
        <w:t xml:space="preserve">, якщо позначити через </w:t>
      </w:r>
      <w:r w:rsidRPr="0033482D">
        <w:rPr>
          <w:rFonts w:ascii="Times New Roman" w:hAnsi="Times New Roman" w:cs="Times New Roman"/>
          <w:position w:val="-6"/>
          <w:sz w:val="28"/>
          <w:szCs w:val="28"/>
        </w:rPr>
        <w:object w:dxaOrig="220" w:dyaOrig="240">
          <v:shape id="_x0000_i1102" type="#_x0000_t75" style="width:10.5pt;height:12pt" o:ole="">
            <v:imagedata r:id="rId186" o:title=""/>
          </v:shape>
          <o:OLEObject Type="Embed" ProgID="Equation.DSMT4" ShapeID="_x0000_i1102" DrawAspect="Content" ObjectID="_1788085288" r:id="rId187"/>
        </w:object>
      </w:r>
      <w:r w:rsidRPr="0033482D">
        <w:rPr>
          <w:rFonts w:ascii="Times New Roman" w:hAnsi="Times New Roman" w:cs="Times New Roman"/>
          <w:sz w:val="28"/>
          <w:szCs w:val="28"/>
        </w:rPr>
        <w:t xml:space="preserve"> радіус Землі. Отже на площу цього перерізу приходиться </w:t>
      </w:r>
      <w:r w:rsidRPr="0033482D">
        <w:rPr>
          <w:rFonts w:ascii="Times New Roman" w:hAnsi="Times New Roman" w:cs="Times New Roman"/>
          <w:position w:val="-10"/>
          <w:sz w:val="28"/>
          <w:szCs w:val="28"/>
        </w:rPr>
        <w:object w:dxaOrig="1700" w:dyaOrig="460">
          <v:shape id="_x0000_i1103" type="#_x0000_t75" style="width:85.5pt;height:22.5pt" o:ole="">
            <v:imagedata r:id="rId188" o:title=""/>
          </v:shape>
          <o:OLEObject Type="Embed" ProgID="Equation.DSMT4" ShapeID="_x0000_i1103" DrawAspect="Content" ObjectID="_1788085289" r:id="rId189"/>
        </w:object>
      </w:r>
      <w:r w:rsidRPr="0033482D">
        <w:rPr>
          <w:rFonts w:ascii="Times New Roman" w:hAnsi="Times New Roman" w:cs="Times New Roman"/>
          <w:sz w:val="28"/>
          <w:szCs w:val="28"/>
        </w:rPr>
        <w:t xml:space="preserve">. Частка цієї енергії відбивається у космос. Вона характеризується альбедо Землі як планети. Вимірювання його за допомогою ШСЗ дає значення </w:t>
      </w:r>
      <w:r w:rsidRPr="0033482D">
        <w:rPr>
          <w:rFonts w:ascii="Times New Roman" w:hAnsi="Times New Roman" w:cs="Times New Roman"/>
          <w:position w:val="-10"/>
          <w:sz w:val="28"/>
          <w:szCs w:val="28"/>
        </w:rPr>
        <w:object w:dxaOrig="1040" w:dyaOrig="340">
          <v:shape id="_x0000_i1104" type="#_x0000_t75" style="width:52.5pt;height:16.5pt" o:ole="">
            <v:imagedata r:id="rId190" o:title=""/>
          </v:shape>
          <o:OLEObject Type="Embed" ProgID="Equation.DSMT4" ShapeID="_x0000_i1104" DrawAspect="Content" ObjectID="_1788085290" r:id="rId191"/>
        </w:object>
      </w:r>
      <w:r w:rsidRPr="0033482D">
        <w:rPr>
          <w:rFonts w:ascii="Times New Roman" w:hAnsi="Times New Roman" w:cs="Times New Roman"/>
          <w:sz w:val="28"/>
          <w:szCs w:val="28"/>
        </w:rPr>
        <w:t xml:space="preserve">. Отже поглинається </w:t>
      </w:r>
      <w:r w:rsidRPr="0033482D">
        <w:rPr>
          <w:rFonts w:ascii="Times New Roman" w:hAnsi="Times New Roman" w:cs="Times New Roman"/>
          <w:position w:val="-12"/>
          <w:sz w:val="28"/>
          <w:szCs w:val="28"/>
        </w:rPr>
        <w:object w:dxaOrig="1680" w:dyaOrig="480">
          <v:shape id="_x0000_i1105" type="#_x0000_t75" style="width:84pt;height:24pt" o:ole="">
            <v:imagedata r:id="rId192" o:title=""/>
          </v:shape>
          <o:OLEObject Type="Embed" ProgID="Equation.DSMT4" ShapeID="_x0000_i1105" DrawAspect="Content" ObjectID="_1788085291" r:id="rId193"/>
        </w:object>
      </w:r>
      <w:r w:rsidRPr="0033482D">
        <w:rPr>
          <w:rFonts w:ascii="Times New Roman" w:hAnsi="Times New Roman" w:cs="Times New Roman"/>
          <w:sz w:val="28"/>
          <w:szCs w:val="28"/>
        </w:rPr>
        <w:t xml:space="preserve"> або на одиницю площини </w:t>
      </w:r>
      <w:r w:rsidRPr="0033482D">
        <w:rPr>
          <w:rFonts w:ascii="Times New Roman" w:hAnsi="Times New Roman" w:cs="Times New Roman"/>
          <w:position w:val="-6"/>
          <w:sz w:val="28"/>
          <w:szCs w:val="28"/>
        </w:rPr>
        <w:object w:dxaOrig="1100" w:dyaOrig="420">
          <v:shape id="_x0000_i1106" type="#_x0000_t75" style="width:55.5pt;height:21pt" o:ole="">
            <v:imagedata r:id="rId194" o:title=""/>
          </v:shape>
          <o:OLEObject Type="Embed" ProgID="Equation.DSMT4" ShapeID="_x0000_i1106" DrawAspect="Content" ObjectID="_1788085292" r:id="rId195"/>
        </w:object>
      </w:r>
      <w:r w:rsidRPr="0033482D">
        <w:rPr>
          <w:rFonts w:ascii="Times New Roman" w:hAnsi="Times New Roman" w:cs="Times New Roman"/>
          <w:sz w:val="28"/>
          <w:szCs w:val="28"/>
        </w:rPr>
        <w:t xml:space="preserve"> поверхні Землі – </w:t>
      </w:r>
      <w:r w:rsidRPr="0033482D">
        <w:rPr>
          <w:rFonts w:ascii="Times New Roman" w:hAnsi="Times New Roman" w:cs="Times New Roman"/>
          <w:position w:val="-32"/>
          <w:sz w:val="28"/>
          <w:szCs w:val="28"/>
        </w:rPr>
        <w:object w:dxaOrig="1060" w:dyaOrig="760">
          <v:shape id="_x0000_i1107" type="#_x0000_t75" style="width:52.5pt;height:37.5pt" o:ole="">
            <v:imagedata r:id="rId196" o:title=""/>
          </v:shape>
          <o:OLEObject Type="Embed" ProgID="Equation.DSMT4" ShapeID="_x0000_i1107" DrawAspect="Content" ObjectID="_1788085293" r:id="rId197"/>
        </w:object>
      </w:r>
      <w:r w:rsidRPr="0033482D">
        <w:rPr>
          <w:rFonts w:ascii="Times New Roman" w:hAnsi="Times New Roman" w:cs="Times New Roman"/>
          <w:sz w:val="28"/>
          <w:szCs w:val="28"/>
        </w:rPr>
        <w:t xml:space="preserve"> за добу. Такою ж є потужність теплового випромінювання Землі у інфрачервоному діапазоні.</w:t>
      </w: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lastRenderedPageBreak/>
        <w:t>Як зазначалося у попередньому розділі, три види енергії притаманні атмосфері. Розглянемо їх кількісні характеристики.</w:t>
      </w: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i/>
          <w:sz w:val="28"/>
          <w:szCs w:val="28"/>
        </w:rPr>
        <w:t>Внутрішня енергія</w:t>
      </w:r>
      <w:r w:rsidRPr="0033482D">
        <w:rPr>
          <w:rFonts w:ascii="Times New Roman" w:hAnsi="Times New Roman" w:cs="Times New Roman"/>
          <w:sz w:val="28"/>
          <w:szCs w:val="28"/>
        </w:rPr>
        <w:t xml:space="preserve"> всієї маси атмосфери </w:t>
      </w:r>
      <w:r w:rsidRPr="0033482D">
        <w:rPr>
          <w:rFonts w:ascii="Times New Roman" w:hAnsi="Times New Roman" w:cs="Times New Roman"/>
          <w:position w:val="-6"/>
          <w:sz w:val="28"/>
          <w:szCs w:val="28"/>
        </w:rPr>
        <w:object w:dxaOrig="279" w:dyaOrig="240">
          <v:shape id="_x0000_i1108" type="#_x0000_t75" style="width:13.5pt;height:12pt" o:ole="">
            <v:imagedata r:id="rId198" o:title=""/>
          </v:shape>
          <o:OLEObject Type="Embed" ProgID="Equation.DSMT4" ShapeID="_x0000_i1108" DrawAspect="Content" ObjectID="_1788085294" r:id="rId199"/>
        </w:object>
      </w:r>
      <w:r w:rsidRPr="0033482D">
        <w:rPr>
          <w:rFonts w:ascii="Times New Roman" w:hAnsi="Times New Roman" w:cs="Times New Roman"/>
          <w:sz w:val="28"/>
          <w:szCs w:val="28"/>
        </w:rPr>
        <w:t>:</w:t>
      </w:r>
    </w:p>
    <w:p w:rsidR="003511DA" w:rsidRPr="0033482D" w:rsidRDefault="003511DA" w:rsidP="0033482D">
      <w:pPr>
        <w:tabs>
          <w:tab w:val="left" w:pos="720"/>
          <w:tab w:val="left" w:pos="2760"/>
        </w:tabs>
        <w:ind w:firstLine="600"/>
        <w:jc w:val="both"/>
        <w:rPr>
          <w:rFonts w:ascii="Times New Roman" w:hAnsi="Times New Roman" w:cs="Times New Roman"/>
          <w:sz w:val="28"/>
          <w:szCs w:val="28"/>
        </w:rPr>
      </w:pPr>
    </w:p>
    <w:p w:rsidR="0033482D" w:rsidRPr="0033482D" w:rsidRDefault="0033482D" w:rsidP="0033482D">
      <w:pPr>
        <w:tabs>
          <w:tab w:val="left" w:pos="720"/>
          <w:tab w:val="left" w:pos="2760"/>
        </w:tabs>
        <w:spacing w:before="120" w:after="120"/>
        <w:ind w:firstLine="601"/>
        <w:jc w:val="right"/>
        <w:rPr>
          <w:rFonts w:ascii="Times New Roman" w:hAnsi="Times New Roman" w:cs="Times New Roman"/>
          <w:sz w:val="28"/>
          <w:szCs w:val="28"/>
        </w:rPr>
      </w:pPr>
      <w:r w:rsidRPr="0033482D">
        <w:rPr>
          <w:rFonts w:ascii="Times New Roman" w:hAnsi="Times New Roman" w:cs="Times New Roman"/>
          <w:position w:val="-36"/>
          <w:sz w:val="28"/>
          <w:szCs w:val="28"/>
        </w:rPr>
        <w:object w:dxaOrig="1420" w:dyaOrig="620">
          <v:shape id="_x0000_i1109" type="#_x0000_t75" style="width:70.5pt;height:31.5pt" o:ole="">
            <v:imagedata r:id="rId200" o:title=""/>
          </v:shape>
          <o:OLEObject Type="Embed" ProgID="Equation.DSMT4" ShapeID="_x0000_i1109" DrawAspect="Content" ObjectID="_1788085295" r:id="rId201"/>
        </w:object>
      </w:r>
      <w:r w:rsidR="0090106C">
        <w:rPr>
          <w:rFonts w:ascii="Times New Roman" w:hAnsi="Times New Roman" w:cs="Times New Roman"/>
          <w:sz w:val="28"/>
          <w:szCs w:val="28"/>
        </w:rPr>
        <w:t>.</w:t>
      </w:r>
      <w:r w:rsidR="0090106C">
        <w:rPr>
          <w:rFonts w:ascii="Times New Roman" w:hAnsi="Times New Roman" w:cs="Times New Roman"/>
          <w:sz w:val="28"/>
          <w:szCs w:val="28"/>
        </w:rPr>
        <w:tab/>
      </w:r>
      <w:r w:rsidR="0090106C">
        <w:rPr>
          <w:rFonts w:ascii="Times New Roman" w:hAnsi="Times New Roman" w:cs="Times New Roman"/>
          <w:sz w:val="28"/>
          <w:szCs w:val="28"/>
        </w:rPr>
        <w:tab/>
      </w:r>
      <w:r w:rsidR="0090106C">
        <w:rPr>
          <w:rFonts w:ascii="Times New Roman" w:hAnsi="Times New Roman" w:cs="Times New Roman"/>
          <w:sz w:val="28"/>
          <w:szCs w:val="28"/>
        </w:rPr>
        <w:tab/>
      </w:r>
      <w:r w:rsidR="0090106C">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8D56EA">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4</w:t>
      </w:r>
      <w:r w:rsidRPr="0033482D">
        <w:rPr>
          <w:rFonts w:ascii="Times New Roman" w:hAnsi="Times New Roman" w:cs="Times New Roman"/>
          <w:sz w:val="28"/>
          <w:szCs w:val="28"/>
        </w:rPr>
        <w:t>)</w:t>
      </w:r>
    </w:p>
    <w:p w:rsidR="0033482D" w:rsidRPr="0033482D" w:rsidRDefault="0033482D" w:rsidP="0033482D">
      <w:pPr>
        <w:tabs>
          <w:tab w:val="left" w:pos="720"/>
          <w:tab w:val="left" w:pos="2760"/>
        </w:tabs>
        <w:jc w:val="both"/>
        <w:rPr>
          <w:rFonts w:ascii="Times New Roman" w:hAnsi="Times New Roman" w:cs="Times New Roman"/>
          <w:sz w:val="28"/>
          <w:szCs w:val="28"/>
        </w:rPr>
      </w:pPr>
      <w:r w:rsidRPr="0033482D">
        <w:rPr>
          <w:rFonts w:ascii="Times New Roman" w:hAnsi="Times New Roman" w:cs="Times New Roman"/>
          <w:sz w:val="28"/>
          <w:szCs w:val="28"/>
        </w:rPr>
        <w:t xml:space="preserve">Вона дорівнює </w:t>
      </w:r>
      <w:r w:rsidRPr="0033482D">
        <w:rPr>
          <w:rFonts w:ascii="Times New Roman" w:hAnsi="Times New Roman" w:cs="Times New Roman"/>
          <w:position w:val="-12"/>
          <w:sz w:val="28"/>
          <w:szCs w:val="28"/>
        </w:rPr>
        <w:object w:dxaOrig="1560" w:dyaOrig="480">
          <v:shape id="_x0000_i1110" type="#_x0000_t75" style="width:78pt;height:24pt" o:ole="">
            <v:imagedata r:id="rId202" o:title=""/>
          </v:shape>
          <o:OLEObject Type="Embed" ProgID="Equation.DSMT4" ShapeID="_x0000_i1110" DrawAspect="Content" ObjectID="_1788085296" r:id="rId203"/>
        </w:object>
      </w:r>
      <w:r w:rsidRPr="0033482D">
        <w:rPr>
          <w:rFonts w:ascii="Times New Roman" w:hAnsi="Times New Roman" w:cs="Times New Roman"/>
          <w:sz w:val="28"/>
          <w:szCs w:val="28"/>
        </w:rPr>
        <w:t xml:space="preserve">. Це відповідає значенню </w:t>
      </w:r>
      <w:r w:rsidRPr="0033482D">
        <w:rPr>
          <w:rFonts w:ascii="Times New Roman" w:hAnsi="Times New Roman" w:cs="Times New Roman"/>
          <w:position w:val="-12"/>
          <w:sz w:val="28"/>
          <w:szCs w:val="28"/>
        </w:rPr>
        <w:object w:dxaOrig="1780" w:dyaOrig="480">
          <v:shape id="_x0000_i1111" type="#_x0000_t75" style="width:88.5pt;height:24pt" o:ole="">
            <v:imagedata r:id="rId204" o:title=""/>
          </v:shape>
          <o:OLEObject Type="Embed" ProgID="Equation.DSMT4" ShapeID="_x0000_i1111" DrawAspect="Content" ObjectID="_1788085297" r:id="rId205"/>
        </w:object>
      </w:r>
      <w:r w:rsidRPr="0033482D">
        <w:rPr>
          <w:rFonts w:ascii="Times New Roman" w:hAnsi="Times New Roman" w:cs="Times New Roman"/>
          <w:sz w:val="28"/>
          <w:szCs w:val="28"/>
        </w:rPr>
        <w:t>.</w:t>
      </w:r>
    </w:p>
    <w:p w:rsidR="0033482D" w:rsidRPr="0033482D" w:rsidRDefault="0033482D" w:rsidP="0033482D">
      <w:pPr>
        <w:tabs>
          <w:tab w:val="left" w:pos="720"/>
          <w:tab w:val="left" w:pos="2760"/>
        </w:tabs>
        <w:jc w:val="both"/>
        <w:rPr>
          <w:rFonts w:ascii="Times New Roman" w:hAnsi="Times New Roman" w:cs="Times New Roman"/>
          <w:sz w:val="28"/>
          <w:szCs w:val="28"/>
        </w:rPr>
      </w:pP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i/>
          <w:sz w:val="28"/>
          <w:szCs w:val="28"/>
        </w:rPr>
        <w:t>Потенціальна енергія</w:t>
      </w:r>
      <w:r w:rsidRPr="0033482D">
        <w:rPr>
          <w:rFonts w:ascii="Times New Roman" w:hAnsi="Times New Roman" w:cs="Times New Roman"/>
          <w:sz w:val="28"/>
          <w:szCs w:val="28"/>
        </w:rPr>
        <w:t xml:space="preserve"> всієї атмосфери визначається рівністю:</w:t>
      </w:r>
    </w:p>
    <w:p w:rsidR="003511DA" w:rsidRPr="0033482D" w:rsidRDefault="003511DA" w:rsidP="0033482D">
      <w:pPr>
        <w:tabs>
          <w:tab w:val="left" w:pos="720"/>
          <w:tab w:val="left" w:pos="2760"/>
        </w:tabs>
        <w:ind w:firstLine="600"/>
        <w:jc w:val="both"/>
        <w:rPr>
          <w:rFonts w:ascii="Times New Roman" w:hAnsi="Times New Roman" w:cs="Times New Roman"/>
          <w:sz w:val="28"/>
          <w:szCs w:val="28"/>
        </w:rPr>
      </w:pPr>
    </w:p>
    <w:p w:rsidR="0033482D" w:rsidRDefault="0033482D" w:rsidP="0033482D">
      <w:pPr>
        <w:tabs>
          <w:tab w:val="left" w:pos="720"/>
          <w:tab w:val="left" w:pos="2760"/>
        </w:tabs>
        <w:spacing w:before="120" w:after="120"/>
        <w:jc w:val="right"/>
        <w:rPr>
          <w:rFonts w:ascii="Times New Roman" w:hAnsi="Times New Roman" w:cs="Times New Roman"/>
          <w:sz w:val="28"/>
          <w:szCs w:val="28"/>
        </w:rPr>
      </w:pPr>
      <w:r w:rsidRPr="0033482D">
        <w:rPr>
          <w:rFonts w:ascii="Times New Roman" w:hAnsi="Times New Roman" w:cs="Times New Roman"/>
          <w:position w:val="-36"/>
          <w:sz w:val="28"/>
          <w:szCs w:val="28"/>
        </w:rPr>
        <w:object w:dxaOrig="1320" w:dyaOrig="620">
          <v:shape id="_x0000_i1112" type="#_x0000_t75" style="width:66pt;height:31.5pt" o:ole="">
            <v:imagedata r:id="rId206" o:title=""/>
          </v:shape>
          <o:OLEObject Type="Embed" ProgID="Equation.DSMT4" ShapeID="_x0000_i1112" DrawAspect="Content" ObjectID="_1788085298" r:id="rId207"/>
        </w:objec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0090106C">
        <w:rPr>
          <w:rFonts w:ascii="Times New Roman" w:hAnsi="Times New Roman" w:cs="Times New Roman"/>
          <w:sz w:val="28"/>
          <w:szCs w:val="28"/>
        </w:rPr>
        <w:tab/>
      </w:r>
      <w:r w:rsidR="0090106C">
        <w:rPr>
          <w:rFonts w:ascii="Times New Roman" w:hAnsi="Times New Roman" w:cs="Times New Roman"/>
          <w:sz w:val="28"/>
          <w:szCs w:val="28"/>
        </w:rPr>
        <w:tab/>
      </w:r>
      <w:r w:rsidRPr="0033482D">
        <w:rPr>
          <w:rFonts w:ascii="Times New Roman" w:hAnsi="Times New Roman" w:cs="Times New Roman"/>
          <w:sz w:val="28"/>
          <w:szCs w:val="28"/>
        </w:rPr>
        <w:tab/>
        <w:t>(</w:t>
      </w:r>
      <w:r w:rsidR="008D56EA">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5</w:t>
      </w:r>
      <w:r w:rsidRPr="0033482D">
        <w:rPr>
          <w:rFonts w:ascii="Times New Roman" w:hAnsi="Times New Roman" w:cs="Times New Roman"/>
          <w:sz w:val="28"/>
          <w:szCs w:val="28"/>
        </w:rPr>
        <w:t>)</w:t>
      </w:r>
    </w:p>
    <w:p w:rsidR="003511DA" w:rsidRPr="0033482D" w:rsidRDefault="003511DA" w:rsidP="0033482D">
      <w:pPr>
        <w:tabs>
          <w:tab w:val="left" w:pos="720"/>
          <w:tab w:val="left" w:pos="2760"/>
        </w:tabs>
        <w:spacing w:before="120" w:after="120"/>
        <w:jc w:val="right"/>
        <w:rPr>
          <w:rFonts w:ascii="Times New Roman" w:hAnsi="Times New Roman" w:cs="Times New Roman"/>
          <w:sz w:val="28"/>
          <w:szCs w:val="28"/>
        </w:rPr>
      </w:pPr>
    </w:p>
    <w:p w:rsidR="0033482D" w:rsidRPr="0033482D" w:rsidRDefault="0033482D" w:rsidP="002055E7">
      <w:pPr>
        <w:tabs>
          <w:tab w:val="left" w:pos="720"/>
          <w:tab w:val="left" w:pos="2760"/>
        </w:tabs>
        <w:jc w:val="both"/>
        <w:rPr>
          <w:rFonts w:ascii="Times New Roman" w:hAnsi="Times New Roman" w:cs="Times New Roman"/>
          <w:sz w:val="28"/>
          <w:szCs w:val="28"/>
        </w:rPr>
      </w:pPr>
      <w:r w:rsidRPr="0033482D">
        <w:rPr>
          <w:rFonts w:ascii="Times New Roman" w:hAnsi="Times New Roman" w:cs="Times New Roman"/>
          <w:sz w:val="28"/>
          <w:szCs w:val="28"/>
        </w:rPr>
        <w:t xml:space="preserve">і має значення </w:t>
      </w:r>
      <w:r w:rsidRPr="0033482D">
        <w:rPr>
          <w:rFonts w:ascii="Times New Roman" w:hAnsi="Times New Roman" w:cs="Times New Roman"/>
          <w:position w:val="-12"/>
          <w:sz w:val="28"/>
          <w:szCs w:val="28"/>
        </w:rPr>
        <w:object w:dxaOrig="1560" w:dyaOrig="480">
          <v:shape id="_x0000_i1113" type="#_x0000_t75" style="width:78pt;height:24pt" o:ole="">
            <v:imagedata r:id="rId208" o:title=""/>
          </v:shape>
          <o:OLEObject Type="Embed" ProgID="Equation.DSMT4" ShapeID="_x0000_i1113" DrawAspect="Content" ObjectID="_1788085299" r:id="rId209"/>
        </w:object>
      </w:r>
      <w:r w:rsidRPr="0033482D">
        <w:rPr>
          <w:rFonts w:ascii="Times New Roman" w:hAnsi="Times New Roman" w:cs="Times New Roman"/>
          <w:sz w:val="28"/>
          <w:szCs w:val="28"/>
        </w:rPr>
        <w:t xml:space="preserve"> або </w:t>
      </w:r>
      <w:r w:rsidRPr="0033482D">
        <w:rPr>
          <w:rFonts w:ascii="Times New Roman" w:hAnsi="Times New Roman" w:cs="Times New Roman"/>
          <w:position w:val="-12"/>
          <w:sz w:val="28"/>
          <w:szCs w:val="28"/>
        </w:rPr>
        <w:object w:dxaOrig="1820" w:dyaOrig="480">
          <v:shape id="_x0000_i1114" type="#_x0000_t75" style="width:91.5pt;height:24pt" o:ole="">
            <v:imagedata r:id="rId210" o:title=""/>
          </v:shape>
          <o:OLEObject Type="Embed" ProgID="Equation.DSMT4" ShapeID="_x0000_i1114" DrawAspect="Content" ObjectID="_1788085300" r:id="rId211"/>
        </w:object>
      </w:r>
      <w:r w:rsidRPr="0033482D">
        <w:rPr>
          <w:rFonts w:ascii="Times New Roman" w:hAnsi="Times New Roman" w:cs="Times New Roman"/>
          <w:sz w:val="28"/>
          <w:szCs w:val="28"/>
        </w:rPr>
        <w:t xml:space="preserve">. </w:t>
      </w: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Сума внутрішньої та потенціальної енергій називається </w:t>
      </w:r>
      <w:r w:rsidRPr="0033482D">
        <w:rPr>
          <w:rFonts w:ascii="Times New Roman" w:hAnsi="Times New Roman" w:cs="Times New Roman"/>
          <w:i/>
          <w:sz w:val="28"/>
          <w:szCs w:val="28"/>
        </w:rPr>
        <w:t>лабільною енергією</w:t>
      </w:r>
      <w:r w:rsidRPr="0033482D">
        <w:rPr>
          <w:rFonts w:ascii="Times New Roman" w:hAnsi="Times New Roman" w:cs="Times New Roman"/>
          <w:sz w:val="28"/>
          <w:szCs w:val="28"/>
        </w:rPr>
        <w:t xml:space="preserve"> </w:t>
      </w:r>
      <w:r w:rsidRPr="0033482D">
        <w:rPr>
          <w:rFonts w:ascii="Times New Roman" w:hAnsi="Times New Roman" w:cs="Times New Roman"/>
          <w:position w:val="-4"/>
          <w:sz w:val="28"/>
          <w:szCs w:val="28"/>
        </w:rPr>
        <w:object w:dxaOrig="300" w:dyaOrig="279">
          <v:shape id="_x0000_i1115" type="#_x0000_t75" style="width:15pt;height:13.5pt" o:ole="">
            <v:imagedata r:id="rId212" o:title=""/>
          </v:shape>
          <o:OLEObject Type="Embed" ProgID="Equation.DSMT4" ShapeID="_x0000_i1115" DrawAspect="Content" ObjectID="_1788085301" r:id="rId213"/>
        </w:object>
      </w:r>
      <w:r w:rsidRPr="0033482D">
        <w:rPr>
          <w:rFonts w:ascii="Times New Roman" w:hAnsi="Times New Roman" w:cs="Times New Roman"/>
          <w:sz w:val="28"/>
          <w:szCs w:val="28"/>
        </w:rPr>
        <w:t>. Якщо скласти рівності (</w:t>
      </w:r>
      <w:r w:rsidR="0090106C">
        <w:rPr>
          <w:rFonts w:ascii="Times New Roman" w:hAnsi="Times New Roman" w:cs="Times New Roman"/>
          <w:sz w:val="28"/>
          <w:szCs w:val="28"/>
        </w:rPr>
        <w:t>3</w:t>
      </w:r>
      <w:r w:rsidRPr="0033482D">
        <w:rPr>
          <w:rFonts w:ascii="Times New Roman" w:hAnsi="Times New Roman" w:cs="Times New Roman"/>
          <w:sz w:val="28"/>
          <w:szCs w:val="28"/>
        </w:rPr>
        <w:t>.38) і (</w:t>
      </w:r>
      <w:r w:rsidR="0090106C">
        <w:rPr>
          <w:rFonts w:ascii="Times New Roman" w:hAnsi="Times New Roman" w:cs="Times New Roman"/>
          <w:sz w:val="28"/>
          <w:szCs w:val="28"/>
        </w:rPr>
        <w:t>3</w:t>
      </w:r>
      <w:r w:rsidRPr="0033482D">
        <w:rPr>
          <w:rFonts w:ascii="Times New Roman" w:hAnsi="Times New Roman" w:cs="Times New Roman"/>
          <w:sz w:val="28"/>
          <w:szCs w:val="28"/>
        </w:rPr>
        <w:t>.48), які визначають ці види енергії, то отримаємо</w:t>
      </w:r>
    </w:p>
    <w:p w:rsidR="003511DA" w:rsidRPr="0033482D" w:rsidRDefault="003511DA" w:rsidP="0033482D">
      <w:pPr>
        <w:tabs>
          <w:tab w:val="left" w:pos="720"/>
          <w:tab w:val="left" w:pos="2760"/>
        </w:tabs>
        <w:ind w:firstLine="600"/>
        <w:jc w:val="both"/>
        <w:rPr>
          <w:rFonts w:ascii="Times New Roman" w:hAnsi="Times New Roman" w:cs="Times New Roman"/>
          <w:sz w:val="28"/>
          <w:szCs w:val="28"/>
        </w:rPr>
      </w:pPr>
    </w:p>
    <w:p w:rsidR="0033482D" w:rsidRPr="0033482D" w:rsidRDefault="0033482D" w:rsidP="0033482D">
      <w:pPr>
        <w:tabs>
          <w:tab w:val="left" w:pos="240"/>
          <w:tab w:val="left" w:pos="2400"/>
          <w:tab w:val="left" w:pos="5880"/>
        </w:tabs>
        <w:spacing w:before="120" w:after="120"/>
        <w:jc w:val="right"/>
        <w:rPr>
          <w:rFonts w:ascii="Times New Roman" w:hAnsi="Times New Roman" w:cs="Times New Roman"/>
          <w:sz w:val="28"/>
          <w:szCs w:val="28"/>
        </w:rPr>
      </w:pPr>
      <w:r w:rsidRPr="0033482D">
        <w:rPr>
          <w:rFonts w:ascii="Times New Roman" w:hAnsi="Times New Roman" w:cs="Times New Roman"/>
          <w:position w:val="-36"/>
          <w:sz w:val="28"/>
          <w:szCs w:val="28"/>
        </w:rPr>
        <w:object w:dxaOrig="5620" w:dyaOrig="639">
          <v:shape id="_x0000_i1116" type="#_x0000_t75" style="width:280.5pt;height:31.5pt" o:ole="">
            <v:imagedata r:id="rId214" o:title=""/>
          </v:shape>
          <o:OLEObject Type="Embed" ProgID="Equation.DSMT4" ShapeID="_x0000_i1116" DrawAspect="Content" ObjectID="_1788085302" r:id="rId215"/>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002055E7">
        <w:rPr>
          <w:rFonts w:ascii="Times New Roman" w:hAnsi="Times New Roman" w:cs="Times New Roman"/>
          <w:sz w:val="28"/>
          <w:szCs w:val="28"/>
        </w:rPr>
        <w:tab/>
      </w:r>
      <w:r w:rsidRPr="0033482D">
        <w:rPr>
          <w:rFonts w:ascii="Times New Roman" w:hAnsi="Times New Roman" w:cs="Times New Roman"/>
          <w:sz w:val="28"/>
          <w:szCs w:val="28"/>
        </w:rPr>
        <w:tab/>
      </w:r>
    </w:p>
    <w:p w:rsidR="003511DA" w:rsidRDefault="003511DA" w:rsidP="0033482D">
      <w:pPr>
        <w:tabs>
          <w:tab w:val="left" w:pos="720"/>
          <w:tab w:val="left" w:pos="2760"/>
        </w:tabs>
        <w:jc w:val="both"/>
        <w:rPr>
          <w:rFonts w:ascii="Times New Roman" w:hAnsi="Times New Roman" w:cs="Times New Roman"/>
          <w:sz w:val="28"/>
          <w:szCs w:val="28"/>
        </w:rPr>
      </w:pPr>
    </w:p>
    <w:p w:rsidR="0033482D" w:rsidRDefault="0033482D" w:rsidP="0033482D">
      <w:pPr>
        <w:tabs>
          <w:tab w:val="left" w:pos="720"/>
          <w:tab w:val="left" w:pos="2760"/>
        </w:tabs>
        <w:jc w:val="both"/>
        <w:rPr>
          <w:rFonts w:ascii="Times New Roman" w:hAnsi="Times New Roman" w:cs="Times New Roman"/>
          <w:sz w:val="28"/>
          <w:szCs w:val="28"/>
        </w:rPr>
      </w:pPr>
      <w:r w:rsidRPr="0033482D">
        <w:rPr>
          <w:rFonts w:ascii="Times New Roman" w:hAnsi="Times New Roman" w:cs="Times New Roman"/>
          <w:sz w:val="28"/>
          <w:szCs w:val="28"/>
        </w:rPr>
        <w:t xml:space="preserve">Але сума питомої теплоємності при постійному об’ємі </w:t>
      </w:r>
      <w:r w:rsidRPr="0033482D">
        <w:rPr>
          <w:rFonts w:ascii="Times New Roman" w:hAnsi="Times New Roman" w:cs="Times New Roman"/>
          <w:position w:val="-12"/>
          <w:sz w:val="28"/>
          <w:szCs w:val="28"/>
        </w:rPr>
        <w:object w:dxaOrig="320" w:dyaOrig="380">
          <v:shape id="_x0000_i1117" type="#_x0000_t75" style="width:16.5pt;height:19.5pt" o:ole="">
            <v:imagedata r:id="rId176" o:title=""/>
          </v:shape>
          <o:OLEObject Type="Embed" ProgID="Equation.DSMT4" ShapeID="_x0000_i1117" DrawAspect="Content" ObjectID="_1788085303" r:id="rId216"/>
        </w:object>
      </w:r>
      <w:r w:rsidRPr="0033482D">
        <w:rPr>
          <w:rFonts w:ascii="Times New Roman" w:hAnsi="Times New Roman" w:cs="Times New Roman"/>
          <w:sz w:val="28"/>
          <w:szCs w:val="28"/>
        </w:rPr>
        <w:t xml:space="preserve"> і питомої газової сталої сухого повітря </w:t>
      </w:r>
      <w:r w:rsidRPr="0033482D">
        <w:rPr>
          <w:rFonts w:ascii="Times New Roman" w:hAnsi="Times New Roman" w:cs="Times New Roman"/>
          <w:position w:val="-12"/>
          <w:sz w:val="28"/>
          <w:szCs w:val="28"/>
        </w:rPr>
        <w:object w:dxaOrig="360" w:dyaOrig="380">
          <v:shape id="_x0000_i1118" type="#_x0000_t75" style="width:18pt;height:19.5pt" o:ole="">
            <v:imagedata r:id="rId217" o:title=""/>
          </v:shape>
          <o:OLEObject Type="Embed" ProgID="Equation.DSMT4" ShapeID="_x0000_i1118" DrawAspect="Content" ObjectID="_1788085304" r:id="rId218"/>
        </w:object>
      </w:r>
      <w:r w:rsidRPr="0033482D">
        <w:rPr>
          <w:rFonts w:ascii="Times New Roman" w:hAnsi="Times New Roman" w:cs="Times New Roman"/>
          <w:sz w:val="28"/>
          <w:szCs w:val="28"/>
        </w:rPr>
        <w:t xml:space="preserve"> за рівнянням Маєра дорівнює питомій теплоємності при постійному тиску </w:t>
      </w:r>
      <w:r w:rsidRPr="0033482D">
        <w:rPr>
          <w:rFonts w:ascii="Times New Roman" w:hAnsi="Times New Roman" w:cs="Times New Roman"/>
          <w:position w:val="-18"/>
          <w:sz w:val="28"/>
          <w:szCs w:val="28"/>
        </w:rPr>
        <w:object w:dxaOrig="1460" w:dyaOrig="440">
          <v:shape id="_x0000_i1119" type="#_x0000_t75" style="width:73.5pt;height:22.5pt" o:ole="">
            <v:imagedata r:id="rId219" o:title=""/>
          </v:shape>
          <o:OLEObject Type="Embed" ProgID="Equation.DSMT4" ShapeID="_x0000_i1119" DrawAspect="Content" ObjectID="_1788085305" r:id="rId220"/>
        </w:object>
      </w:r>
      <w:r w:rsidRPr="0033482D">
        <w:rPr>
          <w:rFonts w:ascii="Times New Roman" w:hAnsi="Times New Roman" w:cs="Times New Roman"/>
          <w:sz w:val="28"/>
          <w:szCs w:val="28"/>
        </w:rPr>
        <w:t>. Тоді маємо:</w:t>
      </w:r>
    </w:p>
    <w:p w:rsidR="003511DA" w:rsidRPr="0033482D" w:rsidRDefault="003511DA" w:rsidP="0033482D">
      <w:pPr>
        <w:tabs>
          <w:tab w:val="left" w:pos="720"/>
          <w:tab w:val="left" w:pos="2760"/>
        </w:tabs>
        <w:jc w:val="both"/>
        <w:rPr>
          <w:rFonts w:ascii="Times New Roman" w:hAnsi="Times New Roman" w:cs="Times New Roman"/>
          <w:sz w:val="28"/>
          <w:szCs w:val="28"/>
        </w:rPr>
      </w:pPr>
    </w:p>
    <w:p w:rsidR="0033482D" w:rsidRDefault="0033482D" w:rsidP="0033482D">
      <w:pPr>
        <w:tabs>
          <w:tab w:val="left" w:pos="720"/>
          <w:tab w:val="left" w:pos="2760"/>
        </w:tabs>
        <w:spacing w:before="120" w:after="120"/>
        <w:jc w:val="right"/>
        <w:rPr>
          <w:rFonts w:ascii="Times New Roman" w:hAnsi="Times New Roman" w:cs="Times New Roman"/>
          <w:sz w:val="28"/>
          <w:szCs w:val="28"/>
        </w:rPr>
      </w:pPr>
      <w:r w:rsidRPr="0033482D">
        <w:rPr>
          <w:rFonts w:ascii="Times New Roman" w:hAnsi="Times New Roman" w:cs="Times New Roman"/>
          <w:position w:val="-36"/>
          <w:sz w:val="28"/>
          <w:szCs w:val="28"/>
        </w:rPr>
        <w:object w:dxaOrig="1540" w:dyaOrig="620">
          <v:shape id="_x0000_i1120" type="#_x0000_t75" style="width:76.5pt;height:31.5pt" o:ole="">
            <v:imagedata r:id="rId221" o:title=""/>
          </v:shape>
          <o:OLEObject Type="Embed" ProgID="Equation.DSMT4" ShapeID="_x0000_i1120" DrawAspect="Content" ObjectID="_1788085306" r:id="rId222"/>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90106C">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6</w:t>
      </w:r>
      <w:r w:rsidRPr="0033482D">
        <w:rPr>
          <w:rFonts w:ascii="Times New Roman" w:hAnsi="Times New Roman" w:cs="Times New Roman"/>
          <w:sz w:val="28"/>
          <w:szCs w:val="28"/>
        </w:rPr>
        <w:t>)</w:t>
      </w:r>
    </w:p>
    <w:p w:rsidR="003511DA" w:rsidRPr="0033482D" w:rsidRDefault="003511DA" w:rsidP="0033482D">
      <w:pPr>
        <w:tabs>
          <w:tab w:val="left" w:pos="720"/>
          <w:tab w:val="left" w:pos="2760"/>
        </w:tabs>
        <w:spacing w:before="120" w:after="120"/>
        <w:jc w:val="right"/>
        <w:rPr>
          <w:rFonts w:ascii="Times New Roman" w:hAnsi="Times New Roman" w:cs="Times New Roman"/>
          <w:sz w:val="28"/>
          <w:szCs w:val="28"/>
        </w:rPr>
      </w:pP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Як відомо, величина </w:t>
      </w:r>
      <w:r w:rsidRPr="0033482D">
        <w:rPr>
          <w:rFonts w:ascii="Times New Roman" w:hAnsi="Times New Roman" w:cs="Times New Roman"/>
          <w:position w:val="-18"/>
          <w:sz w:val="28"/>
          <w:szCs w:val="28"/>
        </w:rPr>
        <w:object w:dxaOrig="520" w:dyaOrig="440">
          <v:shape id="_x0000_i1121" type="#_x0000_t75" style="width:25.5pt;height:22.5pt" o:ole="">
            <v:imagedata r:id="rId223" o:title=""/>
          </v:shape>
          <o:OLEObject Type="Embed" ProgID="Equation.DSMT4" ShapeID="_x0000_i1121" DrawAspect="Content" ObjectID="_1788085307" r:id="rId224"/>
        </w:object>
      </w:r>
      <w:r w:rsidRPr="0033482D">
        <w:rPr>
          <w:rFonts w:ascii="Times New Roman" w:hAnsi="Times New Roman" w:cs="Times New Roman"/>
          <w:sz w:val="28"/>
          <w:szCs w:val="28"/>
        </w:rPr>
        <w:t xml:space="preserve"> є </w:t>
      </w:r>
      <w:r w:rsidRPr="0033482D">
        <w:rPr>
          <w:rFonts w:ascii="Times New Roman" w:hAnsi="Times New Roman" w:cs="Times New Roman"/>
          <w:i/>
          <w:sz w:val="28"/>
          <w:szCs w:val="28"/>
        </w:rPr>
        <w:t>ентальпією (тепловмістом</w:t>
      </w:r>
      <w:r w:rsidRPr="0033482D">
        <w:rPr>
          <w:rFonts w:ascii="Times New Roman" w:hAnsi="Times New Roman" w:cs="Times New Roman"/>
          <w:b/>
          <w:i/>
          <w:sz w:val="28"/>
          <w:szCs w:val="28"/>
        </w:rPr>
        <w:t>)</w:t>
      </w:r>
      <w:r w:rsidRPr="0033482D">
        <w:rPr>
          <w:rFonts w:ascii="Times New Roman" w:hAnsi="Times New Roman" w:cs="Times New Roman"/>
          <w:sz w:val="28"/>
          <w:szCs w:val="28"/>
        </w:rPr>
        <w:t xml:space="preserve"> одиничної маси повітря. Отже, як виходить з рівняння (</w:t>
      </w:r>
      <w:r w:rsidR="0090106C">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6</w:t>
      </w:r>
      <w:r w:rsidRPr="0033482D">
        <w:rPr>
          <w:rFonts w:ascii="Times New Roman" w:hAnsi="Times New Roman" w:cs="Times New Roman"/>
          <w:sz w:val="28"/>
          <w:szCs w:val="28"/>
        </w:rPr>
        <w:t xml:space="preserve">), </w:t>
      </w:r>
      <w:r w:rsidRPr="0033482D">
        <w:rPr>
          <w:rFonts w:ascii="Times New Roman" w:hAnsi="Times New Roman" w:cs="Times New Roman"/>
          <w:i/>
          <w:sz w:val="28"/>
          <w:szCs w:val="28"/>
        </w:rPr>
        <w:t>лабільна енергія</w:t>
      </w:r>
      <w:r w:rsidRPr="0033482D">
        <w:rPr>
          <w:rFonts w:ascii="Times New Roman" w:hAnsi="Times New Roman" w:cs="Times New Roman"/>
          <w:sz w:val="28"/>
          <w:szCs w:val="28"/>
        </w:rPr>
        <w:t xml:space="preserve"> одиничного вертикального стовпа повітря у квазістатичному наближенні дорівнює його тепловмісту. У середньому вона складає </w:t>
      </w:r>
      <w:r w:rsidRPr="0033482D">
        <w:rPr>
          <w:rFonts w:ascii="Times New Roman" w:hAnsi="Times New Roman" w:cs="Times New Roman"/>
          <w:position w:val="-12"/>
          <w:sz w:val="28"/>
          <w:szCs w:val="28"/>
        </w:rPr>
        <w:object w:dxaOrig="1980" w:dyaOrig="480">
          <v:shape id="_x0000_i1122" type="#_x0000_t75" style="width:99pt;height:24pt" o:ole="">
            <v:imagedata r:id="rId225" o:title=""/>
          </v:shape>
          <o:OLEObject Type="Embed" ProgID="Equation.DSMT4" ShapeID="_x0000_i1122" DrawAspect="Content" ObjectID="_1788085308" r:id="rId226"/>
        </w:object>
      </w:r>
      <w:r w:rsidRPr="0033482D">
        <w:rPr>
          <w:rFonts w:ascii="Times New Roman" w:hAnsi="Times New Roman" w:cs="Times New Roman"/>
          <w:sz w:val="28"/>
          <w:szCs w:val="28"/>
        </w:rPr>
        <w:t xml:space="preserve">, а для всієї атмосфери – </w:t>
      </w:r>
      <w:r w:rsidRPr="0033482D">
        <w:rPr>
          <w:rFonts w:ascii="Times New Roman" w:hAnsi="Times New Roman" w:cs="Times New Roman"/>
          <w:position w:val="-12"/>
          <w:sz w:val="28"/>
          <w:szCs w:val="28"/>
        </w:rPr>
        <w:object w:dxaOrig="1680" w:dyaOrig="480">
          <v:shape id="_x0000_i1123" type="#_x0000_t75" style="width:84pt;height:24pt" o:ole="">
            <v:imagedata r:id="rId227" o:title=""/>
          </v:shape>
          <o:OLEObject Type="Embed" ProgID="Equation.DSMT4" ShapeID="_x0000_i1123" DrawAspect="Content" ObjectID="_1788085309" r:id="rId228"/>
        </w:object>
      </w:r>
      <w:r w:rsidRPr="0033482D">
        <w:rPr>
          <w:rFonts w:ascii="Times New Roman" w:hAnsi="Times New Roman" w:cs="Times New Roman"/>
          <w:sz w:val="28"/>
          <w:szCs w:val="28"/>
        </w:rPr>
        <w:t>.</w:t>
      </w: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Припустимо, що в атмосфері відбуваються адіабатичні рухи і атмосфера перейшла в такий стан, коли всі її параметри стану зберігають постійні значення на ізоентропічній поверхні </w:t>
      </w:r>
      <w:r w:rsidRPr="0033482D">
        <w:rPr>
          <w:rFonts w:ascii="Times New Roman" w:hAnsi="Times New Roman" w:cs="Times New Roman"/>
          <w:position w:val="-6"/>
          <w:sz w:val="28"/>
          <w:szCs w:val="28"/>
        </w:rPr>
        <w:object w:dxaOrig="1100" w:dyaOrig="300">
          <v:shape id="_x0000_i1124" type="#_x0000_t75" style="width:55.5pt;height:15pt" o:ole="">
            <v:imagedata r:id="rId229" o:title=""/>
          </v:shape>
          <o:OLEObject Type="Embed" ProgID="Equation.DSMT4" ShapeID="_x0000_i1124" DrawAspect="Content" ObjectID="_1788085310" r:id="rId230"/>
        </w:object>
      </w:r>
      <w:r w:rsidRPr="0033482D">
        <w:rPr>
          <w:rFonts w:ascii="Times New Roman" w:hAnsi="Times New Roman" w:cs="Times New Roman"/>
          <w:sz w:val="28"/>
          <w:szCs w:val="28"/>
        </w:rPr>
        <w:t xml:space="preserve">, у тому числі й атмосферний </w:t>
      </w:r>
      <w:r w:rsidRPr="0033482D">
        <w:rPr>
          <w:rFonts w:ascii="Times New Roman" w:hAnsi="Times New Roman" w:cs="Times New Roman"/>
          <w:sz w:val="28"/>
          <w:szCs w:val="28"/>
        </w:rPr>
        <w:lastRenderedPageBreak/>
        <w:t xml:space="preserve">тиск </w:t>
      </w:r>
      <w:r w:rsidRPr="0033482D">
        <w:rPr>
          <w:rFonts w:ascii="Times New Roman" w:hAnsi="Times New Roman" w:cs="Times New Roman"/>
          <w:position w:val="-18"/>
          <w:sz w:val="28"/>
          <w:szCs w:val="28"/>
        </w:rPr>
        <w:object w:dxaOrig="1260" w:dyaOrig="460">
          <v:shape id="_x0000_i1125" type="#_x0000_t75" style="width:63pt;height:22.5pt" o:ole="">
            <v:imagedata r:id="rId231" o:title=""/>
          </v:shape>
          <o:OLEObject Type="Embed" ProgID="Equation.DSMT4" ShapeID="_x0000_i1125" DrawAspect="Content" ObjectID="_1788085311" r:id="rId232"/>
        </w:object>
      </w:r>
      <w:r w:rsidRPr="0033482D">
        <w:rPr>
          <w:rFonts w:ascii="Times New Roman" w:hAnsi="Times New Roman" w:cs="Times New Roman"/>
          <w:sz w:val="28"/>
          <w:szCs w:val="28"/>
        </w:rPr>
        <w:t xml:space="preserve">. Це означає, що ізобаричні поверхні співпадають з ізоентропічними поверхнями. Тоді, як показав Е. Лоренц, лабільна енергія досягає свого мінімуму </w:t>
      </w:r>
      <w:r w:rsidRPr="0033482D">
        <w:rPr>
          <w:rFonts w:ascii="Times New Roman" w:hAnsi="Times New Roman" w:cs="Times New Roman"/>
          <w:position w:val="-12"/>
          <w:sz w:val="28"/>
          <w:szCs w:val="28"/>
        </w:rPr>
        <w:object w:dxaOrig="1400" w:dyaOrig="380">
          <v:shape id="_x0000_i1126" type="#_x0000_t75" style="width:70.5pt;height:19.5pt" o:ole="">
            <v:imagedata r:id="rId233" o:title=""/>
          </v:shape>
          <o:OLEObject Type="Embed" ProgID="Equation.DSMT4" ShapeID="_x0000_i1126" DrawAspect="Content" ObjectID="_1788085312" r:id="rId234"/>
        </w:object>
      </w:r>
      <w:r w:rsidRPr="0033482D">
        <w:rPr>
          <w:rFonts w:ascii="Times New Roman" w:hAnsi="Times New Roman" w:cs="Times New Roman"/>
          <w:sz w:val="28"/>
          <w:szCs w:val="28"/>
        </w:rPr>
        <w:t xml:space="preserve">. Очевидно  цей мінімум лабільної енергії, що називається </w:t>
      </w:r>
      <w:r w:rsidRPr="0033482D">
        <w:rPr>
          <w:rFonts w:ascii="Times New Roman" w:hAnsi="Times New Roman" w:cs="Times New Roman"/>
          <w:i/>
          <w:sz w:val="28"/>
          <w:szCs w:val="28"/>
        </w:rPr>
        <w:t>недоступною лабільною енергією</w:t>
      </w:r>
      <w:r w:rsidRPr="0033482D">
        <w:rPr>
          <w:rFonts w:ascii="Times New Roman" w:hAnsi="Times New Roman" w:cs="Times New Roman"/>
          <w:sz w:val="28"/>
          <w:szCs w:val="28"/>
        </w:rPr>
        <w:t>, дорівнює:</w:t>
      </w:r>
    </w:p>
    <w:p w:rsidR="003511DA" w:rsidRPr="0033482D" w:rsidRDefault="003511DA" w:rsidP="0033482D">
      <w:pPr>
        <w:tabs>
          <w:tab w:val="left" w:pos="720"/>
          <w:tab w:val="left" w:pos="2760"/>
        </w:tabs>
        <w:ind w:firstLine="600"/>
        <w:jc w:val="both"/>
        <w:rPr>
          <w:rFonts w:ascii="Times New Roman" w:hAnsi="Times New Roman" w:cs="Times New Roman"/>
          <w:sz w:val="28"/>
          <w:szCs w:val="28"/>
        </w:rPr>
      </w:pPr>
    </w:p>
    <w:p w:rsidR="0033482D" w:rsidRDefault="0033482D" w:rsidP="0033482D">
      <w:pPr>
        <w:tabs>
          <w:tab w:val="left" w:pos="720"/>
          <w:tab w:val="left" w:pos="2760"/>
        </w:tabs>
        <w:spacing w:before="120" w:after="120"/>
        <w:jc w:val="right"/>
        <w:rPr>
          <w:rFonts w:ascii="Times New Roman" w:hAnsi="Times New Roman" w:cs="Times New Roman"/>
          <w:sz w:val="28"/>
          <w:szCs w:val="28"/>
        </w:rPr>
      </w:pPr>
      <w:r w:rsidRPr="0033482D">
        <w:rPr>
          <w:rFonts w:ascii="Times New Roman" w:hAnsi="Times New Roman" w:cs="Times New Roman"/>
          <w:position w:val="-32"/>
          <w:sz w:val="28"/>
          <w:szCs w:val="28"/>
        </w:rPr>
        <w:object w:dxaOrig="2960" w:dyaOrig="960">
          <v:shape id="_x0000_i1127" type="#_x0000_t75" style="width:148.5pt;height:48pt" o:ole="">
            <v:imagedata r:id="rId235" o:title=""/>
          </v:shape>
          <o:OLEObject Type="Embed" ProgID="Equation.DSMT4" ShapeID="_x0000_i1127" DrawAspect="Content" ObjectID="_1788085313" r:id="rId236"/>
        </w:object>
      </w:r>
      <w:r w:rsidRPr="0033482D">
        <w:rPr>
          <w:rFonts w:ascii="Times New Roman" w:hAnsi="Times New Roman" w:cs="Times New Roman"/>
          <w:sz w:val="28"/>
          <w:szCs w:val="28"/>
        </w:rPr>
        <w:t>.</w:t>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r>
      <w:r w:rsidRPr="0033482D">
        <w:rPr>
          <w:rFonts w:ascii="Times New Roman" w:hAnsi="Times New Roman" w:cs="Times New Roman"/>
          <w:sz w:val="28"/>
          <w:szCs w:val="28"/>
        </w:rPr>
        <w:tab/>
        <w:t>(</w:t>
      </w:r>
      <w:r w:rsidR="0090106C">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7</w:t>
      </w:r>
      <w:r w:rsidRPr="0033482D">
        <w:rPr>
          <w:rFonts w:ascii="Times New Roman" w:hAnsi="Times New Roman" w:cs="Times New Roman"/>
          <w:sz w:val="28"/>
          <w:szCs w:val="28"/>
        </w:rPr>
        <w:t>)</w:t>
      </w:r>
    </w:p>
    <w:p w:rsidR="003511DA" w:rsidRPr="0033482D" w:rsidRDefault="003511DA" w:rsidP="0033482D">
      <w:pPr>
        <w:tabs>
          <w:tab w:val="left" w:pos="720"/>
          <w:tab w:val="left" w:pos="2760"/>
        </w:tabs>
        <w:spacing w:before="120" w:after="120"/>
        <w:jc w:val="right"/>
        <w:rPr>
          <w:rFonts w:ascii="Times New Roman" w:hAnsi="Times New Roman" w:cs="Times New Roman"/>
          <w:sz w:val="28"/>
          <w:szCs w:val="28"/>
        </w:rPr>
      </w:pP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Різниця між повною лабільною енергією й недоступною називається </w:t>
      </w:r>
      <w:r w:rsidRPr="0033482D">
        <w:rPr>
          <w:rFonts w:ascii="Times New Roman" w:hAnsi="Times New Roman" w:cs="Times New Roman"/>
          <w:i/>
          <w:sz w:val="28"/>
          <w:szCs w:val="28"/>
        </w:rPr>
        <w:t>доступною лабільною енергією</w:t>
      </w:r>
      <w:r w:rsidRPr="0033482D">
        <w:rPr>
          <w:rFonts w:ascii="Times New Roman" w:hAnsi="Times New Roman" w:cs="Times New Roman"/>
          <w:sz w:val="28"/>
          <w:szCs w:val="28"/>
        </w:rPr>
        <w:t xml:space="preserve"> </w:t>
      </w:r>
      <w:r w:rsidRPr="0033482D">
        <w:rPr>
          <w:rFonts w:ascii="Times New Roman" w:hAnsi="Times New Roman" w:cs="Times New Roman"/>
          <w:position w:val="-18"/>
          <w:sz w:val="28"/>
          <w:szCs w:val="28"/>
        </w:rPr>
        <w:object w:dxaOrig="460" w:dyaOrig="440">
          <v:shape id="_x0000_i1128" type="#_x0000_t75" style="width:22.5pt;height:22.5pt" o:ole="">
            <v:imagedata r:id="rId237" o:title=""/>
          </v:shape>
          <o:OLEObject Type="Embed" ProgID="Equation.DSMT4" ShapeID="_x0000_i1128" DrawAspect="Content" ObjectID="_1788085314" r:id="rId238"/>
        </w:object>
      </w:r>
      <w:r w:rsidRPr="0033482D">
        <w:rPr>
          <w:rFonts w:ascii="Times New Roman" w:hAnsi="Times New Roman" w:cs="Times New Roman"/>
          <w:sz w:val="28"/>
          <w:szCs w:val="28"/>
        </w:rPr>
        <w:t>:</w:t>
      </w:r>
    </w:p>
    <w:p w:rsidR="003511DA" w:rsidRPr="0033482D" w:rsidRDefault="003511DA" w:rsidP="0033482D">
      <w:pPr>
        <w:tabs>
          <w:tab w:val="left" w:pos="720"/>
          <w:tab w:val="left" w:pos="2760"/>
        </w:tabs>
        <w:ind w:firstLine="600"/>
        <w:jc w:val="both"/>
        <w:rPr>
          <w:rFonts w:ascii="Times New Roman" w:hAnsi="Times New Roman" w:cs="Times New Roman"/>
          <w:sz w:val="28"/>
          <w:szCs w:val="28"/>
        </w:rPr>
      </w:pPr>
    </w:p>
    <w:p w:rsidR="0033482D" w:rsidRDefault="0033482D" w:rsidP="0033482D">
      <w:pPr>
        <w:tabs>
          <w:tab w:val="left" w:pos="720"/>
          <w:tab w:val="left" w:pos="2760"/>
        </w:tabs>
        <w:spacing w:before="120" w:after="120"/>
        <w:jc w:val="right"/>
        <w:rPr>
          <w:rFonts w:ascii="Times New Roman" w:hAnsi="Times New Roman" w:cs="Times New Roman"/>
          <w:sz w:val="28"/>
          <w:szCs w:val="28"/>
        </w:rPr>
      </w:pPr>
      <w:r w:rsidRPr="0033482D">
        <w:rPr>
          <w:rFonts w:ascii="Times New Roman" w:hAnsi="Times New Roman" w:cs="Times New Roman"/>
          <w:position w:val="-98"/>
          <w:sz w:val="28"/>
          <w:szCs w:val="28"/>
        </w:rPr>
        <w:object w:dxaOrig="6840" w:dyaOrig="2100">
          <v:shape id="_x0000_i1129" type="#_x0000_t75" style="width:342pt;height:105pt" o:ole="">
            <v:imagedata r:id="rId239" o:title=""/>
          </v:shape>
          <o:OLEObject Type="Embed" ProgID="Equation.DSMT4" ShapeID="_x0000_i1129" DrawAspect="Content" ObjectID="_1788085315" r:id="rId240"/>
        </w:object>
      </w:r>
      <w:r w:rsidRPr="0033482D">
        <w:rPr>
          <w:rFonts w:ascii="Times New Roman" w:hAnsi="Times New Roman" w:cs="Times New Roman"/>
          <w:sz w:val="28"/>
          <w:szCs w:val="28"/>
        </w:rPr>
        <w:tab/>
        <w:t>(</w:t>
      </w:r>
      <w:r w:rsidR="0090106C">
        <w:rPr>
          <w:rFonts w:ascii="Times New Roman" w:hAnsi="Times New Roman" w:cs="Times New Roman"/>
          <w:sz w:val="28"/>
          <w:szCs w:val="28"/>
        </w:rPr>
        <w:t>3</w:t>
      </w:r>
      <w:r w:rsidRPr="0033482D">
        <w:rPr>
          <w:rFonts w:ascii="Times New Roman" w:hAnsi="Times New Roman" w:cs="Times New Roman"/>
          <w:sz w:val="28"/>
          <w:szCs w:val="28"/>
        </w:rPr>
        <w:t>.</w:t>
      </w:r>
      <w:r w:rsidR="002055E7">
        <w:rPr>
          <w:rFonts w:ascii="Times New Roman" w:hAnsi="Times New Roman" w:cs="Times New Roman"/>
          <w:sz w:val="28"/>
          <w:szCs w:val="28"/>
        </w:rPr>
        <w:t>8</w:t>
      </w:r>
      <w:r w:rsidRPr="0033482D">
        <w:rPr>
          <w:rFonts w:ascii="Times New Roman" w:hAnsi="Times New Roman" w:cs="Times New Roman"/>
          <w:sz w:val="28"/>
          <w:szCs w:val="28"/>
        </w:rPr>
        <w:t>)</w:t>
      </w:r>
    </w:p>
    <w:p w:rsidR="003511DA" w:rsidRPr="0033482D" w:rsidRDefault="003511DA" w:rsidP="0033482D">
      <w:pPr>
        <w:tabs>
          <w:tab w:val="left" w:pos="720"/>
          <w:tab w:val="left" w:pos="2760"/>
        </w:tabs>
        <w:spacing w:before="120" w:after="120"/>
        <w:jc w:val="right"/>
        <w:rPr>
          <w:rFonts w:ascii="Times New Roman" w:hAnsi="Times New Roman" w:cs="Times New Roman"/>
          <w:sz w:val="28"/>
          <w:szCs w:val="28"/>
        </w:rPr>
      </w:pP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i/>
          <w:sz w:val="28"/>
          <w:szCs w:val="28"/>
        </w:rPr>
        <w:t>Доступна лабільна енергія</w:t>
      </w:r>
      <w:r w:rsidRPr="0033482D">
        <w:rPr>
          <w:rFonts w:ascii="Times New Roman" w:hAnsi="Times New Roman" w:cs="Times New Roman"/>
          <w:sz w:val="28"/>
          <w:szCs w:val="28"/>
        </w:rPr>
        <w:t xml:space="preserve"> це та частина повної лабільної енергії, яка при адіабатичному процесі спроможна перетворитися у кінетичну енергію.</w:t>
      </w:r>
    </w:p>
    <w:p w:rsidR="0033482D" w:rsidRP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За оцінками А. Оорта, доступна лабільна енергія вертикального стовпа повітря у середньому для атмосфери складає </w:t>
      </w:r>
      <w:r w:rsidRPr="0033482D">
        <w:rPr>
          <w:rFonts w:ascii="Times New Roman" w:hAnsi="Times New Roman" w:cs="Times New Roman"/>
          <w:position w:val="-32"/>
          <w:sz w:val="28"/>
          <w:szCs w:val="28"/>
        </w:rPr>
        <w:object w:dxaOrig="1480" w:dyaOrig="760">
          <v:shape id="_x0000_i1130" type="#_x0000_t75" style="width:73.5pt;height:37.5pt" o:ole="">
            <v:imagedata r:id="rId241" o:title=""/>
          </v:shape>
          <o:OLEObject Type="Embed" ProgID="Equation.DSMT4" ShapeID="_x0000_i1130" DrawAspect="Content" ObjectID="_1788085316" r:id="rId242"/>
        </w:object>
      </w:r>
      <w:r w:rsidRPr="0033482D">
        <w:rPr>
          <w:rFonts w:ascii="Times New Roman" w:hAnsi="Times New Roman" w:cs="Times New Roman"/>
          <w:sz w:val="28"/>
          <w:szCs w:val="28"/>
        </w:rPr>
        <w:t xml:space="preserve">. Знайдемо, яку частку повної лабільної енергії містить доступна лабільна енергія. Очевидно ця частка є </w:t>
      </w:r>
      <w:r w:rsidRPr="0033482D">
        <w:rPr>
          <w:rFonts w:ascii="Times New Roman" w:hAnsi="Times New Roman" w:cs="Times New Roman"/>
          <w:position w:val="-38"/>
          <w:sz w:val="28"/>
          <w:szCs w:val="28"/>
        </w:rPr>
        <w:object w:dxaOrig="3480" w:dyaOrig="920">
          <v:shape id="_x0000_i1131" type="#_x0000_t75" style="width:174pt;height:46.5pt" o:ole="">
            <v:imagedata r:id="rId243" o:title=""/>
          </v:shape>
          <o:OLEObject Type="Embed" ProgID="Equation.DSMT4" ShapeID="_x0000_i1131" DrawAspect="Content" ObjectID="_1788085317" r:id="rId244"/>
        </w:object>
      </w:r>
      <w:r w:rsidRPr="0033482D">
        <w:rPr>
          <w:rFonts w:ascii="Times New Roman" w:hAnsi="Times New Roman" w:cs="Times New Roman"/>
          <w:sz w:val="28"/>
          <w:szCs w:val="28"/>
        </w:rPr>
        <w:t xml:space="preserve"> або біля 0,2% всієї лабільної енергії.</w:t>
      </w:r>
    </w:p>
    <w:p w:rsidR="0033482D" w:rsidRDefault="0033482D" w:rsidP="0033482D">
      <w:pPr>
        <w:tabs>
          <w:tab w:val="left" w:pos="720"/>
          <w:tab w:val="left" w:pos="2760"/>
        </w:tabs>
        <w:ind w:firstLine="600"/>
        <w:jc w:val="both"/>
        <w:rPr>
          <w:rFonts w:ascii="Times New Roman" w:hAnsi="Times New Roman" w:cs="Times New Roman"/>
          <w:sz w:val="28"/>
          <w:szCs w:val="28"/>
        </w:rPr>
      </w:pPr>
      <w:r w:rsidRPr="0033482D">
        <w:rPr>
          <w:rFonts w:ascii="Times New Roman" w:hAnsi="Times New Roman" w:cs="Times New Roman"/>
          <w:sz w:val="28"/>
          <w:szCs w:val="28"/>
        </w:rPr>
        <w:t xml:space="preserve">Отже, доступна лабільна енергія складає лише дуже маленьку частку від всієї лабільної енергії. Але не вся вона перетворюється у кінетичну енергію. Оцінки показують, що у середньому кінетична енергія вертикального стовпа повітря дорівнює лише четвертій частині доступної лабільної енергії, тобто </w:t>
      </w:r>
      <w:r w:rsidRPr="0033482D">
        <w:rPr>
          <w:rFonts w:ascii="Times New Roman" w:hAnsi="Times New Roman" w:cs="Times New Roman"/>
          <w:position w:val="-12"/>
          <w:sz w:val="28"/>
          <w:szCs w:val="28"/>
        </w:rPr>
        <w:object w:dxaOrig="2260" w:dyaOrig="480">
          <v:shape id="_x0000_i1132" type="#_x0000_t75" style="width:112.5pt;height:24pt" o:ole="">
            <v:imagedata r:id="rId245" o:title=""/>
          </v:shape>
          <o:OLEObject Type="Embed" ProgID="Equation.DSMT4" ShapeID="_x0000_i1132" DrawAspect="Content" ObjectID="_1788085318" r:id="rId246"/>
        </w:object>
      </w:r>
      <w:r w:rsidRPr="0033482D">
        <w:rPr>
          <w:rFonts w:ascii="Times New Roman" w:hAnsi="Times New Roman" w:cs="Times New Roman"/>
          <w:sz w:val="28"/>
          <w:szCs w:val="28"/>
        </w:rPr>
        <w:t xml:space="preserve">. Дві третини енергії Сонця, яка засвоюється Землею як планетою, йде на нагрівання атмосфери, верхніх шарів океану та континентів, а одна третина – на випаровування води. Лише дуже мала частина цієї енергії витрачається на генерацію кінетичної енергії. По сучасних оцінках швидкість генерації кінетичної енергії для атмосфери у цілому складає </w:t>
      </w:r>
      <w:r w:rsidRPr="0033482D">
        <w:rPr>
          <w:rFonts w:ascii="Times New Roman" w:hAnsi="Times New Roman" w:cs="Times New Roman"/>
          <w:position w:val="-28"/>
          <w:sz w:val="28"/>
          <w:szCs w:val="28"/>
        </w:rPr>
        <w:object w:dxaOrig="2000" w:dyaOrig="720">
          <v:shape id="_x0000_i1133" type="#_x0000_t75" style="width:100.5pt;height:36pt" o:ole="">
            <v:imagedata r:id="rId247" o:title=""/>
          </v:shape>
          <o:OLEObject Type="Embed" ProgID="Equation.DSMT4" ShapeID="_x0000_i1133" DrawAspect="Content" ObjectID="_1788085319" r:id="rId248"/>
        </w:object>
      </w:r>
      <w:r w:rsidRPr="0033482D">
        <w:rPr>
          <w:rFonts w:ascii="Times New Roman" w:hAnsi="Times New Roman" w:cs="Times New Roman"/>
          <w:sz w:val="28"/>
          <w:szCs w:val="28"/>
        </w:rPr>
        <w:t>, а для стовпа повітря з одиничною площиною перерізу – 4 Вт/м</w:t>
      </w:r>
      <w:r w:rsidRPr="0033482D">
        <w:rPr>
          <w:rFonts w:ascii="Times New Roman" w:hAnsi="Times New Roman" w:cs="Times New Roman"/>
          <w:position w:val="-4"/>
          <w:sz w:val="28"/>
          <w:szCs w:val="28"/>
        </w:rPr>
        <w:object w:dxaOrig="200" w:dyaOrig="400">
          <v:shape id="_x0000_i1134" type="#_x0000_t75" style="width:10.5pt;height:19.5pt" o:ole="">
            <v:imagedata r:id="rId249" o:title=""/>
          </v:shape>
          <o:OLEObject Type="Embed" ProgID="Equation.DSMT4" ShapeID="_x0000_i1134" DrawAspect="Content" ObjectID="_1788085320" r:id="rId250"/>
        </w:object>
      </w:r>
      <w:r w:rsidRPr="0033482D">
        <w:rPr>
          <w:rFonts w:ascii="Times New Roman" w:hAnsi="Times New Roman" w:cs="Times New Roman"/>
          <w:sz w:val="28"/>
          <w:szCs w:val="28"/>
        </w:rPr>
        <w:t xml:space="preserve">, тобто лише </w:t>
      </w:r>
      <w:r w:rsidRPr="0033482D">
        <w:rPr>
          <w:rFonts w:ascii="Times New Roman" w:hAnsi="Times New Roman" w:cs="Times New Roman"/>
          <w:sz w:val="28"/>
          <w:szCs w:val="28"/>
        </w:rPr>
        <w:lastRenderedPageBreak/>
        <w:t>1,6% від кількості радіації, що засвоюється. Така мала ефективність атмосферної теплової машини і приводить до того, що кінетична енергія складає лише незначну частку (біля 0,06%) від повної енергії атмосфери.</w:t>
      </w:r>
    </w:p>
    <w:p w:rsidR="00DF3C85" w:rsidRDefault="00DF3C85" w:rsidP="0033482D">
      <w:pPr>
        <w:tabs>
          <w:tab w:val="left" w:pos="720"/>
          <w:tab w:val="left" w:pos="2760"/>
        </w:tabs>
        <w:ind w:firstLine="600"/>
        <w:jc w:val="both"/>
        <w:rPr>
          <w:rFonts w:ascii="Times New Roman" w:hAnsi="Times New Roman" w:cs="Times New Roman"/>
          <w:sz w:val="28"/>
          <w:szCs w:val="28"/>
        </w:rPr>
      </w:pPr>
    </w:p>
    <w:p w:rsidR="00DF3C85" w:rsidRPr="003511DA" w:rsidRDefault="00DF3C85" w:rsidP="00DF3C85">
      <w:pPr>
        <w:tabs>
          <w:tab w:val="left" w:pos="720"/>
          <w:tab w:val="left" w:pos="2760"/>
        </w:tabs>
        <w:ind w:firstLine="600"/>
        <w:jc w:val="center"/>
        <w:rPr>
          <w:rFonts w:ascii="Times New Roman" w:hAnsi="Times New Roman" w:cs="Times New Roman"/>
          <w:b/>
          <w:sz w:val="28"/>
          <w:szCs w:val="28"/>
        </w:rPr>
      </w:pPr>
      <w:r w:rsidRPr="003511DA">
        <w:rPr>
          <w:rFonts w:ascii="Times New Roman" w:hAnsi="Times New Roman" w:cs="Times New Roman"/>
          <w:b/>
          <w:sz w:val="28"/>
          <w:szCs w:val="28"/>
        </w:rPr>
        <w:t xml:space="preserve">Контрольні </w:t>
      </w:r>
      <w:r w:rsidR="003511DA" w:rsidRPr="003511DA">
        <w:rPr>
          <w:rFonts w:ascii="Times New Roman" w:hAnsi="Times New Roman" w:cs="Times New Roman"/>
          <w:b/>
          <w:sz w:val="28"/>
          <w:szCs w:val="28"/>
        </w:rPr>
        <w:t>за</w:t>
      </w:r>
      <w:r w:rsidRPr="003511DA">
        <w:rPr>
          <w:rFonts w:ascii="Times New Roman" w:hAnsi="Times New Roman" w:cs="Times New Roman"/>
          <w:b/>
          <w:sz w:val="28"/>
          <w:szCs w:val="28"/>
        </w:rPr>
        <w:t>питання</w:t>
      </w:r>
    </w:p>
    <w:p w:rsidR="00DF3C85" w:rsidRDefault="00DF3C85" w:rsidP="00DF3C85">
      <w:pPr>
        <w:jc w:val="center"/>
        <w:rPr>
          <w:rFonts w:ascii="Times New Roman" w:hAnsi="Times New Roman" w:cs="Times New Roman"/>
          <w:sz w:val="28"/>
          <w:szCs w:val="28"/>
        </w:rPr>
      </w:pP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Що таке кінетична та потенціальна енергії?</w:t>
      </w:r>
    </w:p>
    <w:p w:rsidR="00DF3C85" w:rsidRPr="003511DA" w:rsidRDefault="00DF3C85" w:rsidP="00DF3C85">
      <w:pPr>
        <w:pStyle w:val="af6"/>
        <w:numPr>
          <w:ilvl w:val="0"/>
          <w:numId w:val="6"/>
        </w:numPr>
        <w:tabs>
          <w:tab w:val="left" w:pos="720"/>
        </w:tabs>
        <w:spacing w:after="160" w:line="259" w:lineRule="auto"/>
        <w:jc w:val="both"/>
        <w:rPr>
          <w:rFonts w:ascii="Times New Roman" w:hAnsi="Times New Roman" w:cs="Times New Roman"/>
          <w:i/>
          <w:sz w:val="28"/>
          <w:szCs w:val="28"/>
        </w:rPr>
      </w:pPr>
      <w:r w:rsidRPr="003511DA">
        <w:rPr>
          <w:rFonts w:ascii="Times New Roman" w:hAnsi="Times New Roman" w:cs="Times New Roman"/>
          <w:i/>
          <w:sz w:val="28"/>
          <w:szCs w:val="28"/>
        </w:rPr>
        <w:t>Що називають механічною енергією?</w:t>
      </w:r>
    </w:p>
    <w:p w:rsidR="00DF3C85" w:rsidRPr="003511DA" w:rsidRDefault="00DF3C85" w:rsidP="00DF3C85">
      <w:pPr>
        <w:pStyle w:val="af6"/>
        <w:numPr>
          <w:ilvl w:val="0"/>
          <w:numId w:val="6"/>
        </w:numPr>
        <w:tabs>
          <w:tab w:val="left" w:pos="720"/>
        </w:tabs>
        <w:spacing w:after="160" w:line="259" w:lineRule="auto"/>
        <w:jc w:val="both"/>
        <w:rPr>
          <w:rFonts w:ascii="Times New Roman" w:hAnsi="Times New Roman" w:cs="Times New Roman"/>
          <w:i/>
          <w:sz w:val="28"/>
          <w:szCs w:val="28"/>
          <w:lang w:val="ru-RU"/>
        </w:rPr>
      </w:pPr>
      <w:r w:rsidRPr="003511DA">
        <w:rPr>
          <w:rFonts w:ascii="Times New Roman" w:hAnsi="Times New Roman" w:cs="Times New Roman"/>
          <w:i/>
          <w:sz w:val="28"/>
          <w:szCs w:val="28"/>
        </w:rPr>
        <w:t>Які види енергії називаються питомими?</w:t>
      </w:r>
    </w:p>
    <w:p w:rsidR="00DF3C85" w:rsidRPr="003511DA" w:rsidRDefault="00DF3C85" w:rsidP="00DF3C85">
      <w:pPr>
        <w:pStyle w:val="af6"/>
        <w:numPr>
          <w:ilvl w:val="0"/>
          <w:numId w:val="6"/>
        </w:numPr>
        <w:tabs>
          <w:tab w:val="left" w:pos="720"/>
        </w:tabs>
        <w:spacing w:after="160" w:line="259" w:lineRule="auto"/>
        <w:jc w:val="both"/>
        <w:rPr>
          <w:rFonts w:ascii="Times New Roman" w:hAnsi="Times New Roman" w:cs="Times New Roman"/>
          <w:i/>
          <w:sz w:val="28"/>
          <w:szCs w:val="28"/>
        </w:rPr>
      </w:pPr>
      <w:r w:rsidRPr="003511DA">
        <w:rPr>
          <w:rFonts w:ascii="Times New Roman" w:hAnsi="Times New Roman" w:cs="Times New Roman"/>
          <w:i/>
          <w:sz w:val="28"/>
          <w:szCs w:val="28"/>
        </w:rPr>
        <w:t>Які види енергії називаються абсолютними?</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Яке визначення сонячної сталої?</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Що характеризує внутрішня енергія?</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Що таке ентальпія?</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Що таке лабільна енергія?</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Що називають недоступною лабільною енергією?</w:t>
      </w:r>
    </w:p>
    <w:p w:rsidR="00DF3C85" w:rsidRPr="003511DA" w:rsidRDefault="00DF3C85" w:rsidP="00DF3C85">
      <w:pPr>
        <w:pStyle w:val="af6"/>
        <w:numPr>
          <w:ilvl w:val="0"/>
          <w:numId w:val="6"/>
        </w:numPr>
        <w:jc w:val="both"/>
        <w:rPr>
          <w:rFonts w:ascii="Times New Roman" w:hAnsi="Times New Roman" w:cs="Times New Roman"/>
          <w:i/>
          <w:sz w:val="28"/>
          <w:szCs w:val="28"/>
        </w:rPr>
      </w:pPr>
      <w:r w:rsidRPr="003511DA">
        <w:rPr>
          <w:rFonts w:ascii="Times New Roman" w:hAnsi="Times New Roman" w:cs="Times New Roman"/>
          <w:i/>
          <w:sz w:val="28"/>
          <w:szCs w:val="28"/>
        </w:rPr>
        <w:t>Як визначається доступна лабільна енергія?</w:t>
      </w:r>
    </w:p>
    <w:p w:rsidR="00DF3C85" w:rsidRPr="0033482D" w:rsidRDefault="00DF3C85" w:rsidP="00DF3C85">
      <w:pPr>
        <w:tabs>
          <w:tab w:val="left" w:pos="720"/>
          <w:tab w:val="left" w:pos="2760"/>
        </w:tabs>
        <w:ind w:firstLine="600"/>
        <w:jc w:val="center"/>
        <w:rPr>
          <w:rFonts w:ascii="Times New Roman" w:hAnsi="Times New Roman" w:cs="Times New Roman"/>
          <w:sz w:val="28"/>
          <w:szCs w:val="28"/>
        </w:rPr>
      </w:pPr>
    </w:p>
    <w:p w:rsidR="0033482D" w:rsidRPr="0033482D" w:rsidRDefault="0033482D" w:rsidP="009048FD">
      <w:pPr>
        <w:tabs>
          <w:tab w:val="left" w:pos="560"/>
        </w:tabs>
        <w:jc w:val="center"/>
        <w:rPr>
          <w:rFonts w:ascii="Times New Roman" w:hAnsi="Times New Roman" w:cs="Times New Roman"/>
          <w:b/>
          <w:sz w:val="28"/>
          <w:szCs w:val="28"/>
        </w:rPr>
      </w:pPr>
      <w:r w:rsidRPr="0033482D">
        <w:rPr>
          <w:rFonts w:ascii="Times New Roman" w:hAnsi="Times New Roman" w:cs="Times New Roman"/>
          <w:sz w:val="28"/>
          <w:szCs w:val="28"/>
        </w:rPr>
        <w:br w:type="page"/>
      </w:r>
      <w:r w:rsidR="0090106C">
        <w:rPr>
          <w:rFonts w:ascii="Times New Roman" w:hAnsi="Times New Roman" w:cs="Times New Roman"/>
          <w:b/>
          <w:sz w:val="28"/>
          <w:szCs w:val="28"/>
        </w:rPr>
        <w:lastRenderedPageBreak/>
        <w:t>4</w:t>
      </w:r>
      <w:r w:rsidR="009048FD">
        <w:rPr>
          <w:rFonts w:ascii="Times New Roman" w:hAnsi="Times New Roman" w:cs="Times New Roman"/>
          <w:b/>
          <w:sz w:val="28"/>
          <w:szCs w:val="28"/>
        </w:rPr>
        <w:tab/>
        <w:t xml:space="preserve">ОСОБЛИВОСТІ ВЗАЄМОДІЇ </w:t>
      </w:r>
      <w:r w:rsidRPr="0033482D">
        <w:rPr>
          <w:rFonts w:ascii="Times New Roman" w:hAnsi="Times New Roman" w:cs="Times New Roman"/>
          <w:b/>
          <w:sz w:val="28"/>
          <w:szCs w:val="28"/>
        </w:rPr>
        <w:t>АТМОСФЕРИ І ОКЕАНУ</w:t>
      </w:r>
    </w:p>
    <w:p w:rsidR="0033482D" w:rsidRPr="0033482D" w:rsidRDefault="0033482D" w:rsidP="0033482D">
      <w:pPr>
        <w:jc w:val="center"/>
        <w:rPr>
          <w:rFonts w:ascii="Times New Roman" w:hAnsi="Times New Roman" w:cs="Times New Roman"/>
          <w:sz w:val="28"/>
          <w:szCs w:val="28"/>
        </w:rPr>
      </w:pPr>
    </w:p>
    <w:p w:rsidR="0033482D" w:rsidRPr="009048FD" w:rsidRDefault="0090106C" w:rsidP="009048FD">
      <w:pPr>
        <w:ind w:left="1418" w:hanging="858"/>
        <w:jc w:val="both"/>
        <w:rPr>
          <w:rFonts w:ascii="Times New Roman" w:hAnsi="Times New Roman" w:cs="Times New Roman"/>
          <w:b/>
          <w:sz w:val="28"/>
          <w:szCs w:val="28"/>
        </w:rPr>
      </w:pPr>
      <w:r>
        <w:rPr>
          <w:rFonts w:ascii="Times New Roman" w:hAnsi="Times New Roman" w:cs="Times New Roman"/>
          <w:b/>
          <w:sz w:val="28"/>
          <w:szCs w:val="28"/>
        </w:rPr>
        <w:t>4</w:t>
      </w:r>
      <w:r w:rsidR="0033482D" w:rsidRPr="0033482D">
        <w:rPr>
          <w:rFonts w:ascii="Times New Roman" w:hAnsi="Times New Roman" w:cs="Times New Roman"/>
          <w:b/>
          <w:sz w:val="28"/>
          <w:szCs w:val="28"/>
        </w:rPr>
        <w:t>.1</w:t>
      </w:r>
      <w:r w:rsidR="0033482D" w:rsidRPr="0033482D">
        <w:rPr>
          <w:rFonts w:ascii="Times New Roman" w:hAnsi="Times New Roman" w:cs="Times New Roman"/>
          <w:b/>
          <w:sz w:val="28"/>
          <w:szCs w:val="28"/>
        </w:rPr>
        <w:tab/>
        <w:t>Характеристика циркуляції в океані</w:t>
      </w:r>
      <w:r w:rsidR="009048FD">
        <w:rPr>
          <w:rFonts w:ascii="Times New Roman" w:hAnsi="Times New Roman" w:cs="Times New Roman"/>
          <w:b/>
          <w:sz w:val="28"/>
          <w:szCs w:val="28"/>
        </w:rPr>
        <w:t xml:space="preserve">. </w:t>
      </w:r>
      <w:r w:rsidR="009048FD" w:rsidRPr="009048FD">
        <w:rPr>
          <w:rFonts w:ascii="Times New Roman" w:hAnsi="Times New Roman" w:cs="Times New Roman"/>
          <w:b/>
          <w:sz w:val="28"/>
          <w:szCs w:val="28"/>
        </w:rPr>
        <w:t>Складові загальної циркуляції океану</w:t>
      </w:r>
    </w:p>
    <w:p w:rsidR="0033482D" w:rsidRPr="0033482D" w:rsidRDefault="0033482D" w:rsidP="0033482D">
      <w:pPr>
        <w:ind w:firstLine="560"/>
        <w:jc w:val="both"/>
        <w:rPr>
          <w:rFonts w:ascii="Times New Roman" w:hAnsi="Times New Roman" w:cs="Times New Roman"/>
          <w:sz w:val="28"/>
          <w:szCs w:val="28"/>
        </w:rPr>
      </w:pPr>
    </w:p>
    <w:p w:rsidR="0033482D" w:rsidRPr="0033482D" w:rsidRDefault="0033482D" w:rsidP="0033482D">
      <w:pPr>
        <w:tabs>
          <w:tab w:val="left" w:pos="868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Рухи в океані розрізняються по просторових </w:t>
      </w:r>
      <w:r w:rsidRPr="0033482D">
        <w:rPr>
          <w:rFonts w:ascii="Times New Roman" w:hAnsi="Times New Roman" w:cs="Times New Roman"/>
          <w:position w:val="-4"/>
          <w:sz w:val="28"/>
          <w:szCs w:val="28"/>
        </w:rPr>
        <w:object w:dxaOrig="240" w:dyaOrig="279">
          <v:shape id="_x0000_i1135" type="#_x0000_t75" style="width:12pt;height:13.5pt" o:ole="">
            <v:imagedata r:id="rId251" o:title=""/>
          </v:shape>
          <o:OLEObject Type="Embed" ProgID="Equation.DSMT4" ShapeID="_x0000_i1135" DrawAspect="Content" ObjectID="_1788085321" r:id="rId252"/>
        </w:object>
      </w:r>
      <w:r w:rsidRPr="0033482D">
        <w:rPr>
          <w:rFonts w:ascii="Times New Roman" w:hAnsi="Times New Roman" w:cs="Times New Roman"/>
          <w:sz w:val="28"/>
          <w:szCs w:val="28"/>
        </w:rPr>
        <w:t xml:space="preserve"> і часових </w:t>
      </w:r>
      <w:r w:rsidRPr="0033482D">
        <w:rPr>
          <w:rFonts w:ascii="Times New Roman" w:hAnsi="Times New Roman" w:cs="Times New Roman"/>
          <w:position w:val="-6"/>
          <w:sz w:val="28"/>
          <w:szCs w:val="28"/>
        </w:rPr>
        <w:object w:dxaOrig="200" w:dyaOrig="240">
          <v:shape id="_x0000_i1136" type="#_x0000_t75" style="width:10.5pt;height:12pt" o:ole="">
            <v:imagedata r:id="rId253" o:title=""/>
          </v:shape>
          <o:OLEObject Type="Embed" ProgID="Equation.DSMT4" ShapeID="_x0000_i1136" DrawAspect="Content" ObjectID="_1788085322" r:id="rId254"/>
        </w:object>
      </w:r>
      <w:r w:rsidRPr="0033482D">
        <w:rPr>
          <w:rFonts w:ascii="Times New Roman" w:hAnsi="Times New Roman" w:cs="Times New Roman"/>
          <w:sz w:val="28"/>
          <w:szCs w:val="28"/>
        </w:rPr>
        <w:t xml:space="preserve"> масштабах на два класи: дрібно – і мезомасштабні та крупномасштабні. До першого класу відноситься турбулентність океанічних вод (</w:t>
      </w:r>
      <w:r w:rsidRPr="0033482D">
        <w:rPr>
          <w:rFonts w:ascii="Times New Roman" w:hAnsi="Times New Roman" w:cs="Times New Roman"/>
          <w:position w:val="-12"/>
          <w:sz w:val="28"/>
          <w:szCs w:val="28"/>
        </w:rPr>
        <w:object w:dxaOrig="1740" w:dyaOrig="480">
          <v:shape id="_x0000_i1137" type="#_x0000_t75" style="width:87pt;height:24pt" o:ole="">
            <v:imagedata r:id="rId255" o:title=""/>
          </v:shape>
          <o:OLEObject Type="Embed" ProgID="Equation.DSMT4" ShapeID="_x0000_i1137" DrawAspect="Content" ObjectID="_1788085323" r:id="rId256"/>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1840" w:dyaOrig="480">
          <v:shape id="_x0000_i1138" type="#_x0000_t75" style="width:91.5pt;height:24pt" o:ole="">
            <v:imagedata r:id="rId257" o:title=""/>
          </v:shape>
          <o:OLEObject Type="Embed" ProgID="Equation.DSMT4" ShapeID="_x0000_i1138" DrawAspect="Content" ObjectID="_1788085324" r:id="rId258"/>
        </w:object>
      </w:r>
      <w:r w:rsidRPr="0033482D">
        <w:rPr>
          <w:rFonts w:ascii="Times New Roman" w:hAnsi="Times New Roman" w:cs="Times New Roman"/>
          <w:sz w:val="28"/>
          <w:szCs w:val="28"/>
        </w:rPr>
        <w:t>); вертикальна тонка шарова структура (</w:t>
      </w:r>
      <w:r w:rsidRPr="0033482D">
        <w:rPr>
          <w:rFonts w:ascii="Times New Roman" w:hAnsi="Times New Roman" w:cs="Times New Roman"/>
          <w:position w:val="-12"/>
          <w:sz w:val="28"/>
          <w:szCs w:val="28"/>
        </w:rPr>
        <w:object w:dxaOrig="1780" w:dyaOrig="480">
          <v:shape id="_x0000_i1139" type="#_x0000_t75" style="width:88.5pt;height:24pt" o:ole="">
            <v:imagedata r:id="rId259" o:title=""/>
          </v:shape>
          <o:OLEObject Type="Embed" ProgID="Equation.DSMT4" ShapeID="_x0000_i1139" DrawAspect="Content" ObjectID="_1788085325" r:id="rId260"/>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1880" w:dyaOrig="360">
          <v:shape id="_x0000_i1140" type="#_x0000_t75" style="width:94.5pt;height:18pt" o:ole="">
            <v:imagedata r:id="rId261" o:title=""/>
          </v:shape>
          <o:OLEObject Type="Embed" ProgID="Equation.DSMT4" ShapeID="_x0000_i1140" DrawAspect="Content" ObjectID="_1788085326" r:id="rId262"/>
        </w:object>
      </w:r>
      <w:r w:rsidRPr="0033482D">
        <w:rPr>
          <w:rFonts w:ascii="Times New Roman" w:hAnsi="Times New Roman" w:cs="Times New Roman"/>
          <w:sz w:val="28"/>
          <w:szCs w:val="28"/>
        </w:rPr>
        <w:t>); акустичні хвилі (</w:t>
      </w:r>
      <w:r w:rsidRPr="0033482D">
        <w:rPr>
          <w:rFonts w:ascii="Times New Roman" w:hAnsi="Times New Roman" w:cs="Times New Roman"/>
          <w:position w:val="-12"/>
          <w:sz w:val="28"/>
          <w:szCs w:val="28"/>
        </w:rPr>
        <w:object w:dxaOrig="1939" w:dyaOrig="480">
          <v:shape id="_x0000_i1141" type="#_x0000_t75" style="width:97.5pt;height:24pt" o:ole="">
            <v:imagedata r:id="rId263" o:title=""/>
          </v:shape>
          <o:OLEObject Type="Embed" ProgID="Equation.DSMT4" ShapeID="_x0000_i1141" DrawAspect="Content" ObjectID="_1788085327" r:id="rId264"/>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1840" w:dyaOrig="480">
          <v:shape id="_x0000_i1142" type="#_x0000_t75" style="width:91.5pt;height:24pt" o:ole="">
            <v:imagedata r:id="rId265" o:title=""/>
          </v:shape>
          <o:OLEObject Type="Embed" ProgID="Equation.DSMT4" ShapeID="_x0000_i1142" DrawAspect="Content" ObjectID="_1788085328" r:id="rId266"/>
        </w:object>
      </w:r>
      <w:r w:rsidRPr="0033482D">
        <w:rPr>
          <w:rFonts w:ascii="Times New Roman" w:hAnsi="Times New Roman" w:cs="Times New Roman"/>
          <w:sz w:val="28"/>
          <w:szCs w:val="28"/>
        </w:rPr>
        <w:t>), крім того, до цього класу належать внутрішньогравітаційні хвилі, інерційні коливання, припливи. Другий клас складають синопт</w:t>
      </w:r>
      <w:r w:rsidR="00244E70">
        <w:rPr>
          <w:rFonts w:ascii="Times New Roman" w:hAnsi="Times New Roman" w:cs="Times New Roman"/>
          <w:sz w:val="28"/>
          <w:szCs w:val="28"/>
        </w:rPr>
        <w:t>ичні процеси</w:t>
      </w:r>
      <w:r w:rsidRPr="0033482D">
        <w:rPr>
          <w:rFonts w:ascii="Times New Roman" w:hAnsi="Times New Roman" w:cs="Times New Roman"/>
          <w:sz w:val="28"/>
          <w:szCs w:val="28"/>
        </w:rPr>
        <w:t xml:space="preserve"> - фронтальні й вільні океанічні вихори й хвилі Россбі (</w:t>
      </w:r>
      <w:r w:rsidRPr="0033482D">
        <w:rPr>
          <w:rFonts w:ascii="Times New Roman" w:hAnsi="Times New Roman" w:cs="Times New Roman"/>
          <w:position w:val="-12"/>
          <w:sz w:val="28"/>
          <w:szCs w:val="28"/>
        </w:rPr>
        <w:object w:dxaOrig="1939" w:dyaOrig="480">
          <v:shape id="_x0000_i1143" type="#_x0000_t75" style="width:97.5pt;height:24pt" o:ole="">
            <v:imagedata r:id="rId267" o:title=""/>
          </v:shape>
          <o:OLEObject Type="Embed" ProgID="Equation.DSMT4" ShapeID="_x0000_i1143" DrawAspect="Content" ObjectID="_1788085329" r:id="rId268"/>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1160" w:dyaOrig="360">
          <v:shape id="_x0000_i1144" type="#_x0000_t75" style="width:58.5pt;height:18pt" o:ole="">
            <v:imagedata r:id="rId269" o:title=""/>
          </v:shape>
          <o:OLEObject Type="Embed" ProgID="Equation.DSMT4" ShapeID="_x0000_i1144" DrawAspect="Content" ObjectID="_1788085330" r:id="rId270"/>
        </w:object>
      </w:r>
      <w:r w:rsidRPr="0033482D">
        <w:rPr>
          <w:rFonts w:ascii="Times New Roman" w:hAnsi="Times New Roman" w:cs="Times New Roman"/>
          <w:sz w:val="28"/>
          <w:szCs w:val="28"/>
        </w:rPr>
        <w:t>); сезонні коливання – головним чином мусонні течії (</w:t>
      </w:r>
      <w:r w:rsidRPr="0033482D">
        <w:rPr>
          <w:rFonts w:ascii="Times New Roman" w:hAnsi="Times New Roman" w:cs="Times New Roman"/>
          <w:position w:val="-12"/>
          <w:sz w:val="28"/>
          <w:szCs w:val="28"/>
        </w:rPr>
        <w:object w:dxaOrig="1240" w:dyaOrig="480">
          <v:shape id="_x0000_i1145" type="#_x0000_t75" style="width:61.5pt;height:24pt" o:ole="">
            <v:imagedata r:id="rId271" o:title=""/>
          </v:shape>
          <o:OLEObject Type="Embed" ProgID="Equation.DSMT4" ShapeID="_x0000_i1145" DrawAspect="Content" ObjectID="_1788085331" r:id="rId272"/>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999" w:dyaOrig="360">
          <v:shape id="_x0000_i1146" type="#_x0000_t75" style="width:49.5pt;height:18pt" o:ole="">
            <v:imagedata r:id="rId273" o:title=""/>
          </v:shape>
          <o:OLEObject Type="Embed" ProgID="Equation.DSMT4" ShapeID="_x0000_i1146" DrawAspect="Content" ObjectID="_1788085332" r:id="rId274"/>
        </w:object>
      </w:r>
      <w:r w:rsidRPr="0033482D">
        <w:rPr>
          <w:rFonts w:ascii="Times New Roman" w:hAnsi="Times New Roman" w:cs="Times New Roman"/>
          <w:sz w:val="28"/>
          <w:szCs w:val="28"/>
        </w:rPr>
        <w:t>); головні квазістаціонарн</w:t>
      </w:r>
      <w:r w:rsidR="0090106C">
        <w:rPr>
          <w:rFonts w:ascii="Times New Roman" w:hAnsi="Times New Roman" w:cs="Times New Roman"/>
          <w:sz w:val="28"/>
          <w:szCs w:val="28"/>
        </w:rPr>
        <w:t xml:space="preserve">і течії у верхніх шарах океану </w:t>
      </w:r>
      <w:r w:rsidRPr="0033482D">
        <w:rPr>
          <w:rFonts w:ascii="Times New Roman" w:hAnsi="Times New Roman" w:cs="Times New Roman"/>
          <w:position w:val="-12"/>
          <w:sz w:val="28"/>
          <w:szCs w:val="28"/>
        </w:rPr>
        <w:object w:dxaOrig="1939" w:dyaOrig="480">
          <v:shape id="_x0000_i1147" type="#_x0000_t75" style="width:97.5pt;height:24pt" o:ole="">
            <v:imagedata r:id="rId275" o:title=""/>
          </v:shape>
          <o:OLEObject Type="Embed" ProgID="Equation.DSMT4" ShapeID="_x0000_i1147" DrawAspect="Content" ObjectID="_1788085333" r:id="rId276"/>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1960" w:dyaOrig="360">
          <v:shape id="_x0000_i1148" type="#_x0000_t75" style="width:97.5pt;height:18pt" o:ole="">
            <v:imagedata r:id="rId277" o:title=""/>
          </v:shape>
          <o:OLEObject Type="Embed" ProgID="Equation.DSMT4" ShapeID="_x0000_i1148" DrawAspect="Content" ObjectID="_1788085334" r:id="rId278"/>
        </w:object>
      </w:r>
      <w:r w:rsidRPr="0033482D">
        <w:rPr>
          <w:rFonts w:ascii="Times New Roman" w:hAnsi="Times New Roman" w:cs="Times New Roman"/>
          <w:sz w:val="28"/>
          <w:szCs w:val="28"/>
        </w:rPr>
        <w:t>), повільні термохалінні течії у всій товщині океану (</w:t>
      </w:r>
      <w:r w:rsidRPr="0033482D">
        <w:rPr>
          <w:rFonts w:ascii="Times New Roman" w:hAnsi="Times New Roman" w:cs="Times New Roman"/>
          <w:position w:val="-12"/>
          <w:sz w:val="28"/>
          <w:szCs w:val="28"/>
        </w:rPr>
        <w:object w:dxaOrig="1980" w:dyaOrig="480">
          <v:shape id="_x0000_i1149" type="#_x0000_t75" style="width:99pt;height:24pt" o:ole="">
            <v:imagedata r:id="rId279" o:title=""/>
          </v:shape>
          <o:OLEObject Type="Embed" ProgID="Equation.DSMT4" ShapeID="_x0000_i1149" DrawAspect="Content" ObjectID="_1788085335" r:id="rId280"/>
        </w:object>
      </w:r>
      <w:r w:rsidRPr="0033482D">
        <w:rPr>
          <w:rFonts w:ascii="Times New Roman" w:hAnsi="Times New Roman" w:cs="Times New Roman"/>
          <w:sz w:val="28"/>
          <w:szCs w:val="28"/>
        </w:rPr>
        <w:t xml:space="preserve">; </w:t>
      </w:r>
      <w:r w:rsidRPr="0033482D">
        <w:rPr>
          <w:rFonts w:ascii="Times New Roman" w:hAnsi="Times New Roman" w:cs="Times New Roman"/>
          <w:position w:val="-12"/>
          <w:sz w:val="28"/>
          <w:szCs w:val="28"/>
        </w:rPr>
        <w:object w:dxaOrig="2220" w:dyaOrig="480">
          <v:shape id="_x0000_i1150" type="#_x0000_t75" style="width:111pt;height:24pt" o:ole="">
            <v:imagedata r:id="rId281" o:title=""/>
          </v:shape>
          <o:OLEObject Type="Embed" ProgID="Equation.DSMT4" ShapeID="_x0000_i1150" DrawAspect="Content" ObjectID="_1788085336" r:id="rId282"/>
        </w:object>
      </w:r>
      <w:r w:rsidRPr="0033482D">
        <w:rPr>
          <w:rFonts w:ascii="Times New Roman" w:hAnsi="Times New Roman" w:cs="Times New Roman"/>
          <w:sz w:val="28"/>
          <w:szCs w:val="28"/>
        </w:rPr>
        <w:t>).</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Однією з важливіших властивостей загальної циркуляції океану є наявність квазістаціонарних </w:t>
      </w:r>
      <w:r w:rsidR="0090106C">
        <w:rPr>
          <w:rFonts w:ascii="Times New Roman" w:hAnsi="Times New Roman" w:cs="Times New Roman"/>
          <w:sz w:val="28"/>
          <w:szCs w:val="28"/>
        </w:rPr>
        <w:t>велик</w:t>
      </w:r>
      <w:r w:rsidRPr="0033482D">
        <w:rPr>
          <w:rFonts w:ascii="Times New Roman" w:hAnsi="Times New Roman" w:cs="Times New Roman"/>
          <w:sz w:val="28"/>
          <w:szCs w:val="28"/>
        </w:rPr>
        <w:t xml:space="preserve">омасштабних течій. Йдеться про те, що ці течії завжди спостерігаються в акваторіях Світового океану, хоча можуть зазнавати у визначених місцях значних сезонних коливань. Океанічні течії знаходяться у добрій відповідності з динамічною топографією поверхневих вод, тобто з розподілом висот цієї поверхні над глибинним рівнем </w:t>
      </w:r>
      <w:r w:rsidRPr="0033482D">
        <w:rPr>
          <w:rFonts w:ascii="Times New Roman" w:hAnsi="Times New Roman" w:cs="Times New Roman"/>
          <w:position w:val="-6"/>
          <w:sz w:val="28"/>
          <w:szCs w:val="28"/>
        </w:rPr>
        <w:object w:dxaOrig="840" w:dyaOrig="420">
          <v:shape id="_x0000_i1151" type="#_x0000_t75" style="width:42pt;height:21pt" o:ole="">
            <v:imagedata r:id="rId283" o:title=""/>
          </v:shape>
          <o:OLEObject Type="Embed" ProgID="Equation.DSMT4" ShapeID="_x0000_i1151" DrawAspect="Content" ObjectID="_1788085337" r:id="rId284"/>
        </w:object>
      </w:r>
      <w:r w:rsidRPr="0033482D">
        <w:rPr>
          <w:rFonts w:ascii="Times New Roman" w:hAnsi="Times New Roman" w:cs="Times New Roman"/>
          <w:sz w:val="28"/>
          <w:szCs w:val="28"/>
        </w:rPr>
        <w:t xml:space="preserve"> Па, що розраховуються за допомогою рівняння гідростатики по даних гідрологічних станцій про вертикальний розподіл густини води. Відповідність полягає у тому, що ізолінії динамічних висот поверхні океану приблизно співпадають з лініями току </w:t>
      </w:r>
      <w:r w:rsidR="009048FD">
        <w:rPr>
          <w:rFonts w:ascii="Times New Roman" w:hAnsi="Times New Roman" w:cs="Times New Roman"/>
          <w:sz w:val="28"/>
          <w:szCs w:val="28"/>
        </w:rPr>
        <w:t>велик</w:t>
      </w:r>
      <w:r w:rsidRPr="0033482D">
        <w:rPr>
          <w:rFonts w:ascii="Times New Roman" w:hAnsi="Times New Roman" w:cs="Times New Roman"/>
          <w:sz w:val="28"/>
          <w:szCs w:val="28"/>
        </w:rPr>
        <w:t xml:space="preserve">омасштабних рухів. Осі улоговин динамічних висот відповідають лініям дивергенції поверхневих течій, на яких відбувається розходження поверхневих вод і, як наслідок, підняття глибинних вод </w:t>
      </w:r>
      <w:r w:rsidRPr="0033482D">
        <w:rPr>
          <w:rFonts w:ascii="Times New Roman" w:hAnsi="Times New Roman" w:cs="Times New Roman"/>
          <w:i/>
          <w:sz w:val="28"/>
          <w:szCs w:val="28"/>
        </w:rPr>
        <w:t>(апвеллінг)</w:t>
      </w:r>
      <w:r w:rsidRPr="0033482D">
        <w:rPr>
          <w:rFonts w:ascii="Times New Roman" w:hAnsi="Times New Roman" w:cs="Times New Roman"/>
          <w:sz w:val="28"/>
          <w:szCs w:val="28"/>
        </w:rPr>
        <w:t xml:space="preserve">. Навпаки, осі гребенів динамічної топографії відповідають лініям конвергенції, де відбувається сходження поверхневих вод і їх опускання в глибини </w:t>
      </w:r>
      <w:r w:rsidRPr="0033482D">
        <w:rPr>
          <w:rFonts w:ascii="Times New Roman" w:hAnsi="Times New Roman" w:cs="Times New Roman"/>
          <w:i/>
          <w:sz w:val="28"/>
          <w:szCs w:val="28"/>
        </w:rPr>
        <w:t>(даунвеллінг)</w:t>
      </w:r>
      <w:r w:rsidRPr="0033482D">
        <w:rPr>
          <w:rFonts w:ascii="Times New Roman" w:hAnsi="Times New Roman" w:cs="Times New Roman"/>
          <w:sz w:val="28"/>
          <w:szCs w:val="28"/>
        </w:rPr>
        <w:t xml:space="preserve">. Лінії дивергенції і конвергенції поділяють карту поверхневих течій на квазіширотні динамічні зони. Послідовно з півдня на північ земної кулі розташовуються: антарктична дивергенція, антарктична конвергенція (вона є й південним полярним океанічним фронтом), південна субтропічна конвергенція, південна тропічна дивергенція, північна тропічна конвергенція, північна тропічна дивергенція, північна субтропічна конвергенція, північна полярна конвергенція (вона є північним полярним океанічним фронтом) і субполярна дивергенція (рис. </w:t>
      </w:r>
      <w:r w:rsidR="009048FD">
        <w:rPr>
          <w:rFonts w:ascii="Times New Roman" w:hAnsi="Times New Roman" w:cs="Times New Roman"/>
          <w:sz w:val="28"/>
          <w:szCs w:val="28"/>
        </w:rPr>
        <w:t>4</w:t>
      </w:r>
      <w:r w:rsidRPr="0033482D">
        <w:rPr>
          <w:rFonts w:ascii="Times New Roman" w:hAnsi="Times New Roman" w:cs="Times New Roman"/>
          <w:sz w:val="28"/>
          <w:szCs w:val="28"/>
        </w:rPr>
        <w:t>.1).</w:t>
      </w:r>
    </w:p>
    <w:p w:rsidR="009048FD" w:rsidRPr="0033482D" w:rsidRDefault="009048FD" w:rsidP="009048FD">
      <w:pPr>
        <w:jc w:val="center"/>
        <w:rPr>
          <w:rFonts w:ascii="Times New Roman" w:hAnsi="Times New Roman" w:cs="Times New Roman"/>
          <w:sz w:val="28"/>
          <w:szCs w:val="28"/>
        </w:rPr>
      </w:pPr>
      <w:r w:rsidRPr="0033482D">
        <w:rPr>
          <w:rFonts w:ascii="Times New Roman" w:hAnsi="Times New Roman" w:cs="Times New Roman"/>
          <w:noProof/>
          <w:sz w:val="28"/>
          <w:szCs w:val="28"/>
          <w:lang w:val="ru-RU" w:eastAsia="ru-RU"/>
        </w:rPr>
        <w:lastRenderedPageBreak/>
        <w:drawing>
          <wp:inline distT="0" distB="0" distL="0" distR="0">
            <wp:extent cx="5707380" cy="3757976"/>
            <wp:effectExtent l="0" t="0" r="7620" b="0"/>
            <wp:docPr id="2" name="Рисунок 2" descr="1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1_6"/>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5710878" cy="3760280"/>
                    </a:xfrm>
                    <a:prstGeom prst="rect">
                      <a:avLst/>
                    </a:prstGeom>
                    <a:noFill/>
                    <a:ln>
                      <a:noFill/>
                    </a:ln>
                  </pic:spPr>
                </pic:pic>
              </a:graphicData>
            </a:graphic>
          </wp:inline>
        </w:drawing>
      </w:r>
    </w:p>
    <w:p w:rsidR="009048FD" w:rsidRPr="0033482D" w:rsidRDefault="009048FD" w:rsidP="009048FD">
      <w:pPr>
        <w:jc w:val="both"/>
        <w:rPr>
          <w:rFonts w:ascii="Times New Roman" w:hAnsi="Times New Roman" w:cs="Times New Roman"/>
          <w:b/>
          <w:sz w:val="28"/>
          <w:szCs w:val="28"/>
        </w:rPr>
      </w:pPr>
    </w:p>
    <w:p w:rsidR="009048FD" w:rsidRPr="009048FD" w:rsidRDefault="009048FD" w:rsidP="009048FD">
      <w:pPr>
        <w:jc w:val="both"/>
        <w:rPr>
          <w:rFonts w:ascii="Times New Roman" w:hAnsi="Times New Roman" w:cs="Times New Roman"/>
          <w:sz w:val="20"/>
          <w:szCs w:val="20"/>
        </w:rPr>
      </w:pPr>
      <w:r w:rsidRPr="009048FD">
        <w:rPr>
          <w:rFonts w:ascii="Times New Roman" w:hAnsi="Times New Roman" w:cs="Times New Roman"/>
          <w:b/>
          <w:sz w:val="20"/>
          <w:szCs w:val="20"/>
        </w:rPr>
        <w:t>Антарктика:</w:t>
      </w:r>
      <w:r w:rsidRPr="009048FD">
        <w:rPr>
          <w:rFonts w:ascii="Times New Roman" w:hAnsi="Times New Roman" w:cs="Times New Roman"/>
          <w:sz w:val="20"/>
          <w:szCs w:val="20"/>
        </w:rPr>
        <w:t xml:space="preserve"> 1 – Приберегова антарктична; 2 – Антарктична циркумполярна. </w:t>
      </w:r>
      <w:r w:rsidRPr="009048FD">
        <w:rPr>
          <w:rFonts w:ascii="Times New Roman" w:hAnsi="Times New Roman" w:cs="Times New Roman"/>
          <w:b/>
          <w:sz w:val="20"/>
          <w:szCs w:val="20"/>
        </w:rPr>
        <w:t>Тихий океан:</w:t>
      </w:r>
      <w:r w:rsidRPr="009048FD">
        <w:rPr>
          <w:rFonts w:ascii="Times New Roman" w:hAnsi="Times New Roman" w:cs="Times New Roman"/>
          <w:sz w:val="20"/>
          <w:szCs w:val="20"/>
        </w:rPr>
        <w:t xml:space="preserve"> 3 – Західно-Новозеландська; 4 – Східно-Новозеландська; 5 – Східно-Австралійська; 6 – Південно-Тихоокеанська; 7 – Перуанська; 8 – Південна пасатна; 9 – Ель-Ніньо; 10 – Міжпасатна протитечія; 11 – Мінданао; 12 – Північна пасатна; 13 – Мексиканська;  14 – Каліфорнійська; 15 – Формозська; 16 – Куросіо; 17 – Північно-Тихоокеанська; 18 – Курильська; 19 – Аляскінська; 20 – Східно-Берінгоморська. </w:t>
      </w:r>
      <w:r w:rsidRPr="009048FD">
        <w:rPr>
          <w:rFonts w:ascii="Times New Roman" w:hAnsi="Times New Roman" w:cs="Times New Roman"/>
          <w:b/>
          <w:sz w:val="20"/>
          <w:szCs w:val="20"/>
        </w:rPr>
        <w:t>Індійський океан:</w:t>
      </w:r>
      <w:r>
        <w:rPr>
          <w:rFonts w:ascii="Times New Roman" w:hAnsi="Times New Roman" w:cs="Times New Roman"/>
          <w:sz w:val="20"/>
          <w:szCs w:val="20"/>
        </w:rPr>
        <w:t xml:space="preserve"> 3 – Південно-Індоокеанська; </w:t>
      </w:r>
      <w:r w:rsidRPr="009048FD">
        <w:rPr>
          <w:rFonts w:ascii="Times New Roman" w:hAnsi="Times New Roman" w:cs="Times New Roman"/>
          <w:sz w:val="20"/>
          <w:szCs w:val="20"/>
        </w:rPr>
        <w:t xml:space="preserve">4 – Мадагаскарська; 5 – Західно-Австралійська; 6 – Південна пасатна; 7 – Сомалійська; 8 – Західно-Аравійська; 9 – Східно-Аравійська; 10 – Західно-Бенгальська; 11 – Східно-Бенгальська; 12 – Екваторіальна протитечія; 13 – Мису Ігольного. </w:t>
      </w:r>
      <w:r w:rsidRPr="009048FD">
        <w:rPr>
          <w:rFonts w:ascii="Times New Roman" w:hAnsi="Times New Roman" w:cs="Times New Roman"/>
          <w:b/>
          <w:sz w:val="20"/>
          <w:szCs w:val="20"/>
        </w:rPr>
        <w:t>Атлантичний океан:</w:t>
      </w:r>
      <w:r w:rsidRPr="009048FD">
        <w:rPr>
          <w:rFonts w:ascii="Times New Roman" w:hAnsi="Times New Roman" w:cs="Times New Roman"/>
          <w:sz w:val="20"/>
          <w:szCs w:val="20"/>
        </w:rPr>
        <w:t xml:space="preserve"> 3 – Фолклендська; 4 – Південно-Атлантична; 5 – Бразильська; 6 – Бенгельська; 7 – Південна пасатна; 8 – Ангольська; 9 – Гвіанська; 10 – Міжпасатна протитечія; 11 – Гвінейська; 12 – Зеленого мису; 13 – Антильська; 14 – Північна пасатна; 15 – Канарська; 16 – Гольфстрім; 17 – Північно-Атлантична; 18 – Лабрадорська; 19 – Ірмінгера; 20 – Баффінова; 21 – Західно-Гренландська. </w:t>
      </w:r>
      <w:r w:rsidRPr="009048FD">
        <w:rPr>
          <w:rFonts w:ascii="Times New Roman" w:hAnsi="Times New Roman" w:cs="Times New Roman"/>
          <w:b/>
          <w:sz w:val="20"/>
          <w:szCs w:val="20"/>
        </w:rPr>
        <w:t>Арктика:</w:t>
      </w:r>
      <w:r w:rsidRPr="009048FD">
        <w:rPr>
          <w:rFonts w:ascii="Times New Roman" w:hAnsi="Times New Roman" w:cs="Times New Roman"/>
          <w:sz w:val="20"/>
          <w:szCs w:val="20"/>
        </w:rPr>
        <w:t xml:space="preserve"> 1 – Норвежська; 2 – Нордкапська; 3 – Східно-Гренландська; 4 – Західна Арктична; 5 – Тихоокеанська.</w:t>
      </w:r>
    </w:p>
    <w:p w:rsidR="009048FD" w:rsidRPr="009048FD" w:rsidRDefault="009048FD" w:rsidP="009048FD">
      <w:pPr>
        <w:jc w:val="center"/>
        <w:rPr>
          <w:rFonts w:ascii="Times New Roman" w:hAnsi="Times New Roman" w:cs="Times New Roman"/>
          <w:sz w:val="20"/>
          <w:szCs w:val="20"/>
        </w:rPr>
      </w:pPr>
      <w:r w:rsidRPr="009048FD">
        <w:rPr>
          <w:rFonts w:ascii="Times New Roman" w:hAnsi="Times New Roman" w:cs="Times New Roman"/>
          <w:sz w:val="20"/>
          <w:szCs w:val="20"/>
        </w:rPr>
        <w:t>Лінії з кружечків – дивергенції; з хрестиків – конвергенції.</w:t>
      </w:r>
    </w:p>
    <w:p w:rsidR="009048FD" w:rsidRPr="009048FD" w:rsidRDefault="009048FD" w:rsidP="009048FD">
      <w:pPr>
        <w:jc w:val="center"/>
        <w:rPr>
          <w:rFonts w:ascii="Times New Roman" w:hAnsi="Times New Roman" w:cs="Times New Roman"/>
          <w:sz w:val="20"/>
          <w:szCs w:val="20"/>
        </w:rPr>
      </w:pPr>
    </w:p>
    <w:p w:rsidR="009048FD" w:rsidRDefault="009048FD" w:rsidP="009048FD">
      <w:pPr>
        <w:jc w:val="center"/>
        <w:rPr>
          <w:rFonts w:ascii="Times New Roman" w:hAnsi="Times New Roman" w:cs="Times New Roman"/>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 xml:space="preserve">.1 – </w:t>
      </w:r>
      <w:r>
        <w:rPr>
          <w:rFonts w:ascii="Times New Roman" w:hAnsi="Times New Roman" w:cs="Times New Roman"/>
          <w:sz w:val="28"/>
          <w:szCs w:val="28"/>
        </w:rPr>
        <w:t>Велик</w:t>
      </w:r>
      <w:r w:rsidRPr="0033482D">
        <w:rPr>
          <w:rFonts w:ascii="Times New Roman" w:hAnsi="Times New Roman" w:cs="Times New Roman"/>
          <w:sz w:val="28"/>
          <w:szCs w:val="28"/>
        </w:rPr>
        <w:t>омасштабні течії на поверхні Світового океану</w:t>
      </w:r>
    </w:p>
    <w:p w:rsidR="009048FD" w:rsidRDefault="009048FD" w:rsidP="0033482D">
      <w:pPr>
        <w:tabs>
          <w:tab w:val="left" w:pos="560"/>
          <w:tab w:val="left" w:pos="2800"/>
        </w:tabs>
        <w:ind w:firstLine="560"/>
        <w:jc w:val="both"/>
        <w:rPr>
          <w:rFonts w:ascii="Times New Roman" w:hAnsi="Times New Roman" w:cs="Times New Roman"/>
          <w:sz w:val="28"/>
          <w:szCs w:val="28"/>
        </w:rPr>
      </w:pP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Важливу роль у Світовому океані відіграють Південна й Північна пасатні течії, що йдуть від південної тропічної й північної тропічної дивергенції до північної субтропічної конвергенції. Вони мають значну східну складову, що повністю відповідає пасатним течіям в атмосфері.</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На південь від південної тропічної дивергенції з віссю на південній субтропічній конвергенції й на півночі від північної тропічної дивергенції з віссю на північній субтропічній конвергенції у південній та північній половинах океанів розташовуються величезні антициклонічні кругообіги океанічних вод під відповідними атмосферними антициклонами – </w:t>
      </w:r>
      <w:r w:rsidRPr="0033482D">
        <w:rPr>
          <w:rFonts w:ascii="Times New Roman" w:hAnsi="Times New Roman" w:cs="Times New Roman"/>
          <w:i/>
          <w:sz w:val="28"/>
          <w:szCs w:val="28"/>
        </w:rPr>
        <w:t>центрами дії атмосфери</w:t>
      </w:r>
      <w:r w:rsidRPr="0033482D">
        <w:rPr>
          <w:rFonts w:ascii="Times New Roman" w:hAnsi="Times New Roman" w:cs="Times New Roman"/>
          <w:sz w:val="28"/>
          <w:szCs w:val="28"/>
        </w:rPr>
        <w:t xml:space="preserve">. У південній  півкулі – це антициклони Святої Олени, Маврикія й Південнотихоокеанський, у північній півкулі – Азорський і Гонолульский. Періоди обертання вод в них дорівнюють декілька років. Наприклад, при </w:t>
      </w:r>
      <w:r w:rsidRPr="0033482D">
        <w:rPr>
          <w:rFonts w:ascii="Times New Roman" w:hAnsi="Times New Roman" w:cs="Times New Roman"/>
          <w:sz w:val="28"/>
          <w:szCs w:val="28"/>
        </w:rPr>
        <w:lastRenderedPageBreak/>
        <w:t xml:space="preserve">радіусі </w:t>
      </w:r>
      <w:smartTag w:uri="urn:schemas-microsoft-com:office:smarttags" w:element="metricconverter">
        <w:smartTagPr>
          <w:attr w:name="ProductID" w:val="2500 км"/>
        </w:smartTagPr>
        <w:r w:rsidRPr="0033482D">
          <w:rPr>
            <w:rFonts w:ascii="Times New Roman" w:hAnsi="Times New Roman" w:cs="Times New Roman"/>
            <w:sz w:val="28"/>
            <w:szCs w:val="28"/>
          </w:rPr>
          <w:t>2500 км</w:t>
        </w:r>
      </w:smartTag>
      <w:r w:rsidRPr="0033482D">
        <w:rPr>
          <w:rFonts w:ascii="Times New Roman" w:hAnsi="Times New Roman" w:cs="Times New Roman"/>
          <w:sz w:val="28"/>
          <w:szCs w:val="28"/>
        </w:rPr>
        <w:t xml:space="preserve"> і швидкості течії на периферії кругообігу 10 см/с період дорівнює 5 рокам.</w:t>
      </w:r>
    </w:p>
    <w:p w:rsidR="0033482D" w:rsidRPr="0033482D" w:rsidRDefault="0033482D" w:rsidP="009048FD">
      <w:pPr>
        <w:ind w:firstLine="567"/>
        <w:jc w:val="both"/>
        <w:rPr>
          <w:rFonts w:ascii="Times New Roman" w:hAnsi="Times New Roman" w:cs="Times New Roman"/>
          <w:sz w:val="28"/>
          <w:szCs w:val="28"/>
        </w:rPr>
      </w:pPr>
      <w:r w:rsidRPr="0033482D">
        <w:rPr>
          <w:rFonts w:ascii="Times New Roman" w:hAnsi="Times New Roman" w:cs="Times New Roman"/>
          <w:sz w:val="28"/>
          <w:szCs w:val="28"/>
        </w:rPr>
        <w:t>Західні гілки цих кругообігів утворюють інтенсивні вузькоструминні граничні течії – Гольфстрім – в Азорському кругообігу, Бразильську течію – у кругообігу Святої Олени, Мадагаскарську течію – у кругообігу Маврикія, Куросіо – у Гонолульскому кругообігу й Східно-Австралійську течію – у Південнотихоокеанському кругообігу. Навпаки, на східних гілках кругообігів інтенсифікація граничних течій не відбувається.</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У північній частині Індійського океану субтропічний антициклон відсутній і спостерігається виразна мусонна мінливість вітру, а разом з нею і океанічних течій. З вересня до березня, тобто у пору зимового мусону, у цій акваторії Індійського океану спостерігається відносно слабкий циклонічний кругообіг, який включає північну пасатну течію, що повертається біля Африки на південь, і східну течію - у широтній зоні від </w:t>
      </w:r>
      <w:r w:rsidRPr="0033482D">
        <w:rPr>
          <w:rFonts w:ascii="Times New Roman" w:hAnsi="Times New Roman" w:cs="Times New Roman"/>
          <w:position w:val="-6"/>
          <w:sz w:val="28"/>
          <w:szCs w:val="28"/>
        </w:rPr>
        <w:object w:dxaOrig="320" w:dyaOrig="420">
          <v:shape id="_x0000_i1152" type="#_x0000_t75" style="width:16.5pt;height:21pt" o:ole="">
            <v:imagedata r:id="rId286" o:title=""/>
          </v:shape>
          <o:OLEObject Type="Embed" ProgID="Equation.DSMT4" ShapeID="_x0000_i1152" DrawAspect="Content" ObjectID="_1788085338" r:id="rId287"/>
        </w:object>
      </w:r>
      <w:r w:rsidRPr="0033482D">
        <w:rPr>
          <w:rFonts w:ascii="Times New Roman" w:hAnsi="Times New Roman" w:cs="Times New Roman"/>
          <w:sz w:val="28"/>
          <w:szCs w:val="28"/>
        </w:rPr>
        <w:t xml:space="preserve"> п</w:t>
      </w:r>
      <w:r w:rsidR="009048FD">
        <w:rPr>
          <w:rFonts w:ascii="Times New Roman" w:hAnsi="Times New Roman" w:cs="Times New Roman"/>
          <w:sz w:val="28"/>
          <w:szCs w:val="28"/>
        </w:rPr>
        <w:t>ів</w:t>
      </w:r>
      <w:r w:rsidRPr="0033482D">
        <w:rPr>
          <w:rFonts w:ascii="Times New Roman" w:hAnsi="Times New Roman" w:cs="Times New Roman"/>
          <w:sz w:val="28"/>
          <w:szCs w:val="28"/>
        </w:rPr>
        <w:t xml:space="preserve">н.ш. до </w:t>
      </w:r>
      <w:r w:rsidRPr="0033482D">
        <w:rPr>
          <w:rFonts w:ascii="Times New Roman" w:hAnsi="Times New Roman" w:cs="Times New Roman"/>
          <w:position w:val="-6"/>
          <w:sz w:val="28"/>
          <w:szCs w:val="28"/>
        </w:rPr>
        <w:object w:dxaOrig="440" w:dyaOrig="420">
          <v:shape id="_x0000_i1153" type="#_x0000_t75" style="width:22.5pt;height:21pt" o:ole="">
            <v:imagedata r:id="rId288" o:title=""/>
          </v:shape>
          <o:OLEObject Type="Embed" ProgID="Equation.DSMT4" ShapeID="_x0000_i1153" DrawAspect="Content" ObjectID="_1788085339" r:id="rId289"/>
        </w:object>
      </w:r>
      <w:r w:rsidR="009048FD">
        <w:rPr>
          <w:rFonts w:ascii="Times New Roman" w:hAnsi="Times New Roman" w:cs="Times New Roman"/>
          <w:sz w:val="28"/>
          <w:szCs w:val="28"/>
        </w:rPr>
        <w:t> </w:t>
      </w:r>
      <w:r w:rsidRPr="0033482D">
        <w:rPr>
          <w:rFonts w:ascii="Times New Roman" w:hAnsi="Times New Roman" w:cs="Times New Roman"/>
          <w:sz w:val="28"/>
          <w:szCs w:val="28"/>
        </w:rPr>
        <w:t>п</w:t>
      </w:r>
      <w:r w:rsidR="009048FD">
        <w:rPr>
          <w:rFonts w:ascii="Times New Roman" w:hAnsi="Times New Roman" w:cs="Times New Roman"/>
          <w:sz w:val="28"/>
          <w:szCs w:val="28"/>
        </w:rPr>
        <w:t>ів</w:t>
      </w:r>
      <w:r w:rsidRPr="0033482D">
        <w:rPr>
          <w:rFonts w:ascii="Times New Roman" w:hAnsi="Times New Roman" w:cs="Times New Roman"/>
          <w:sz w:val="28"/>
          <w:szCs w:val="28"/>
        </w:rPr>
        <w:t>д.ш. У період літнього південно-західного мусону тут утворюється значний антициклонічний кругообіг, який включає південну пасатну течію. Остання повертає біля Африки на північ у вигляді інтенсивної Сомалійської течії, а потім - на схід у вигляді мусонної течії.</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Від північної полярної конвергенції на північ розташовуються циклонічні кругообіги вод під відповідними циклонічними системами вітрів: в Атлантичному океані – під Ісландською депресією, а в Тихому – під Алеутською. У південній півкулі на південь від антарктичної конвергенції формується Антарктична циркумполярна течія – найбільш велика течія у Світовому океані. В арктичному Американсько – Азіатському басейні спостерігається великий антициклонічний кругообіг вод з періодом 4 роки. По його західній периферії міститься Західно-Трансарктична течія, яка переходить у Східно-Гренландську течію, що виносить арктичні води в Атлантичний океан. Типові швидкості великих поверхневих течій складають десятки см/с, витрати - </w:t>
      </w:r>
      <w:r w:rsidRPr="0033482D">
        <w:rPr>
          <w:rFonts w:ascii="Times New Roman" w:hAnsi="Times New Roman" w:cs="Times New Roman"/>
          <w:position w:val="-12"/>
          <w:sz w:val="28"/>
          <w:szCs w:val="28"/>
        </w:rPr>
        <w:object w:dxaOrig="1120" w:dyaOrig="480">
          <v:shape id="_x0000_i1154" type="#_x0000_t75" style="width:55.5pt;height:24pt" o:ole="">
            <v:imagedata r:id="rId290" o:title=""/>
          </v:shape>
          <o:OLEObject Type="Embed" ProgID="Equation.DSMT4" ShapeID="_x0000_i1154" DrawAspect="Content" ObjectID="_1788085340" r:id="rId291"/>
        </w:object>
      </w:r>
      <w:r w:rsidRPr="0033482D">
        <w:rPr>
          <w:rFonts w:ascii="Times New Roman" w:hAnsi="Times New Roman" w:cs="Times New Roman"/>
          <w:sz w:val="28"/>
          <w:szCs w:val="28"/>
        </w:rPr>
        <w:t>.</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Напрямок головних поверхневих течій (рис </w:t>
      </w:r>
      <w:r w:rsidR="009048FD">
        <w:rPr>
          <w:rFonts w:ascii="Times New Roman" w:hAnsi="Times New Roman" w:cs="Times New Roman"/>
          <w:sz w:val="28"/>
          <w:szCs w:val="28"/>
        </w:rPr>
        <w:t>4</w:t>
      </w:r>
      <w:r w:rsidRPr="0033482D">
        <w:rPr>
          <w:rFonts w:ascii="Times New Roman" w:hAnsi="Times New Roman" w:cs="Times New Roman"/>
          <w:sz w:val="28"/>
          <w:szCs w:val="28"/>
        </w:rPr>
        <w:t xml:space="preserve">.1) співпадає з переважаючими вітрами. Їх найбільша сезонна мінливість також співпадає з найбільшою сезонною мінливістю вітрів. Все це свідчить про те, що океанічні течії мають переважно вітрове походження. Нагони й стоки океанічної води, які ними утворюються, обумовлюють розглянуту вище динамічну топографію океану з перепадами висот порядку дециметрів. Найбільші відхилення від рівноважного рівня геоїду мають місце на західних периферіях океанів, особливо в субтропіках. Перепад висот між північною субтропічною конвергенцією і північною полярною дивергенцією в Атлантичному океані дорівнює </w:t>
      </w:r>
      <w:smartTag w:uri="urn:schemas-microsoft-com:office:smarttags" w:element="metricconverter">
        <w:smartTagPr>
          <w:attr w:name="ProductID" w:val="170 см"/>
        </w:smartTagPr>
        <w:r w:rsidRPr="0033482D">
          <w:rPr>
            <w:rFonts w:ascii="Times New Roman" w:hAnsi="Times New Roman" w:cs="Times New Roman"/>
            <w:sz w:val="28"/>
            <w:szCs w:val="28"/>
          </w:rPr>
          <w:t>170 см</w:t>
        </w:r>
      </w:smartTag>
      <w:r w:rsidRPr="0033482D">
        <w:rPr>
          <w:rFonts w:ascii="Times New Roman" w:hAnsi="Times New Roman" w:cs="Times New Roman"/>
          <w:sz w:val="28"/>
          <w:szCs w:val="28"/>
        </w:rPr>
        <w:t xml:space="preserve">, а у Тихому океані – </w:t>
      </w:r>
      <w:smartTag w:uri="urn:schemas-microsoft-com:office:smarttags" w:element="metricconverter">
        <w:smartTagPr>
          <w:attr w:name="ProductID" w:val="120 см"/>
        </w:smartTagPr>
        <w:r w:rsidRPr="0033482D">
          <w:rPr>
            <w:rFonts w:ascii="Times New Roman" w:hAnsi="Times New Roman" w:cs="Times New Roman"/>
            <w:sz w:val="28"/>
            <w:szCs w:val="28"/>
          </w:rPr>
          <w:t>120 см</w:t>
        </w:r>
      </w:smartTag>
      <w:r w:rsidRPr="0033482D">
        <w:rPr>
          <w:rFonts w:ascii="Times New Roman" w:hAnsi="Times New Roman" w:cs="Times New Roman"/>
          <w:sz w:val="28"/>
          <w:szCs w:val="28"/>
        </w:rPr>
        <w:t>.</w:t>
      </w:r>
    </w:p>
    <w:p w:rsidR="0033482D" w:rsidRPr="0033482D" w:rsidRDefault="0033482D" w:rsidP="0033482D">
      <w:pPr>
        <w:tabs>
          <w:tab w:val="left" w:pos="560"/>
          <w:tab w:val="left" w:pos="2800"/>
        </w:tabs>
        <w:ind w:firstLine="560"/>
        <w:jc w:val="both"/>
        <w:rPr>
          <w:rFonts w:ascii="Times New Roman" w:hAnsi="Times New Roman" w:cs="Times New Roman"/>
          <w:sz w:val="28"/>
          <w:szCs w:val="28"/>
        </w:rPr>
      </w:pPr>
      <w:r w:rsidRPr="0033482D">
        <w:rPr>
          <w:rFonts w:ascii="Times New Roman" w:hAnsi="Times New Roman" w:cs="Times New Roman"/>
          <w:sz w:val="28"/>
          <w:szCs w:val="28"/>
        </w:rPr>
        <w:t xml:space="preserve">Перепади висот поверхні океану й інших ізобаричних поверхонь у ньому утворюють у глибинах океану горизонтальні різниці тиску. Останні являють собою причину бароградієнтних глибинних течій. Циркуляція підповерхневих вод до глибини </w:t>
      </w:r>
      <w:smartTag w:uri="urn:schemas-microsoft-com:office:smarttags" w:element="metricconverter">
        <w:smartTagPr>
          <w:attr w:name="ProductID" w:val="1500 м"/>
        </w:smartTagPr>
        <w:r w:rsidRPr="0033482D">
          <w:rPr>
            <w:rFonts w:ascii="Times New Roman" w:hAnsi="Times New Roman" w:cs="Times New Roman"/>
            <w:sz w:val="28"/>
            <w:szCs w:val="28"/>
          </w:rPr>
          <w:t>1500 м</w:t>
        </w:r>
      </w:smartTag>
      <w:r w:rsidRPr="0033482D">
        <w:rPr>
          <w:rFonts w:ascii="Times New Roman" w:hAnsi="Times New Roman" w:cs="Times New Roman"/>
          <w:sz w:val="28"/>
          <w:szCs w:val="28"/>
        </w:rPr>
        <w:t xml:space="preserve"> при температурі біля </w:t>
      </w:r>
      <w:r w:rsidRPr="0033482D">
        <w:rPr>
          <w:rFonts w:ascii="Times New Roman" w:hAnsi="Times New Roman" w:cs="Times New Roman"/>
          <w:position w:val="-10"/>
          <w:sz w:val="28"/>
          <w:szCs w:val="28"/>
        </w:rPr>
        <w:object w:dxaOrig="540" w:dyaOrig="460">
          <v:shape id="_x0000_i1155" type="#_x0000_t75" style="width:27pt;height:22.5pt" o:ole="">
            <v:imagedata r:id="rId292" o:title=""/>
          </v:shape>
          <o:OLEObject Type="Embed" ProgID="Equation.DSMT4" ShapeID="_x0000_i1155" DrawAspect="Content" ObjectID="_1788085341" r:id="rId293"/>
        </w:object>
      </w:r>
      <w:r w:rsidRPr="0033482D">
        <w:rPr>
          <w:rFonts w:ascii="Times New Roman" w:hAnsi="Times New Roman" w:cs="Times New Roman"/>
          <w:sz w:val="28"/>
          <w:szCs w:val="28"/>
        </w:rPr>
        <w:t xml:space="preserve">С повторює загалом </w:t>
      </w:r>
      <w:r w:rsidRPr="0033482D">
        <w:rPr>
          <w:rFonts w:ascii="Times New Roman" w:hAnsi="Times New Roman" w:cs="Times New Roman"/>
          <w:sz w:val="28"/>
          <w:szCs w:val="28"/>
        </w:rPr>
        <w:lastRenderedPageBreak/>
        <w:t>поверхневу циркуляцію, яка послабляється з глибиною. На більшій глибині циркуляція вод, за винятком Центральної Антарктичної течії, мало пов’язана з поверхневою циркуляцією і полем вітру. За напрямком вона є протилежною від поверхневої циркуляції.</w:t>
      </w:r>
    </w:p>
    <w:p w:rsidR="0033482D" w:rsidRPr="009048FD" w:rsidRDefault="009048FD" w:rsidP="009048FD">
      <w:pPr>
        <w:tabs>
          <w:tab w:val="left" w:pos="560"/>
          <w:tab w:val="left" w:pos="1820"/>
        </w:tabs>
        <w:ind w:firstLine="560"/>
        <w:jc w:val="both"/>
        <w:rPr>
          <w:rFonts w:ascii="Times New Roman" w:hAnsi="Times New Roman" w:cs="Times New Roman"/>
          <w:b/>
          <w:i/>
          <w:sz w:val="28"/>
          <w:szCs w:val="28"/>
        </w:rPr>
      </w:pPr>
      <w:r>
        <w:rPr>
          <w:rFonts w:ascii="Times New Roman" w:hAnsi="Times New Roman" w:cs="Times New Roman"/>
          <w:b/>
          <w:i/>
          <w:sz w:val="28"/>
          <w:szCs w:val="28"/>
        </w:rPr>
        <w:t xml:space="preserve">Синоптичні вихори в океані. </w:t>
      </w:r>
      <w:r w:rsidR="0033482D" w:rsidRPr="0033482D">
        <w:rPr>
          <w:rFonts w:ascii="Times New Roman" w:hAnsi="Times New Roman" w:cs="Times New Roman"/>
          <w:sz w:val="28"/>
          <w:szCs w:val="28"/>
        </w:rPr>
        <w:t xml:space="preserve">Дослідження динаміки океану показали, що однією з особливостей загальної циркуляції океану є наявність не тільки </w:t>
      </w:r>
      <w:r>
        <w:rPr>
          <w:rFonts w:ascii="Times New Roman" w:hAnsi="Times New Roman" w:cs="Times New Roman"/>
          <w:sz w:val="28"/>
          <w:szCs w:val="28"/>
        </w:rPr>
        <w:t>велик</w:t>
      </w:r>
      <w:r w:rsidR="0033482D" w:rsidRPr="0033482D">
        <w:rPr>
          <w:rFonts w:ascii="Times New Roman" w:hAnsi="Times New Roman" w:cs="Times New Roman"/>
          <w:sz w:val="28"/>
          <w:szCs w:val="28"/>
        </w:rPr>
        <w:t>омасштабних квазістаціонарних течій, але й вихрових утворень різного масштабу. Ще у 40-ві роки минулого століття було встановлено, що у Гольфстрімі на просторі від мису Гаттерас (Флорида) до Великої Ньюфаундлендської банки виникають поперечні хвилі довжиною 300-</w:t>
      </w:r>
      <w:smartTag w:uri="urn:schemas-microsoft-com:office:smarttags" w:element="metricconverter">
        <w:smartTagPr>
          <w:attr w:name="ProductID" w:val="400 км"/>
        </w:smartTagPr>
        <w:r w:rsidR="0033482D" w:rsidRPr="0033482D">
          <w:rPr>
            <w:rFonts w:ascii="Times New Roman" w:hAnsi="Times New Roman" w:cs="Times New Roman"/>
            <w:sz w:val="28"/>
            <w:szCs w:val="28"/>
          </w:rPr>
          <w:t>400 км</w:t>
        </w:r>
      </w:smartTag>
      <w:r w:rsidR="0033482D" w:rsidRPr="0033482D">
        <w:rPr>
          <w:rFonts w:ascii="Times New Roman" w:hAnsi="Times New Roman" w:cs="Times New Roman"/>
          <w:sz w:val="28"/>
          <w:szCs w:val="28"/>
        </w:rPr>
        <w:t xml:space="preserve">. Вони переміщуються на схід зі швидкістю 6-10 см/с і перетворюються у </w:t>
      </w:r>
      <w:r w:rsidR="0033482D" w:rsidRPr="0033482D">
        <w:rPr>
          <w:rFonts w:ascii="Times New Roman" w:hAnsi="Times New Roman" w:cs="Times New Roman"/>
          <w:i/>
          <w:sz w:val="28"/>
          <w:szCs w:val="28"/>
        </w:rPr>
        <w:t>меандри</w:t>
      </w:r>
      <w:r w:rsidR="0033482D" w:rsidRPr="0033482D">
        <w:rPr>
          <w:rFonts w:ascii="Times New Roman" w:hAnsi="Times New Roman" w:cs="Times New Roman"/>
          <w:sz w:val="28"/>
          <w:szCs w:val="28"/>
        </w:rPr>
        <w:t xml:space="preserve"> з розмахом з півдня на північ до </w:t>
      </w:r>
      <w:smartTag w:uri="urn:schemas-microsoft-com:office:smarttags" w:element="metricconverter">
        <w:smartTagPr>
          <w:attr w:name="ProductID" w:val="500 км"/>
        </w:smartTagPr>
        <w:r w:rsidR="0033482D" w:rsidRPr="0033482D">
          <w:rPr>
            <w:rFonts w:ascii="Times New Roman" w:hAnsi="Times New Roman" w:cs="Times New Roman"/>
            <w:sz w:val="28"/>
            <w:szCs w:val="28"/>
          </w:rPr>
          <w:t>500 км</w:t>
        </w:r>
      </w:smartTag>
      <w:r w:rsidR="0033482D" w:rsidRPr="0033482D">
        <w:rPr>
          <w:rFonts w:ascii="Times New Roman" w:hAnsi="Times New Roman" w:cs="Times New Roman"/>
          <w:sz w:val="28"/>
          <w:szCs w:val="28"/>
        </w:rPr>
        <w:t>. Пізніше було встановлено, що таким же чином меандрирують Куросіо й інші течії. Головною причиною утворення меандрів є бароклинна нестійкість океанічних струминних течій й ефекти обтікання нерівностей рельєфу дна.</w:t>
      </w:r>
    </w:p>
    <w:p w:rsid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 xml:space="preserve">Меандри, що розростаються, відокремлюються від основного потоку і утворюють замкнені кільцеві течії, які називають </w:t>
      </w:r>
      <w:r w:rsidRPr="0033482D">
        <w:rPr>
          <w:rFonts w:ascii="Times New Roman" w:hAnsi="Times New Roman" w:cs="Times New Roman"/>
          <w:i/>
          <w:sz w:val="28"/>
          <w:szCs w:val="28"/>
        </w:rPr>
        <w:t>рингами</w:t>
      </w:r>
      <w:r w:rsidR="00406F4D">
        <w:rPr>
          <w:rFonts w:ascii="Times New Roman" w:hAnsi="Times New Roman" w:cs="Times New Roman"/>
          <w:i/>
          <w:sz w:val="28"/>
          <w:szCs w:val="28"/>
        </w:rPr>
        <w:t xml:space="preserve"> </w:t>
      </w:r>
      <w:r w:rsidR="00406F4D">
        <w:rPr>
          <w:rFonts w:ascii="Times New Roman" w:hAnsi="Times New Roman" w:cs="Times New Roman"/>
          <w:sz w:val="28"/>
          <w:szCs w:val="28"/>
        </w:rPr>
        <w:t>(рис .4.2)</w:t>
      </w:r>
      <w:r w:rsidRPr="0033482D">
        <w:rPr>
          <w:rFonts w:ascii="Times New Roman" w:hAnsi="Times New Roman" w:cs="Times New Roman"/>
          <w:sz w:val="28"/>
          <w:szCs w:val="28"/>
        </w:rPr>
        <w:t>.</w:t>
      </w:r>
    </w:p>
    <w:p w:rsidR="00406F4D" w:rsidRDefault="00406F4D" w:rsidP="0033482D">
      <w:pPr>
        <w:tabs>
          <w:tab w:val="left" w:pos="560"/>
          <w:tab w:val="left" w:pos="1820"/>
        </w:tabs>
        <w:spacing w:line="235" w:lineRule="auto"/>
        <w:ind w:firstLine="561"/>
        <w:jc w:val="both"/>
        <w:rPr>
          <w:rFonts w:ascii="Times New Roman" w:hAnsi="Times New Roman" w:cs="Times New Roman"/>
          <w:sz w:val="28"/>
          <w:szCs w:val="28"/>
        </w:rPr>
      </w:pPr>
    </w:p>
    <w:p w:rsidR="00406F4D" w:rsidRDefault="00406F4D" w:rsidP="00406F4D">
      <w:pPr>
        <w:tabs>
          <w:tab w:val="left" w:pos="560"/>
          <w:tab w:val="left" w:pos="1820"/>
        </w:tabs>
        <w:spacing w:line="235" w:lineRule="auto"/>
        <w:jc w:val="center"/>
        <w:rPr>
          <w:rFonts w:ascii="Times New Roman" w:hAnsi="Times New Roman" w:cs="Times New Roman"/>
          <w:sz w:val="28"/>
          <w:szCs w:val="28"/>
        </w:rPr>
      </w:pPr>
      <w:r w:rsidRPr="00406F4D">
        <w:rPr>
          <w:rFonts w:ascii="Times New Roman" w:hAnsi="Times New Roman" w:cs="Times New Roman"/>
          <w:noProof/>
          <w:sz w:val="28"/>
          <w:szCs w:val="28"/>
          <w:lang w:val="ru-RU" w:eastAsia="ru-RU"/>
        </w:rPr>
        <w:drawing>
          <wp:inline distT="0" distB="0" distL="0" distR="0">
            <wp:extent cx="4526280" cy="2607857"/>
            <wp:effectExtent l="0" t="0" r="7620" b="2540"/>
            <wp:docPr id="374786" name="Picture 4" descr="https://encrypted-tbn0.gstatic.com/images?q=tbn:ANd9GcSKz74kg8K6GFmdJdpVG20Lw_YekCBnweWGcF3hNASoRdyHIW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786" name="Picture 4" descr="https://encrypted-tbn0.gstatic.com/images?q=tbn:ANd9GcSKz74kg8K6GFmdJdpVG20Lw_YekCBnweWGcF3hNASoRdyHIWOp"/>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4526280" cy="2607857"/>
                    </a:xfrm>
                    <a:prstGeom prst="rect">
                      <a:avLst/>
                    </a:prstGeom>
                    <a:noFill/>
                    <a:ln>
                      <a:noFill/>
                    </a:ln>
                    <a:extLst/>
                  </pic:spPr>
                </pic:pic>
              </a:graphicData>
            </a:graphic>
          </wp:inline>
        </w:drawing>
      </w:r>
    </w:p>
    <w:p w:rsidR="00406F4D" w:rsidRDefault="00406F4D" w:rsidP="00406F4D">
      <w:pPr>
        <w:tabs>
          <w:tab w:val="left" w:pos="560"/>
          <w:tab w:val="left" w:pos="1820"/>
        </w:tabs>
        <w:spacing w:line="235" w:lineRule="auto"/>
        <w:jc w:val="center"/>
        <w:rPr>
          <w:rFonts w:ascii="Times New Roman" w:hAnsi="Times New Roman" w:cs="Times New Roman"/>
          <w:sz w:val="28"/>
          <w:szCs w:val="28"/>
        </w:rPr>
      </w:pPr>
    </w:p>
    <w:p w:rsidR="00406F4D" w:rsidRDefault="00406F4D" w:rsidP="00406F4D">
      <w:pPr>
        <w:tabs>
          <w:tab w:val="left" w:pos="560"/>
          <w:tab w:val="left" w:pos="1820"/>
        </w:tabs>
        <w:spacing w:line="235" w:lineRule="auto"/>
        <w:jc w:val="center"/>
        <w:rPr>
          <w:rFonts w:ascii="Times New Roman" w:hAnsi="Times New Roman" w:cs="Times New Roman"/>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w:t>
      </w:r>
      <w:r>
        <w:rPr>
          <w:rFonts w:ascii="Times New Roman" w:hAnsi="Times New Roman" w:cs="Times New Roman"/>
          <w:sz w:val="28"/>
          <w:szCs w:val="28"/>
        </w:rPr>
        <w:t>2</w:t>
      </w:r>
      <w:r w:rsidRPr="0033482D">
        <w:rPr>
          <w:rFonts w:ascii="Times New Roman" w:hAnsi="Times New Roman" w:cs="Times New Roman"/>
          <w:sz w:val="28"/>
          <w:szCs w:val="28"/>
        </w:rPr>
        <w:t xml:space="preserve"> –</w:t>
      </w:r>
      <w:r>
        <w:rPr>
          <w:rFonts w:ascii="Times New Roman" w:hAnsi="Times New Roman" w:cs="Times New Roman"/>
          <w:sz w:val="28"/>
          <w:szCs w:val="28"/>
        </w:rPr>
        <w:t xml:space="preserve"> Ринг</w:t>
      </w:r>
      <w:r w:rsidRPr="0033482D">
        <w:rPr>
          <w:rFonts w:ascii="Times New Roman" w:hAnsi="Times New Roman" w:cs="Times New Roman"/>
          <w:sz w:val="28"/>
          <w:szCs w:val="28"/>
        </w:rPr>
        <w:t>и</w:t>
      </w:r>
    </w:p>
    <w:p w:rsidR="00406F4D" w:rsidRPr="0033482D" w:rsidRDefault="00406F4D" w:rsidP="00406F4D">
      <w:pPr>
        <w:tabs>
          <w:tab w:val="left" w:pos="560"/>
          <w:tab w:val="left" w:pos="1820"/>
        </w:tabs>
        <w:spacing w:line="235" w:lineRule="auto"/>
        <w:jc w:val="center"/>
        <w:rPr>
          <w:rFonts w:ascii="Times New Roman" w:hAnsi="Times New Roman" w:cs="Times New Roman"/>
          <w:sz w:val="28"/>
          <w:szCs w:val="28"/>
        </w:rPr>
      </w:pP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 xml:space="preserve">Напрямок циркуляції води в рингах, залежить від їх положення в океані відносно головної течії. Наприклад, на південь від Гольфстріму вони мають циклонічну циркуляцію і утримують холодну (північну) воду, а на північ від Гольфстріму, навпаки, - теплу (південну) воду і антициклонічний характер циркуляції. Молоді циклонічні ринги мають діаметр біля </w:t>
      </w:r>
      <w:smartTag w:uri="urn:schemas-microsoft-com:office:smarttags" w:element="metricconverter">
        <w:smartTagPr>
          <w:attr w:name="ProductID" w:val="200 км"/>
        </w:smartTagPr>
        <w:r w:rsidRPr="0033482D">
          <w:rPr>
            <w:rFonts w:ascii="Times New Roman" w:hAnsi="Times New Roman" w:cs="Times New Roman"/>
            <w:sz w:val="28"/>
            <w:szCs w:val="28"/>
          </w:rPr>
          <w:t>200 км</w:t>
        </w:r>
      </w:smartTag>
      <w:r w:rsidRPr="0033482D">
        <w:rPr>
          <w:rFonts w:ascii="Times New Roman" w:hAnsi="Times New Roman" w:cs="Times New Roman"/>
          <w:sz w:val="28"/>
          <w:szCs w:val="28"/>
        </w:rPr>
        <w:t xml:space="preserve">, горизонтальні різниці температур </w:t>
      </w:r>
      <w:r w:rsidRPr="0033482D">
        <w:rPr>
          <w:rFonts w:ascii="Times New Roman" w:hAnsi="Times New Roman" w:cs="Times New Roman"/>
          <w:position w:val="-12"/>
          <w:sz w:val="28"/>
          <w:szCs w:val="28"/>
        </w:rPr>
        <w:object w:dxaOrig="1200" w:dyaOrig="480">
          <v:shape id="_x0000_i1156" type="#_x0000_t75" style="width:60pt;height:24pt" o:ole="">
            <v:imagedata r:id="rId295" o:title=""/>
          </v:shape>
          <o:OLEObject Type="Embed" ProgID="Equation.DSMT4" ShapeID="_x0000_i1156" DrawAspect="Content" ObjectID="_1788085342" r:id="rId296"/>
        </w:object>
      </w:r>
      <w:r w:rsidRPr="0033482D">
        <w:rPr>
          <w:rFonts w:ascii="Times New Roman" w:hAnsi="Times New Roman" w:cs="Times New Roman"/>
          <w:sz w:val="28"/>
          <w:szCs w:val="28"/>
        </w:rPr>
        <w:t xml:space="preserve">, лінійні швидкості обертання у верхніх шарах океану до 2 м/с і більше, проникають на глибину до </w:t>
      </w:r>
      <w:smartTag w:uri="urn:schemas-microsoft-com:office:smarttags" w:element="metricconverter">
        <w:smartTagPr>
          <w:attr w:name="ProductID" w:val="3 км"/>
        </w:smartTagPr>
        <w:r w:rsidRPr="0033482D">
          <w:rPr>
            <w:rFonts w:ascii="Times New Roman" w:hAnsi="Times New Roman" w:cs="Times New Roman"/>
            <w:sz w:val="28"/>
            <w:szCs w:val="28"/>
          </w:rPr>
          <w:t>3 км</w:t>
        </w:r>
      </w:smartTag>
      <w:r w:rsidRPr="0033482D">
        <w:rPr>
          <w:rFonts w:ascii="Times New Roman" w:hAnsi="Times New Roman" w:cs="Times New Roman"/>
          <w:sz w:val="28"/>
          <w:szCs w:val="28"/>
        </w:rPr>
        <w:t xml:space="preserve"> і навіть до дна океану. Вони зберігаються, поступово послабляючись, декілька місяців. У середньому за рік між мисом Гаттерас і Великою Банкою утворюється 5-6 пар північних і південних рингів. У Саргасовому морі, куди пересуваються циклонічні ринги, </w:t>
      </w:r>
      <w:r w:rsidRPr="0033482D">
        <w:rPr>
          <w:rFonts w:ascii="Times New Roman" w:hAnsi="Times New Roman" w:cs="Times New Roman"/>
          <w:sz w:val="28"/>
          <w:szCs w:val="28"/>
        </w:rPr>
        <w:lastRenderedPageBreak/>
        <w:t>одночасно може існувати 10-15 таких рингів. Вони дають суттєвий внесок у теплообмін між субтропічною і субполярною зонами океану.</w:t>
      </w: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Теплі північні ринги Гольфстріму мають значно менший горизонтальний і вертикальний розміри, меншу енергію й менший термін існування. Вони пересуваються на захід і південний захід й поглинаються Гольфстрімом. Аналогічний характер мають і ринги Куросіо.</w:t>
      </w: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 xml:space="preserve">Океанічні течії характеризуються і синоптичною мінливістю. Синоптичні вихори, що виникають в океані, мають діаметр до </w:t>
      </w:r>
      <w:smartTag w:uri="urn:schemas-microsoft-com:office:smarttags" w:element="metricconverter">
        <w:smartTagPr>
          <w:attr w:name="ProductID" w:val="100 км"/>
        </w:smartTagPr>
        <w:r w:rsidRPr="0033482D">
          <w:rPr>
            <w:rFonts w:ascii="Times New Roman" w:hAnsi="Times New Roman" w:cs="Times New Roman"/>
            <w:sz w:val="28"/>
            <w:szCs w:val="28"/>
          </w:rPr>
          <w:t>100 км</w:t>
        </w:r>
      </w:smartTag>
      <w:r w:rsidRPr="0033482D">
        <w:rPr>
          <w:rFonts w:ascii="Times New Roman" w:hAnsi="Times New Roman" w:cs="Times New Roman"/>
          <w:sz w:val="28"/>
          <w:szCs w:val="28"/>
        </w:rPr>
        <w:t xml:space="preserve">, а в окремих випадках – до </w:t>
      </w:r>
      <w:smartTag w:uri="urn:schemas-microsoft-com:office:smarttags" w:element="metricconverter">
        <w:smartTagPr>
          <w:attr w:name="ProductID" w:val="300 км"/>
        </w:smartTagPr>
        <w:r w:rsidRPr="0033482D">
          <w:rPr>
            <w:rFonts w:ascii="Times New Roman" w:hAnsi="Times New Roman" w:cs="Times New Roman"/>
            <w:sz w:val="28"/>
            <w:szCs w:val="28"/>
          </w:rPr>
          <w:t>300 км</w:t>
        </w:r>
      </w:smartTag>
      <w:r w:rsidRPr="0033482D">
        <w:rPr>
          <w:rFonts w:ascii="Times New Roman" w:hAnsi="Times New Roman" w:cs="Times New Roman"/>
          <w:sz w:val="28"/>
          <w:szCs w:val="28"/>
        </w:rPr>
        <w:t>. Швидкість руху води в синоптичних вихорах у верхніх шарах океану складає 30-35 см/с, іноді 70-80 см/с, а швидкості пересування – 3-</w:t>
      </w:r>
      <w:smartTag w:uri="urn:schemas-microsoft-com:office:smarttags" w:element="metricconverter">
        <w:smartTagPr>
          <w:attr w:name="ProductID" w:val="10 км"/>
        </w:smartTagPr>
        <w:r w:rsidRPr="0033482D">
          <w:rPr>
            <w:rFonts w:ascii="Times New Roman" w:hAnsi="Times New Roman" w:cs="Times New Roman"/>
            <w:sz w:val="28"/>
            <w:szCs w:val="28"/>
          </w:rPr>
          <w:t>10 км</w:t>
        </w:r>
      </w:smartTag>
      <w:r w:rsidRPr="0033482D">
        <w:rPr>
          <w:rFonts w:ascii="Times New Roman" w:hAnsi="Times New Roman" w:cs="Times New Roman"/>
          <w:sz w:val="28"/>
          <w:szCs w:val="28"/>
        </w:rPr>
        <w:t xml:space="preserve"> за добу. Вони можуть виникати на глибинах декілька сотень метрів, майже не виявляючись інколи у поверхневих водах. У синоптичних вихорах спостерігаються фронти шириною 10-</w:t>
      </w:r>
      <w:smartTag w:uri="urn:schemas-microsoft-com:office:smarttags" w:element="metricconverter">
        <w:smartTagPr>
          <w:attr w:name="ProductID" w:val="15 км"/>
        </w:smartTagPr>
        <w:r w:rsidRPr="0033482D">
          <w:rPr>
            <w:rFonts w:ascii="Times New Roman" w:hAnsi="Times New Roman" w:cs="Times New Roman"/>
            <w:sz w:val="28"/>
            <w:szCs w:val="28"/>
          </w:rPr>
          <w:t>15 км</w:t>
        </w:r>
      </w:smartTag>
      <w:r w:rsidRPr="0033482D">
        <w:rPr>
          <w:rFonts w:ascii="Times New Roman" w:hAnsi="Times New Roman" w:cs="Times New Roman"/>
          <w:sz w:val="28"/>
          <w:szCs w:val="28"/>
        </w:rPr>
        <w:t xml:space="preserve"> з перепадами температури </w:t>
      </w:r>
      <w:r w:rsidRPr="0033482D">
        <w:rPr>
          <w:rFonts w:ascii="Times New Roman" w:hAnsi="Times New Roman" w:cs="Times New Roman"/>
          <w:position w:val="-12"/>
          <w:sz w:val="28"/>
          <w:szCs w:val="28"/>
        </w:rPr>
        <w:object w:dxaOrig="1420" w:dyaOrig="480">
          <v:shape id="_x0000_i1157" type="#_x0000_t75" style="width:70.5pt;height:24pt" o:ole="">
            <v:imagedata r:id="rId297" o:title=""/>
          </v:shape>
          <o:OLEObject Type="Embed" ProgID="Equation.DSMT4" ShapeID="_x0000_i1157" DrawAspect="Content" ObjectID="_1788085343" r:id="rId298"/>
        </w:object>
      </w:r>
      <w:r w:rsidRPr="0033482D">
        <w:rPr>
          <w:rFonts w:ascii="Times New Roman" w:hAnsi="Times New Roman" w:cs="Times New Roman"/>
          <w:sz w:val="28"/>
          <w:szCs w:val="28"/>
        </w:rPr>
        <w:t>.</w:t>
      </w: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Основним механізмом генерації синоптичних вихорів в океані є бароклинна нестійкість крупномасштабних течій, але можлива й генерація їх під впливом прямих атмосферних взаємодій.</w:t>
      </w: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r w:rsidRPr="0033482D">
        <w:rPr>
          <w:rFonts w:ascii="Times New Roman" w:hAnsi="Times New Roman" w:cs="Times New Roman"/>
          <w:sz w:val="28"/>
          <w:szCs w:val="28"/>
        </w:rPr>
        <w:t>Таким чином, рухи синоптичних масштабів можна розділити на 4 типи: меандри і ринги на струминних течіях; вихори у відкритому океані, що породжуються бароклинною нестійкістю; вихори, що породжуються топографічними ефектами на дні і узбережжях океану; вихори, що виникають під дією атмосферних взаємодій.</w:t>
      </w: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p>
    <w:p w:rsidR="0033482D" w:rsidRPr="0033482D" w:rsidRDefault="0033482D" w:rsidP="0033482D">
      <w:pPr>
        <w:tabs>
          <w:tab w:val="left" w:pos="560"/>
          <w:tab w:val="left" w:pos="1820"/>
        </w:tabs>
        <w:spacing w:line="235" w:lineRule="auto"/>
        <w:ind w:firstLine="561"/>
        <w:jc w:val="both"/>
        <w:rPr>
          <w:rFonts w:ascii="Times New Roman" w:hAnsi="Times New Roman" w:cs="Times New Roman"/>
          <w:sz w:val="28"/>
          <w:szCs w:val="28"/>
        </w:rPr>
      </w:pPr>
    </w:p>
    <w:p w:rsidR="0033482D" w:rsidRPr="0033482D" w:rsidRDefault="009048FD" w:rsidP="0033482D">
      <w:pPr>
        <w:tabs>
          <w:tab w:val="left" w:pos="1260"/>
        </w:tabs>
        <w:ind w:firstLine="540"/>
        <w:jc w:val="both"/>
        <w:rPr>
          <w:rFonts w:ascii="Times New Roman" w:hAnsi="Times New Roman" w:cs="Times New Roman"/>
          <w:b/>
          <w:sz w:val="28"/>
          <w:szCs w:val="28"/>
        </w:rPr>
      </w:pPr>
      <w:r>
        <w:rPr>
          <w:rFonts w:ascii="Times New Roman" w:hAnsi="Times New Roman" w:cs="Times New Roman"/>
          <w:b/>
          <w:sz w:val="28"/>
          <w:szCs w:val="28"/>
        </w:rPr>
        <w:t>4</w:t>
      </w:r>
      <w:r w:rsidR="0033482D" w:rsidRPr="0033482D">
        <w:rPr>
          <w:rFonts w:ascii="Times New Roman" w:hAnsi="Times New Roman" w:cs="Times New Roman"/>
          <w:b/>
          <w:sz w:val="28"/>
          <w:szCs w:val="28"/>
        </w:rPr>
        <w:t>.2</w:t>
      </w:r>
      <w:r w:rsidR="0033482D" w:rsidRPr="0033482D">
        <w:rPr>
          <w:rFonts w:ascii="Times New Roman" w:hAnsi="Times New Roman" w:cs="Times New Roman"/>
          <w:b/>
          <w:sz w:val="28"/>
          <w:szCs w:val="28"/>
        </w:rPr>
        <w:tab/>
        <w:t>Особливості взаємодії атмосфери і океану</w:t>
      </w:r>
    </w:p>
    <w:p w:rsidR="0033482D" w:rsidRPr="0033482D" w:rsidRDefault="0033482D" w:rsidP="0033482D">
      <w:pPr>
        <w:jc w:val="center"/>
        <w:rPr>
          <w:rFonts w:ascii="Times New Roman" w:hAnsi="Times New Roman" w:cs="Times New Roman"/>
          <w:sz w:val="28"/>
          <w:szCs w:val="28"/>
        </w:rPr>
      </w:pPr>
    </w:p>
    <w:p w:rsidR="0033482D" w:rsidRPr="0033482D" w:rsidRDefault="0033482D" w:rsidP="0033482D">
      <w:pPr>
        <w:jc w:val="center"/>
        <w:rPr>
          <w:rFonts w:ascii="Times New Roman" w:hAnsi="Times New Roman" w:cs="Times New Roman"/>
          <w:sz w:val="28"/>
          <w:szCs w:val="28"/>
        </w:rPr>
      </w:pP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Особливості взаємодії атмосфери і океану залежать від властивостей цих гілок кліматичної системи, а також від характеру процесів, що обумовлюють ці властивості. Якщо взаємодії з діяльним шаром літосфери залежать у великий мірі від його теплового стану, який обумовлюється кількістю поглиненої сонячної енергії, з одного боку, і процесами молекулярного теплообміну у ґрунті, з іншого, то в океані крім молекулярної теплопровідності велике значення мають процеси іншої природи. Відмінності розповсюдження тепла в океані обумовлені, перш за все, великою теплопровідністю води, особливо у верхньому її шарі, товщиною 50-100 метрів, яка майже у два рази більша, ніж теплопровідність у ґрунті, великою об’ємною теплоємністю, проникненням сонячної радіації до значно більших глибин. Завдяки зазначеним чинникам виникають більш складні порівняно з молекулярною теплопровідностю фізичні механізми теплообміну. Тепловміст води обумовлюється радіаційним балансом її поверхні, турбулентним потоком тепла у приземному шарі атмосфери, витратами тепла на випаровування. Крім того, теплообмін відбувається під впливом упорядкованих вертикальних рухів води, а також під дією адвекції океанічними течіями та вихровими рухами синоптичного та мезомасштабу.</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lastRenderedPageBreak/>
        <w:t>Верхній шар океану за рахунок динамічного та теплового впливу атмосфери завжди знаходиться у турбулізованому стані. Найбільш інтенсивний приплив енергії турбулентності припадає на вже розглянуті вище вихори синоптичного масштабу. Але значний вплив на теплообмін, особливо у верхньому шарі океану, чинить дрібномасштабна турбулентність. У дрібномасштабній ділянці спектра спостерігається добре виявлений вплив вітру, який приводить до вертикального перемішування верхнього шару океану. Велик</w:t>
      </w:r>
      <w:r w:rsidR="00897F09">
        <w:rPr>
          <w:rFonts w:ascii="Times New Roman" w:hAnsi="Times New Roman" w:cs="Times New Roman"/>
          <w:sz w:val="28"/>
          <w:szCs w:val="28"/>
        </w:rPr>
        <w:t xml:space="preserve">ий турбулізований вплив чинять </w:t>
      </w:r>
      <w:r w:rsidRPr="0033482D">
        <w:rPr>
          <w:rFonts w:ascii="Times New Roman" w:hAnsi="Times New Roman" w:cs="Times New Roman"/>
          <w:sz w:val="28"/>
          <w:szCs w:val="28"/>
        </w:rPr>
        <w:t>вітрові хвилі. Флуктуаційна складова поля швидкості відзначається збуреннями, обумовленими орбітальним рухом частинок рідини та чисто турбулентними неупорядкованими пульсаціями. Внесок перших з них швидко зменшується з глибиною і практично стає незначним на глибині 5-</w:t>
      </w:r>
      <w:smartTag w:uri="urn:schemas-microsoft-com:office:smarttags" w:element="metricconverter">
        <w:smartTagPr>
          <w:attr w:name="ProductID" w:val="6 м"/>
        </w:smartTagPr>
        <w:r w:rsidRPr="0033482D">
          <w:rPr>
            <w:rFonts w:ascii="Times New Roman" w:hAnsi="Times New Roman" w:cs="Times New Roman"/>
            <w:sz w:val="28"/>
            <w:szCs w:val="28"/>
          </w:rPr>
          <w:t>6 м</w:t>
        </w:r>
      </w:smartTag>
      <w:r w:rsidR="00897F09">
        <w:rPr>
          <w:rFonts w:ascii="Times New Roman" w:hAnsi="Times New Roman" w:cs="Times New Roman"/>
          <w:sz w:val="28"/>
          <w:szCs w:val="28"/>
        </w:rPr>
        <w:t>. Отже</w:t>
      </w:r>
      <w:r w:rsidRPr="0033482D">
        <w:rPr>
          <w:rFonts w:ascii="Times New Roman" w:hAnsi="Times New Roman" w:cs="Times New Roman"/>
          <w:sz w:val="28"/>
          <w:szCs w:val="28"/>
        </w:rPr>
        <w:t>, найбільше значення має дрібномасштабна турбулентність, яка виникає у дрейфовому русі поверхневих океанічних вод за рахунок передачі енергії вітру.</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Атмосфера впливає на інтенсивність турбулентного перемішування в океані не тільки обміном імпульсу, але й за допомогою тепло- й вологообміну, дія яких виявляється у формуванні певної стратифікації вод у поверхневому шарі океану. Турбулентні вихори у стійко стратифікованому шарі дисипуються. Нестійка стратифікація, навпаки, збільшує інтенсивність турбулентного перемішування, яке за певних умов може перейти у конвекцію.</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Конвективні рухи в океані, як і в атмосфері, виникають при нестійкий стратифікації густини. Вони мають чарункову структуру циркуляції з низхідними рухами у центрі чарунки і з висхідними на її периферії. При збільшенні товщини шару конвекції, а також різниці температури на межах конвективного шару, збільшується інтенсивність турбулентності, яка створює конвективні осередки. Останні можуть перетворюватися у невпорядковану сукупність нестаціонарних струменів різної довжини, а також тонких шарів, що опускаються.</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Під дією турбулентного й конвективного теплообміну відбувається вирівнювання температури й солоності у поверхневому шарі води, який називається </w:t>
      </w:r>
      <w:r w:rsidRPr="0033482D">
        <w:rPr>
          <w:rFonts w:ascii="Times New Roman" w:hAnsi="Times New Roman" w:cs="Times New Roman"/>
          <w:i/>
          <w:sz w:val="28"/>
          <w:szCs w:val="28"/>
        </w:rPr>
        <w:t>квазіоднорідним шаром</w:t>
      </w:r>
      <w:r w:rsidRPr="0033482D">
        <w:rPr>
          <w:rFonts w:ascii="Times New Roman" w:hAnsi="Times New Roman" w:cs="Times New Roman"/>
          <w:sz w:val="28"/>
          <w:szCs w:val="28"/>
        </w:rPr>
        <w:t xml:space="preserve"> або </w:t>
      </w:r>
      <w:r w:rsidRPr="0033482D">
        <w:rPr>
          <w:rFonts w:ascii="Times New Roman" w:hAnsi="Times New Roman" w:cs="Times New Roman"/>
          <w:i/>
          <w:sz w:val="28"/>
          <w:szCs w:val="28"/>
        </w:rPr>
        <w:t>шаром перемішування</w:t>
      </w:r>
      <w:r w:rsidRPr="0033482D">
        <w:rPr>
          <w:rFonts w:ascii="Times New Roman" w:hAnsi="Times New Roman" w:cs="Times New Roman"/>
          <w:sz w:val="28"/>
          <w:szCs w:val="28"/>
        </w:rPr>
        <w:t xml:space="preserve">. Нижче цього шару температура води з глибиною швидко змінюється. Шар з різким змінюванням температури називається </w:t>
      </w:r>
      <w:r w:rsidRPr="0033482D">
        <w:rPr>
          <w:rFonts w:ascii="Times New Roman" w:hAnsi="Times New Roman" w:cs="Times New Roman"/>
          <w:i/>
          <w:sz w:val="28"/>
          <w:szCs w:val="28"/>
        </w:rPr>
        <w:t>шаром сезонного термоклину</w:t>
      </w:r>
      <w:r w:rsidRPr="0033482D">
        <w:rPr>
          <w:rFonts w:ascii="Times New Roman" w:hAnsi="Times New Roman" w:cs="Times New Roman"/>
          <w:sz w:val="28"/>
          <w:szCs w:val="28"/>
        </w:rPr>
        <w:t xml:space="preserve">. Найбільш виразно термоклин виявляється в період з липня по жовтень. У цей час товщина квазіоднорідного шару невелика й досягає    </w:t>
      </w:r>
      <w:smartTag w:uri="urn:schemas-microsoft-com:office:smarttags" w:element="metricconverter">
        <w:smartTagPr>
          <w:attr w:name="ProductID" w:val="50 м"/>
        </w:smartTagPr>
        <w:r w:rsidRPr="0033482D">
          <w:rPr>
            <w:rFonts w:ascii="Times New Roman" w:hAnsi="Times New Roman" w:cs="Times New Roman"/>
            <w:sz w:val="28"/>
            <w:szCs w:val="28"/>
          </w:rPr>
          <w:t>50 м</w:t>
        </w:r>
      </w:smartTag>
      <w:r w:rsidRPr="0033482D">
        <w:rPr>
          <w:rFonts w:ascii="Times New Roman" w:hAnsi="Times New Roman" w:cs="Times New Roman"/>
          <w:sz w:val="28"/>
          <w:szCs w:val="28"/>
        </w:rPr>
        <w:t>. Із зростанням інтенсивності конвективних рухів та турбулентного перемішування у період з грудня по березень товщина квазіоднорідного шару зростає до 100-</w:t>
      </w:r>
      <w:smartTag w:uri="urn:schemas-microsoft-com:office:smarttags" w:element="metricconverter">
        <w:smartTagPr>
          <w:attr w:name="ProductID" w:val="150 м"/>
        </w:smartTagPr>
        <w:r w:rsidRPr="0033482D">
          <w:rPr>
            <w:rFonts w:ascii="Times New Roman" w:hAnsi="Times New Roman" w:cs="Times New Roman"/>
            <w:sz w:val="28"/>
            <w:szCs w:val="28"/>
          </w:rPr>
          <w:t>150 м</w:t>
        </w:r>
      </w:smartTag>
      <w:r w:rsidRPr="0033482D">
        <w:rPr>
          <w:rFonts w:ascii="Times New Roman" w:hAnsi="Times New Roman" w:cs="Times New Roman"/>
          <w:sz w:val="28"/>
          <w:szCs w:val="28"/>
        </w:rPr>
        <w:t>, а сезонний термоклин стає менш виразним.</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На більшій глибині температура води повільно зменшується з глибиною, наближаючись до постійно</w:t>
      </w:r>
      <w:r w:rsidR="009048FD">
        <w:rPr>
          <w:rFonts w:ascii="Times New Roman" w:hAnsi="Times New Roman" w:cs="Times New Roman"/>
          <w:sz w:val="28"/>
          <w:szCs w:val="28"/>
        </w:rPr>
        <w:t>ї на протязі року температури у</w:t>
      </w:r>
      <w:r w:rsidRPr="0033482D">
        <w:rPr>
          <w:rFonts w:ascii="Times New Roman" w:hAnsi="Times New Roman" w:cs="Times New Roman"/>
          <w:sz w:val="28"/>
          <w:szCs w:val="28"/>
        </w:rPr>
        <w:t xml:space="preserve"> 2-4</w:t>
      </w:r>
      <w:r w:rsidR="009048FD">
        <w:rPr>
          <w:rFonts w:ascii="Times New Roman" w:hAnsi="Times New Roman" w:cs="Times New Roman"/>
          <w:sz w:val="28"/>
          <w:szCs w:val="28"/>
        </w:rPr>
        <w:t> </w:t>
      </w:r>
      <w:r w:rsidR="009048FD">
        <w:rPr>
          <w:rFonts w:hint="eastAsia"/>
          <w:sz w:val="28"/>
          <w:szCs w:val="28"/>
        </w:rPr>
        <w:t>°</w:t>
      </w:r>
      <w:r w:rsidR="009048FD">
        <w:rPr>
          <w:rFonts w:ascii="Times New Roman" w:hAnsi="Times New Roman" w:cs="Times New Roman"/>
          <w:sz w:val="28"/>
          <w:szCs w:val="28"/>
        </w:rPr>
        <w:t>С</w:t>
      </w:r>
      <w:r w:rsidRPr="0033482D">
        <w:rPr>
          <w:rFonts w:ascii="Times New Roman" w:hAnsi="Times New Roman" w:cs="Times New Roman"/>
          <w:sz w:val="28"/>
          <w:szCs w:val="28"/>
        </w:rPr>
        <w:t xml:space="preserve"> на глибинах, нижче </w:t>
      </w:r>
      <w:smartTag w:uri="urn:schemas-microsoft-com:office:smarttags" w:element="metricconverter">
        <w:smartTagPr>
          <w:attr w:name="ProductID" w:val="300 м"/>
        </w:smartTagPr>
        <w:r w:rsidRPr="0033482D">
          <w:rPr>
            <w:rFonts w:ascii="Times New Roman" w:hAnsi="Times New Roman" w:cs="Times New Roman"/>
            <w:sz w:val="28"/>
            <w:szCs w:val="28"/>
          </w:rPr>
          <w:t>300 м</w:t>
        </w:r>
      </w:smartTag>
      <w:r w:rsidRPr="0033482D">
        <w:rPr>
          <w:rFonts w:ascii="Times New Roman" w:hAnsi="Times New Roman" w:cs="Times New Roman"/>
          <w:sz w:val="28"/>
          <w:szCs w:val="28"/>
        </w:rPr>
        <w:t>.</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Тепловий стан діяльного шару океану, що складається під дією розглянутих вище термодинамічних процесів макро-, мезо- і мікромасштабу, у </w:t>
      </w:r>
      <w:r w:rsidRPr="0033482D">
        <w:rPr>
          <w:rFonts w:ascii="Times New Roman" w:hAnsi="Times New Roman" w:cs="Times New Roman"/>
          <w:sz w:val="28"/>
          <w:szCs w:val="28"/>
        </w:rPr>
        <w:lastRenderedPageBreak/>
        <w:t>великий мірі впливає на процеси взаємодії океану з атмосферою, а через останню і з іншими компонентами кліматичної системи.</w:t>
      </w:r>
    </w:p>
    <w:p w:rsid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Зараз велика увага в роботах, пов'язаних з дослідженнями змін і коливань клімату, приділяється коливальним механізмам термобаричних взаємодій у системі океан-атмосфера. Прикладом такої взаємодії є </w:t>
      </w:r>
      <w:r w:rsidRPr="0033482D">
        <w:rPr>
          <w:rFonts w:ascii="Times New Roman" w:hAnsi="Times New Roman" w:cs="Times New Roman"/>
          <w:i/>
          <w:sz w:val="28"/>
          <w:szCs w:val="28"/>
        </w:rPr>
        <w:t>Північно-Атлантичне коливання (ПАК)</w:t>
      </w:r>
      <w:r w:rsidRPr="0033482D">
        <w:rPr>
          <w:rFonts w:ascii="Times New Roman" w:hAnsi="Times New Roman" w:cs="Times New Roman"/>
          <w:sz w:val="28"/>
          <w:szCs w:val="28"/>
        </w:rPr>
        <w:t xml:space="preserve">. Воно визначає собою періодично мінливі за величиною аномалії тиску в атмосфері Північної Атлантики і характеризується різницею тиску в </w:t>
      </w:r>
      <w:r w:rsidR="009048FD">
        <w:rPr>
          <w:rFonts w:ascii="Times New Roman" w:hAnsi="Times New Roman" w:cs="Times New Roman"/>
          <w:sz w:val="28"/>
          <w:szCs w:val="28"/>
        </w:rPr>
        <w:t>А</w:t>
      </w:r>
      <w:r w:rsidRPr="0033482D">
        <w:rPr>
          <w:rFonts w:ascii="Times New Roman" w:hAnsi="Times New Roman" w:cs="Times New Roman"/>
          <w:sz w:val="28"/>
          <w:szCs w:val="28"/>
        </w:rPr>
        <w:t xml:space="preserve">зорському максимумі й в </w:t>
      </w:r>
      <w:r w:rsidR="00406F4D">
        <w:rPr>
          <w:rFonts w:ascii="Times New Roman" w:hAnsi="Times New Roman" w:cs="Times New Roman"/>
          <w:sz w:val="28"/>
          <w:szCs w:val="28"/>
        </w:rPr>
        <w:t>І</w:t>
      </w:r>
      <w:r w:rsidRPr="0033482D">
        <w:rPr>
          <w:rFonts w:ascii="Times New Roman" w:hAnsi="Times New Roman" w:cs="Times New Roman"/>
          <w:sz w:val="28"/>
          <w:szCs w:val="28"/>
        </w:rPr>
        <w:t>сландській депресії</w:t>
      </w:r>
      <w:r w:rsidR="00406F4D">
        <w:rPr>
          <w:rFonts w:ascii="Times New Roman" w:hAnsi="Times New Roman" w:cs="Times New Roman"/>
          <w:sz w:val="28"/>
          <w:szCs w:val="28"/>
        </w:rPr>
        <w:t xml:space="preserve"> (рис.4.3)</w:t>
      </w:r>
      <w:r w:rsidRPr="0033482D">
        <w:rPr>
          <w:rFonts w:ascii="Times New Roman" w:hAnsi="Times New Roman" w:cs="Times New Roman"/>
          <w:sz w:val="28"/>
          <w:szCs w:val="28"/>
        </w:rPr>
        <w:t xml:space="preserve">. </w:t>
      </w:r>
    </w:p>
    <w:p w:rsidR="00406F4D" w:rsidRDefault="00406F4D" w:rsidP="0033482D">
      <w:pPr>
        <w:ind w:firstLine="540"/>
        <w:jc w:val="both"/>
        <w:rPr>
          <w:rFonts w:ascii="Times New Roman" w:hAnsi="Times New Roman" w:cs="Times New Roman"/>
          <w:sz w:val="28"/>
          <w:szCs w:val="28"/>
        </w:rPr>
      </w:pPr>
    </w:p>
    <w:p w:rsidR="00406F4D" w:rsidRPr="0033482D" w:rsidRDefault="00406F4D" w:rsidP="00406F4D">
      <w:pPr>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5935980" cy="2819400"/>
            <wp:effectExtent l="0" t="0" r="7620" b="0"/>
            <wp:docPr id="30741" name="Рисунок 30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5935980" cy="2819400"/>
                    </a:xfrm>
                    <a:prstGeom prst="rect">
                      <a:avLst/>
                    </a:prstGeom>
                    <a:noFill/>
                    <a:ln>
                      <a:noFill/>
                    </a:ln>
                  </pic:spPr>
                </pic:pic>
              </a:graphicData>
            </a:graphic>
          </wp:inline>
        </w:drawing>
      </w:r>
    </w:p>
    <w:p w:rsidR="00406F4D" w:rsidRPr="003A1CEF" w:rsidRDefault="003A1CEF" w:rsidP="003A1CEF">
      <w:pPr>
        <w:ind w:firstLine="540"/>
        <w:jc w:val="center"/>
        <w:rPr>
          <w:rFonts w:ascii="Times New Roman" w:hAnsi="Times New Roman" w:cs="Times New Roman"/>
          <w:sz w:val="20"/>
          <w:szCs w:val="20"/>
        </w:rPr>
      </w:pPr>
      <w:r w:rsidRPr="003A1CEF">
        <w:rPr>
          <w:rFonts w:ascii="Times New Roman" w:hAnsi="Times New Roman" w:cs="Times New Roman"/>
          <w:sz w:val="20"/>
          <w:szCs w:val="20"/>
        </w:rPr>
        <w:t>а) позитивна</w:t>
      </w:r>
      <w:r>
        <w:rPr>
          <w:rFonts w:ascii="Times New Roman" w:hAnsi="Times New Roman" w:cs="Times New Roman"/>
          <w:sz w:val="20"/>
          <w:szCs w:val="20"/>
        </w:rPr>
        <w:t xml:space="preserve"> фаза</w:t>
      </w:r>
      <w:r w:rsidRPr="003A1CEF">
        <w:rPr>
          <w:rFonts w:ascii="Times New Roman" w:hAnsi="Times New Roman" w:cs="Times New Roman"/>
          <w:sz w:val="20"/>
          <w:szCs w:val="20"/>
        </w:rPr>
        <w:t xml:space="preserve">; б) </w:t>
      </w:r>
      <w:r w:rsidR="00406F4D" w:rsidRPr="003A1CEF">
        <w:rPr>
          <w:rFonts w:ascii="Times New Roman" w:hAnsi="Times New Roman" w:cs="Times New Roman"/>
          <w:sz w:val="20"/>
          <w:szCs w:val="20"/>
        </w:rPr>
        <w:t>негативна</w:t>
      </w:r>
      <w:r>
        <w:rPr>
          <w:rFonts w:ascii="Times New Roman" w:hAnsi="Times New Roman" w:cs="Times New Roman"/>
          <w:sz w:val="20"/>
          <w:szCs w:val="20"/>
        </w:rPr>
        <w:t xml:space="preserve"> фаза</w:t>
      </w:r>
    </w:p>
    <w:p w:rsidR="00406F4D" w:rsidRDefault="00406F4D" w:rsidP="00406F4D">
      <w:pPr>
        <w:jc w:val="center"/>
        <w:rPr>
          <w:rFonts w:ascii="Times New Roman" w:hAnsi="Times New Roman" w:cs="Times New Roman"/>
          <w:sz w:val="28"/>
          <w:szCs w:val="28"/>
        </w:rPr>
      </w:pPr>
    </w:p>
    <w:p w:rsidR="00406F4D" w:rsidRDefault="00406F4D" w:rsidP="00406F4D">
      <w:pPr>
        <w:jc w:val="center"/>
        <w:rPr>
          <w:rFonts w:ascii="Times New Roman" w:hAnsi="Times New Roman" w:cs="Times New Roman"/>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w:t>
      </w:r>
      <w:r>
        <w:rPr>
          <w:rFonts w:ascii="Times New Roman" w:hAnsi="Times New Roman" w:cs="Times New Roman"/>
          <w:sz w:val="28"/>
          <w:szCs w:val="28"/>
        </w:rPr>
        <w:t>3</w:t>
      </w:r>
      <w:r w:rsidRPr="003348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406F4D">
        <w:rPr>
          <w:rFonts w:ascii="Times New Roman" w:hAnsi="Times New Roman" w:cs="Times New Roman"/>
          <w:sz w:val="28"/>
          <w:szCs w:val="28"/>
        </w:rPr>
        <w:t>Північно-Атлантичне коливання</w:t>
      </w:r>
      <w:r>
        <w:rPr>
          <w:rFonts w:ascii="Times New Roman" w:hAnsi="Times New Roman" w:cs="Times New Roman"/>
          <w:sz w:val="28"/>
          <w:szCs w:val="28"/>
        </w:rPr>
        <w:t xml:space="preserve"> </w:t>
      </w:r>
    </w:p>
    <w:p w:rsidR="00406F4D" w:rsidRPr="00406F4D" w:rsidRDefault="00406F4D" w:rsidP="00406F4D">
      <w:pPr>
        <w:jc w:val="center"/>
        <w:rPr>
          <w:rFonts w:ascii="Times New Roman" w:hAnsi="Times New Roman" w:cs="Times New Roman"/>
          <w:sz w:val="28"/>
          <w:szCs w:val="28"/>
        </w:rPr>
      </w:pPr>
    </w:p>
    <w:p w:rsidR="00406F4D" w:rsidRDefault="00406F4D" w:rsidP="00406F4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З аномаліями різниці тиску, що приводять до зміни меридіонального горизонтального градієнта тиску, пов’язані зонально-орієнтовані контрасти зимових температур між Гренландією і Європейським континентом, виникнення позитивних аномалій тепла над Європою з інтенсивними опадами. Як показують дослідження, ПАК має двох-, шести- і квазидесятирічну періодичність. З останньою пов'язують десятирічну періодичність у коливаннях клімату на Європейському континенті. Розглядаються дві фази ПАК -  “позитивна” і “негативна”. При “позитивній” фазі великими є меридіональні градієнти тиску взимку над Північною Атлантикою, тому що ісландська депресія значно поглиблюється, а </w:t>
      </w:r>
      <w:r>
        <w:rPr>
          <w:rFonts w:ascii="Times New Roman" w:hAnsi="Times New Roman" w:cs="Times New Roman"/>
          <w:sz w:val="28"/>
          <w:szCs w:val="28"/>
        </w:rPr>
        <w:t>А</w:t>
      </w:r>
      <w:r w:rsidRPr="0033482D">
        <w:rPr>
          <w:rFonts w:ascii="Times New Roman" w:hAnsi="Times New Roman" w:cs="Times New Roman"/>
          <w:sz w:val="28"/>
          <w:szCs w:val="28"/>
        </w:rPr>
        <w:t xml:space="preserve">зорський антициклон підсилюється. При “негативній” фазі вони послабляються, а центр </w:t>
      </w:r>
      <w:r>
        <w:rPr>
          <w:rFonts w:ascii="Times New Roman" w:hAnsi="Times New Roman" w:cs="Times New Roman"/>
          <w:sz w:val="28"/>
          <w:szCs w:val="28"/>
        </w:rPr>
        <w:t>А</w:t>
      </w:r>
      <w:r w:rsidRPr="0033482D">
        <w:rPr>
          <w:rFonts w:ascii="Times New Roman" w:hAnsi="Times New Roman" w:cs="Times New Roman"/>
          <w:sz w:val="28"/>
          <w:szCs w:val="28"/>
        </w:rPr>
        <w:t>зорського антициклону переміщується на схід до берегів Північної Африки. Ці процеси визначають характер бароклинності, положення й інтенсивність західно-східного переносу у середній тропосфері, і таким чином, траєкторії циклонічних вихорів і їх інтенсивність.</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Циркуляційні процеси в атмосфері різних регіонів північної півкулі пов’язані між собою. Визначальні їхні умови тепло і вологообміну у Північній Атлантиці є важливим чинником формування кліматичного режиму Європи. </w:t>
      </w:r>
      <w:r w:rsidRPr="0033482D">
        <w:rPr>
          <w:rFonts w:ascii="Times New Roman" w:hAnsi="Times New Roman" w:cs="Times New Roman"/>
          <w:sz w:val="28"/>
          <w:szCs w:val="28"/>
        </w:rPr>
        <w:lastRenderedPageBreak/>
        <w:t xml:space="preserve">Однак вплив Атлантики поширюється, як відомо і на велику частину Євроазіатського континенту. З іншого боку, на розвиток циркуляційних процесів над Північною Атлантикою, особливо в холодний період, роблять погода і кліматоформуючі умови, що складаються на Північноамериканському континенті. Вони, у свою чергу, залежать від фаз </w:t>
      </w:r>
      <w:r w:rsidRPr="0033482D">
        <w:rPr>
          <w:rFonts w:ascii="Times New Roman" w:hAnsi="Times New Roman" w:cs="Times New Roman"/>
          <w:i/>
          <w:sz w:val="28"/>
          <w:szCs w:val="28"/>
        </w:rPr>
        <w:t>Північно-Тихоокеанського коливання (ПТК)</w:t>
      </w:r>
      <w:r w:rsidRPr="0033482D">
        <w:rPr>
          <w:rFonts w:ascii="Times New Roman" w:hAnsi="Times New Roman" w:cs="Times New Roman"/>
          <w:sz w:val="28"/>
          <w:szCs w:val="28"/>
        </w:rPr>
        <w:t>.</w:t>
      </w:r>
    </w:p>
    <w:p w:rsidR="003A1CEF"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Варто помітити, що ПАК і ПТК не є єдиними коливальними механізмами термобаричних взаємодій у системі океан-атмосфера. Має місце також </w:t>
      </w:r>
      <w:r w:rsidR="003A1CEF" w:rsidRPr="003A1CEF">
        <w:rPr>
          <w:rFonts w:ascii="Times New Roman" w:hAnsi="Times New Roman" w:cs="Times New Roman"/>
          <w:sz w:val="28"/>
          <w:szCs w:val="28"/>
        </w:rPr>
        <w:t>(рис.4.4)</w:t>
      </w:r>
      <w:r w:rsidRPr="0033482D">
        <w:rPr>
          <w:rFonts w:ascii="Times New Roman" w:hAnsi="Times New Roman" w:cs="Times New Roman"/>
          <w:sz w:val="28"/>
          <w:szCs w:val="28"/>
        </w:rPr>
        <w:t xml:space="preserve">, що являє собою періодичне посилення й послаблення арктичного максимуму атмосферного тиску. </w:t>
      </w:r>
    </w:p>
    <w:p w:rsidR="003A1CEF" w:rsidRDefault="00C844B7" w:rsidP="00C844B7">
      <w:pPr>
        <w:ind w:firstLine="540"/>
        <w:jc w:val="both"/>
        <w:rPr>
          <w:rFonts w:ascii="Times New Roman" w:hAnsi="Times New Roman" w:cs="Times New Roman"/>
          <w:sz w:val="28"/>
          <w:szCs w:val="28"/>
        </w:rPr>
      </w:pPr>
      <w:r w:rsidRPr="0033482D">
        <w:rPr>
          <w:rFonts w:ascii="Times New Roman" w:hAnsi="Times New Roman" w:cs="Times New Roman"/>
          <w:i/>
          <w:sz w:val="28"/>
          <w:szCs w:val="28"/>
        </w:rPr>
        <w:t>Арктична осциляція</w:t>
      </w:r>
    </w:p>
    <w:p w:rsidR="003A1CEF" w:rsidRPr="0033482D" w:rsidRDefault="003A1CEF" w:rsidP="003A1CEF">
      <w:pPr>
        <w:jc w:val="both"/>
        <w:rPr>
          <w:rFonts w:ascii="Times New Roman" w:hAnsi="Times New Roman" w:cs="Times New Roman"/>
          <w:sz w:val="28"/>
          <w:szCs w:val="28"/>
        </w:rPr>
      </w:pPr>
      <w:r w:rsidRPr="003A1CEF">
        <w:rPr>
          <w:rFonts w:ascii="Times New Roman" w:hAnsi="Times New Roman" w:cs="Times New Roman"/>
          <w:noProof/>
          <w:sz w:val="28"/>
          <w:szCs w:val="28"/>
          <w:lang w:val="ru-RU" w:eastAsia="ru-RU"/>
        </w:rPr>
        <w:drawing>
          <wp:inline distT="0" distB="0" distL="0" distR="0">
            <wp:extent cx="5940425" cy="3627773"/>
            <wp:effectExtent l="0" t="0" r="3175" b="0"/>
            <wp:docPr id="3911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169" name="Picture 3"/>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5940425" cy="3627773"/>
                    </a:xfrm>
                    <a:prstGeom prst="rect">
                      <a:avLst/>
                    </a:prstGeom>
                    <a:noFill/>
                    <a:ln>
                      <a:noFill/>
                    </a:ln>
                    <a:extLst/>
                  </pic:spPr>
                </pic:pic>
              </a:graphicData>
            </a:graphic>
          </wp:inline>
        </w:drawing>
      </w:r>
    </w:p>
    <w:p w:rsidR="003A1CEF" w:rsidRDefault="003A1CEF" w:rsidP="0033482D">
      <w:pPr>
        <w:ind w:firstLine="540"/>
        <w:jc w:val="both"/>
        <w:rPr>
          <w:rFonts w:ascii="Times New Roman" w:hAnsi="Times New Roman" w:cs="Times New Roman"/>
          <w:sz w:val="28"/>
          <w:szCs w:val="28"/>
        </w:rPr>
      </w:pPr>
    </w:p>
    <w:p w:rsidR="003A1CEF" w:rsidRDefault="003A1CEF" w:rsidP="003A1CEF">
      <w:pPr>
        <w:ind w:firstLine="540"/>
        <w:jc w:val="center"/>
        <w:rPr>
          <w:rFonts w:ascii="Times New Roman" w:hAnsi="Times New Roman" w:cs="Times New Roman"/>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w:t>
      </w:r>
      <w:r>
        <w:rPr>
          <w:rFonts w:ascii="Times New Roman" w:hAnsi="Times New Roman" w:cs="Times New Roman"/>
          <w:sz w:val="28"/>
          <w:szCs w:val="28"/>
        </w:rPr>
        <w:t>4</w:t>
      </w:r>
      <w:r w:rsidRPr="003348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A1CEF">
        <w:rPr>
          <w:rFonts w:ascii="Times New Roman" w:hAnsi="Times New Roman" w:cs="Times New Roman"/>
          <w:sz w:val="28"/>
          <w:szCs w:val="28"/>
        </w:rPr>
        <w:t>Арктична осциляція</w:t>
      </w:r>
    </w:p>
    <w:p w:rsidR="003A1CEF" w:rsidRDefault="003A1CEF" w:rsidP="0033482D">
      <w:pPr>
        <w:ind w:firstLine="540"/>
        <w:jc w:val="both"/>
        <w:rPr>
          <w:rFonts w:ascii="Times New Roman" w:hAnsi="Times New Roman" w:cs="Times New Roman"/>
          <w:sz w:val="28"/>
          <w:szCs w:val="28"/>
        </w:rPr>
      </w:pPr>
    </w:p>
    <w:p w:rsidR="003A1CEF" w:rsidRDefault="003A1CEF" w:rsidP="003A1CEF">
      <w:pPr>
        <w:ind w:firstLine="540"/>
        <w:jc w:val="both"/>
        <w:rPr>
          <w:rFonts w:ascii="Times New Roman" w:hAnsi="Times New Roman" w:cs="Times New Roman"/>
          <w:sz w:val="28"/>
          <w:szCs w:val="28"/>
        </w:rPr>
      </w:pPr>
      <w:r w:rsidRPr="0033482D">
        <w:rPr>
          <w:rFonts w:ascii="Times New Roman" w:hAnsi="Times New Roman" w:cs="Times New Roman"/>
          <w:sz w:val="28"/>
          <w:szCs w:val="28"/>
        </w:rPr>
        <w:t>Послаблення його сполучене з посиленням циклонічної діяльності над Арктичним басейном, підвищенням температури повітря, збільшенням опадів. У теплий період відбувається розширення зони відкритої води і збільшується акумуляція тепла. Це, у свою чергу, приводить до зменшення обсягів льоду, що утворюється взимку. Зростає водообмін і льодообмін через протоку Фрама, приводячи до посилення опріснення в Північно-Європейському басейні і надходження атлантичних вод в Арктичний басейн.</w:t>
      </w:r>
    </w:p>
    <w:p w:rsidR="003A1CEF"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Особливою коливальною структурою в системі океан-атмосфера є </w:t>
      </w:r>
      <w:r w:rsidRPr="0033482D">
        <w:rPr>
          <w:rFonts w:ascii="Times New Roman" w:hAnsi="Times New Roman" w:cs="Times New Roman"/>
          <w:i/>
          <w:sz w:val="28"/>
          <w:szCs w:val="28"/>
        </w:rPr>
        <w:t>валкеровська циркуляція</w:t>
      </w:r>
      <w:r w:rsidRPr="0033482D">
        <w:rPr>
          <w:rFonts w:ascii="Times New Roman" w:hAnsi="Times New Roman" w:cs="Times New Roman"/>
          <w:sz w:val="28"/>
          <w:szCs w:val="28"/>
        </w:rPr>
        <w:t xml:space="preserve">, яка безпосередньо пов’язана з Ель-Ніньо - Південне коливання (ЕНПК). </w:t>
      </w:r>
      <w:r w:rsidRPr="0033482D">
        <w:rPr>
          <w:rFonts w:ascii="Times New Roman" w:hAnsi="Times New Roman" w:cs="Times New Roman"/>
          <w:i/>
          <w:sz w:val="28"/>
          <w:szCs w:val="28"/>
        </w:rPr>
        <w:t>Валкеровський осередок</w:t>
      </w:r>
      <w:r w:rsidRPr="0033482D">
        <w:rPr>
          <w:rFonts w:ascii="Times New Roman" w:hAnsi="Times New Roman" w:cs="Times New Roman"/>
          <w:sz w:val="28"/>
          <w:szCs w:val="28"/>
        </w:rPr>
        <w:t xml:space="preserve"> являє собою зональну циркуляцію в екваторіальній області, керовану температурним градієнтом океану. Повітряні маси північно-східного пасату над Тихим океаном переміщуються з більш </w:t>
      </w:r>
      <w:r w:rsidRPr="0033482D">
        <w:rPr>
          <w:rFonts w:ascii="Times New Roman" w:hAnsi="Times New Roman" w:cs="Times New Roman"/>
          <w:sz w:val="28"/>
          <w:szCs w:val="28"/>
        </w:rPr>
        <w:lastRenderedPageBreak/>
        <w:t>холодних східних акваторій океану в західному напрямку, де вони прогріваються, збагачуються вологою, піднімаються догори в області екваторіальної улоговини і переносяться в протилежному напрямку</w:t>
      </w:r>
      <w:r w:rsidR="003A1CEF">
        <w:rPr>
          <w:rFonts w:ascii="Times New Roman" w:hAnsi="Times New Roman" w:cs="Times New Roman"/>
          <w:sz w:val="28"/>
          <w:szCs w:val="28"/>
        </w:rPr>
        <w:t xml:space="preserve"> (рис. 4.5)</w:t>
      </w:r>
      <w:r w:rsidRPr="0033482D">
        <w:rPr>
          <w:rFonts w:ascii="Times New Roman" w:hAnsi="Times New Roman" w:cs="Times New Roman"/>
          <w:sz w:val="28"/>
          <w:szCs w:val="28"/>
        </w:rPr>
        <w:t xml:space="preserve">. </w:t>
      </w:r>
    </w:p>
    <w:p w:rsidR="003A1CEF" w:rsidRDefault="003A1CEF" w:rsidP="0033482D">
      <w:pPr>
        <w:ind w:firstLine="540"/>
        <w:jc w:val="both"/>
        <w:rPr>
          <w:rFonts w:ascii="Times New Roman" w:hAnsi="Times New Roman" w:cs="Times New Roman"/>
          <w:sz w:val="28"/>
          <w:szCs w:val="28"/>
        </w:rPr>
      </w:pPr>
    </w:p>
    <w:p w:rsidR="003A1CEF" w:rsidRDefault="003A1CEF" w:rsidP="003A1CEF">
      <w:pPr>
        <w:jc w:val="center"/>
        <w:rPr>
          <w:rFonts w:ascii="Times New Roman" w:hAnsi="Times New Roman" w:cs="Times New Roman"/>
          <w:sz w:val="28"/>
          <w:szCs w:val="28"/>
        </w:rPr>
      </w:pPr>
      <w:r w:rsidRPr="003A1CEF">
        <w:rPr>
          <w:rFonts w:ascii="Times New Roman" w:hAnsi="Times New Roman" w:cs="Times New Roman"/>
          <w:noProof/>
          <w:sz w:val="28"/>
          <w:szCs w:val="28"/>
          <w:lang w:val="ru-RU" w:eastAsia="ru-RU"/>
        </w:rPr>
        <w:drawing>
          <wp:inline distT="0" distB="0" distL="0" distR="0">
            <wp:extent cx="3901440" cy="4419600"/>
            <wp:effectExtent l="0" t="0" r="3810" b="0"/>
            <wp:docPr id="4098" name="Picture 2" descr="Ла нинья. Явления эль-ниньо и ла-ниньо Океанское течение эль нинь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Ла нинья. Явления эль-ниньо и ла-ниньо Океанское течение эль ниньо"/>
                    <pic:cNvPicPr>
                      <a:picLocks noChangeAspect="1" noChangeArrowheads="1"/>
                    </pic:cNvPicPr>
                  </pic:nvPicPr>
                  <pic:blipFill rotWithShape="1">
                    <a:blip r:embed="rId301" cstate="print">
                      <a:extLst>
                        <a:ext uri="{28A0092B-C50C-407E-A947-70E740481C1C}">
                          <a14:useLocalDpi xmlns:a14="http://schemas.microsoft.com/office/drawing/2010/main" val="0"/>
                        </a:ext>
                      </a:extLst>
                    </a:blip>
                    <a:srcRect l="19103" t="11166" r="15256" b="2477"/>
                    <a:stretch/>
                  </pic:blipFill>
                  <pic:spPr bwMode="auto">
                    <a:xfrm>
                      <a:off x="0" y="0"/>
                      <a:ext cx="3899356" cy="4417239"/>
                    </a:xfrm>
                    <a:prstGeom prst="rect">
                      <a:avLst/>
                    </a:prstGeom>
                    <a:noFill/>
                    <a:ln>
                      <a:noFill/>
                    </a:ln>
                    <a:extLst>
                      <a:ext uri="{53640926-AAD7-44D8-BBD7-CCE9431645EC}">
                        <a14:shadowObscured xmlns:a14="http://schemas.microsoft.com/office/drawing/2010/main"/>
                      </a:ext>
                    </a:extLst>
                  </pic:spPr>
                </pic:pic>
              </a:graphicData>
            </a:graphic>
          </wp:inline>
        </w:drawing>
      </w:r>
    </w:p>
    <w:p w:rsidR="003A1CEF" w:rsidRDefault="003A1CEF" w:rsidP="0033482D">
      <w:pPr>
        <w:ind w:firstLine="540"/>
        <w:jc w:val="both"/>
        <w:rPr>
          <w:rFonts w:ascii="Times New Roman" w:hAnsi="Times New Roman" w:cs="Times New Roman"/>
          <w:sz w:val="28"/>
          <w:szCs w:val="28"/>
        </w:rPr>
      </w:pPr>
    </w:p>
    <w:p w:rsidR="003A1CEF" w:rsidRDefault="003A1CEF" w:rsidP="003A1CEF">
      <w:pPr>
        <w:jc w:val="center"/>
        <w:rPr>
          <w:rFonts w:ascii="Times New Roman" w:hAnsi="Times New Roman" w:cs="Times New Roman"/>
          <w:i/>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w:t>
      </w:r>
      <w:r>
        <w:rPr>
          <w:rFonts w:ascii="Times New Roman" w:hAnsi="Times New Roman" w:cs="Times New Roman"/>
          <w:sz w:val="28"/>
          <w:szCs w:val="28"/>
        </w:rPr>
        <w:t>5</w:t>
      </w:r>
      <w:r w:rsidRPr="0033482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33482D">
        <w:rPr>
          <w:rFonts w:ascii="Times New Roman" w:hAnsi="Times New Roman" w:cs="Times New Roman"/>
          <w:i/>
          <w:sz w:val="28"/>
          <w:szCs w:val="28"/>
        </w:rPr>
        <w:t>Валкеровський осередок</w:t>
      </w:r>
    </w:p>
    <w:p w:rsidR="003A1CEF" w:rsidRDefault="003A1CEF" w:rsidP="003A1CEF">
      <w:pPr>
        <w:jc w:val="center"/>
        <w:rPr>
          <w:rFonts w:ascii="Times New Roman" w:hAnsi="Times New Roman" w:cs="Times New Roman"/>
          <w:sz w:val="28"/>
          <w:szCs w:val="28"/>
        </w:rPr>
      </w:pPr>
    </w:p>
    <w:p w:rsidR="003A1CEF" w:rsidRDefault="003A1CEF" w:rsidP="003A1CEF">
      <w:pPr>
        <w:ind w:firstLine="540"/>
        <w:jc w:val="both"/>
        <w:rPr>
          <w:rFonts w:ascii="Times New Roman" w:hAnsi="Times New Roman" w:cs="Times New Roman"/>
          <w:sz w:val="28"/>
          <w:szCs w:val="28"/>
        </w:rPr>
      </w:pPr>
      <w:r w:rsidRPr="0033482D">
        <w:rPr>
          <w:rFonts w:ascii="Times New Roman" w:hAnsi="Times New Roman" w:cs="Times New Roman"/>
          <w:i/>
          <w:sz w:val="28"/>
          <w:szCs w:val="28"/>
        </w:rPr>
        <w:t>Циркуляція Валкера</w:t>
      </w:r>
      <w:r w:rsidRPr="0033482D">
        <w:rPr>
          <w:rFonts w:ascii="Times New Roman" w:hAnsi="Times New Roman" w:cs="Times New Roman"/>
          <w:sz w:val="28"/>
          <w:szCs w:val="28"/>
        </w:rPr>
        <w:t xml:space="preserve"> безпосередньо пов’язана з так називаним Південним коливанням (ПК). Інтегральною кількісною характеристикою ПК (індексом ПК) є перепад тиску між Таїті і п. Дарвін. Зі зміною позитивних і негативних аномалій температури поверхневих вод в екваторіальній частині Тихого океану пов’язані атмосферні флуктуації. Позитивні аномалії виявляються нерегулярно, тримаються протягом 12-18 місяців і досягають значних величин. Наприклад, у 1982 році в океані під впливом атмосферних чинників в екваторіальній зоні сформувалася тепла температурна аномалія, що переносилася до східної периферії Тихого океану на рівні термоклину і досягла поверхневих шарів у листопаді-грудні 1982 року. Біля берегів Чилі аномалія температури склала 4</w:t>
      </w:r>
      <w:r w:rsidRPr="0033482D">
        <w:rPr>
          <w:rFonts w:ascii="Times New Roman" w:hAnsi="Times New Roman" w:cs="Times New Roman"/>
          <w:position w:val="-6"/>
          <w:sz w:val="28"/>
          <w:szCs w:val="28"/>
        </w:rPr>
        <w:object w:dxaOrig="420" w:dyaOrig="420">
          <v:shape id="_x0000_i1158" type="#_x0000_t75" style="width:21pt;height:21pt" o:ole="">
            <v:imagedata r:id="rId302" o:title=""/>
          </v:shape>
          <o:OLEObject Type="Embed" ProgID="Equation.DSMT4" ShapeID="_x0000_i1158" DrawAspect="Content" ObjectID="_1788085344" r:id="rId303"/>
        </w:object>
      </w:r>
      <w:r w:rsidRPr="0033482D">
        <w:rPr>
          <w:rFonts w:ascii="Times New Roman" w:hAnsi="Times New Roman" w:cs="Times New Roman"/>
          <w:sz w:val="28"/>
          <w:szCs w:val="28"/>
        </w:rPr>
        <w:t>.</w:t>
      </w:r>
    </w:p>
    <w:p w:rsid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Позитивні аномалії температури в східній приекваторіальній частини Тихого океану, так звані Ель-Ніньо (ЕН), пов’язані з певними атмосферними явищами</w:t>
      </w:r>
      <w:r w:rsidR="00E56FC5">
        <w:rPr>
          <w:rFonts w:ascii="Times New Roman" w:hAnsi="Times New Roman" w:cs="Times New Roman"/>
          <w:sz w:val="28"/>
          <w:szCs w:val="28"/>
        </w:rPr>
        <w:t xml:space="preserve"> (рис.4.6)</w:t>
      </w:r>
      <w:r w:rsidRPr="0033482D">
        <w:rPr>
          <w:rFonts w:ascii="Times New Roman" w:hAnsi="Times New Roman" w:cs="Times New Roman"/>
          <w:sz w:val="28"/>
          <w:szCs w:val="28"/>
        </w:rPr>
        <w:t xml:space="preserve">. По-перше, формується аномальний атмосферний тиск над австралійсько-індонезійським регіоном, що сполучається з ослабленням </w:t>
      </w:r>
      <w:r w:rsidRPr="0033482D">
        <w:rPr>
          <w:rFonts w:ascii="Times New Roman" w:hAnsi="Times New Roman" w:cs="Times New Roman"/>
          <w:sz w:val="28"/>
          <w:szCs w:val="28"/>
        </w:rPr>
        <w:lastRenderedPageBreak/>
        <w:t>субтропічного максимуму у південно-східній зоні Тихого океану. Така структура поля тиску відноситься до негативної фази ПК.</w:t>
      </w:r>
    </w:p>
    <w:p w:rsidR="00E56FC5" w:rsidRDefault="00E56FC5" w:rsidP="0033482D">
      <w:pPr>
        <w:ind w:firstLine="540"/>
        <w:jc w:val="both"/>
        <w:rPr>
          <w:rFonts w:ascii="Times New Roman" w:hAnsi="Times New Roman" w:cs="Times New Roman"/>
          <w:sz w:val="28"/>
          <w:szCs w:val="28"/>
        </w:rPr>
      </w:pPr>
    </w:p>
    <w:p w:rsidR="003A1CEF" w:rsidRDefault="00E56FC5" w:rsidP="00E56FC5">
      <w:pPr>
        <w:jc w:val="center"/>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extent cx="4389120" cy="2819400"/>
            <wp:effectExtent l="0" t="0" r="0" b="0"/>
            <wp:docPr id="30742" name="Рисунок 3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389120" cy="2819400"/>
                    </a:xfrm>
                    <a:prstGeom prst="rect">
                      <a:avLst/>
                    </a:prstGeom>
                    <a:noFill/>
                    <a:ln>
                      <a:noFill/>
                    </a:ln>
                  </pic:spPr>
                </pic:pic>
              </a:graphicData>
            </a:graphic>
          </wp:inline>
        </w:drawing>
      </w:r>
    </w:p>
    <w:p w:rsidR="00E56FC5" w:rsidRPr="0033482D" w:rsidRDefault="00E56FC5" w:rsidP="00E56FC5">
      <w:pPr>
        <w:jc w:val="center"/>
        <w:rPr>
          <w:rFonts w:ascii="Times New Roman" w:hAnsi="Times New Roman" w:cs="Times New Roman"/>
          <w:sz w:val="28"/>
          <w:szCs w:val="28"/>
        </w:rPr>
      </w:pPr>
    </w:p>
    <w:p w:rsidR="003A1CEF" w:rsidRDefault="00E56FC5" w:rsidP="00E56FC5">
      <w:pPr>
        <w:jc w:val="center"/>
        <w:rPr>
          <w:rFonts w:ascii="Times New Roman" w:hAnsi="Times New Roman" w:cs="Times New Roman"/>
          <w:sz w:val="28"/>
          <w:szCs w:val="28"/>
        </w:rPr>
      </w:pPr>
      <w:r w:rsidRPr="0033482D">
        <w:rPr>
          <w:rFonts w:ascii="Times New Roman" w:hAnsi="Times New Roman" w:cs="Times New Roman"/>
          <w:sz w:val="28"/>
          <w:szCs w:val="28"/>
        </w:rPr>
        <w:t xml:space="preserve">Рисунок </w:t>
      </w:r>
      <w:r>
        <w:rPr>
          <w:rFonts w:ascii="Times New Roman" w:hAnsi="Times New Roman" w:cs="Times New Roman"/>
          <w:sz w:val="28"/>
          <w:szCs w:val="28"/>
        </w:rPr>
        <w:t>4</w:t>
      </w:r>
      <w:r w:rsidRPr="0033482D">
        <w:rPr>
          <w:rFonts w:ascii="Times New Roman" w:hAnsi="Times New Roman" w:cs="Times New Roman"/>
          <w:sz w:val="28"/>
          <w:szCs w:val="28"/>
        </w:rPr>
        <w:t>.</w:t>
      </w:r>
      <w:r>
        <w:rPr>
          <w:rFonts w:ascii="Times New Roman" w:hAnsi="Times New Roman" w:cs="Times New Roman"/>
          <w:sz w:val="28"/>
          <w:szCs w:val="28"/>
        </w:rPr>
        <w:t>6</w:t>
      </w:r>
      <w:r w:rsidRPr="0033482D">
        <w:rPr>
          <w:rFonts w:ascii="Times New Roman" w:hAnsi="Times New Roman" w:cs="Times New Roman"/>
          <w:sz w:val="28"/>
          <w:szCs w:val="28"/>
        </w:rPr>
        <w:t xml:space="preserve"> –</w:t>
      </w:r>
      <w:r>
        <w:rPr>
          <w:rFonts w:ascii="Times New Roman" w:hAnsi="Times New Roman" w:cs="Times New Roman"/>
          <w:sz w:val="28"/>
          <w:szCs w:val="28"/>
        </w:rPr>
        <w:t xml:space="preserve"> </w:t>
      </w:r>
      <w:r w:rsidR="00EC0C78">
        <w:rPr>
          <w:rFonts w:ascii="Times New Roman" w:hAnsi="Times New Roman" w:cs="Times New Roman"/>
          <w:sz w:val="28"/>
          <w:szCs w:val="28"/>
        </w:rPr>
        <w:t xml:space="preserve">Явище </w:t>
      </w:r>
      <w:r w:rsidRPr="0033482D">
        <w:rPr>
          <w:rFonts w:ascii="Times New Roman" w:hAnsi="Times New Roman" w:cs="Times New Roman"/>
          <w:sz w:val="28"/>
          <w:szCs w:val="28"/>
        </w:rPr>
        <w:t>Ель-Ніньо</w:t>
      </w:r>
    </w:p>
    <w:p w:rsidR="00E56FC5" w:rsidRDefault="00E56FC5" w:rsidP="00E56FC5">
      <w:pPr>
        <w:jc w:val="center"/>
        <w:rPr>
          <w:rFonts w:ascii="Times New Roman" w:hAnsi="Times New Roman" w:cs="Times New Roman"/>
          <w:sz w:val="28"/>
          <w:szCs w:val="28"/>
        </w:rPr>
      </w:pP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 xml:space="preserve">По-друге, відбувається </w:t>
      </w:r>
      <w:r w:rsidR="00406F4D">
        <w:rPr>
          <w:rFonts w:ascii="Times New Roman" w:hAnsi="Times New Roman" w:cs="Times New Roman"/>
          <w:sz w:val="28"/>
          <w:szCs w:val="28"/>
        </w:rPr>
        <w:t>п</w:t>
      </w:r>
      <w:r w:rsidRPr="0033482D">
        <w:rPr>
          <w:rFonts w:ascii="Times New Roman" w:hAnsi="Times New Roman" w:cs="Times New Roman"/>
          <w:sz w:val="28"/>
          <w:szCs w:val="28"/>
        </w:rPr>
        <w:t>ослаблення чи зміна напрямку східних вітрів в екваторіальній частині Тихого океану, що викликає збій у середньокліматичному зональному осередку циркуляції. По-третє, відбувається різке збільшення опадів в екваторіальних районах на схід від 160</w:t>
      </w:r>
      <w:r w:rsidRPr="0033482D">
        <w:rPr>
          <w:rFonts w:ascii="Times New Roman" w:hAnsi="Times New Roman" w:cs="Times New Roman"/>
          <w:position w:val="-4"/>
          <w:sz w:val="28"/>
          <w:szCs w:val="28"/>
        </w:rPr>
        <w:object w:dxaOrig="200" w:dyaOrig="400">
          <v:shape id="_x0000_i1159" type="#_x0000_t75" style="width:10.5pt;height:19.5pt" o:ole="">
            <v:imagedata r:id="rId305" o:title=""/>
          </v:shape>
          <o:OLEObject Type="Embed" ProgID="Equation.DSMT4" ShapeID="_x0000_i1159" DrawAspect="Content" ObjectID="_1788085345" r:id="rId306"/>
        </w:object>
      </w:r>
      <w:r w:rsidRPr="0033482D">
        <w:rPr>
          <w:rFonts w:ascii="Times New Roman" w:hAnsi="Times New Roman" w:cs="Times New Roman"/>
          <w:sz w:val="28"/>
          <w:szCs w:val="28"/>
        </w:rPr>
        <w:t>с</w:t>
      </w:r>
      <w:r w:rsidR="00406F4D">
        <w:rPr>
          <w:rFonts w:ascii="Times New Roman" w:hAnsi="Times New Roman" w:cs="Times New Roman"/>
          <w:sz w:val="28"/>
          <w:szCs w:val="28"/>
        </w:rPr>
        <w:t>х</w:t>
      </w:r>
      <w:r w:rsidRPr="0033482D">
        <w:rPr>
          <w:rFonts w:ascii="Times New Roman" w:hAnsi="Times New Roman" w:cs="Times New Roman"/>
          <w:sz w:val="28"/>
          <w:szCs w:val="28"/>
        </w:rPr>
        <w:t>.д. По-четверте, виявляються глобальні наслідки у позатропічних широтах, що характеризуються поглибленням і зсувом на південь алеутського мінімуму в зимовий сезон північної півкулі. Варто підкреслити, що в цей сезон алеутська депресія відіграє велику роль у розвитку ПТК.</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Великий інтерес являють часові коливання Ель-Ніньо – Південного коливання. Відзначається висока когерентність між уздовжекваторіальним градієнтом тиску і різницею тиску на лінії Таїті-Дарвін з періодом 40-60 місяців при зсуві фаз між о. Пасхи і Дарвіном у 8 місяців. Наводяться  дані про різні періодичності ЕНПК. Однак усі вони укладаються в інтервал від 2 до 8 років.</w:t>
      </w:r>
    </w:p>
    <w:p w:rsidR="0033482D" w:rsidRPr="0033482D" w:rsidRDefault="0033482D" w:rsidP="0033482D">
      <w:pPr>
        <w:ind w:firstLine="540"/>
        <w:jc w:val="both"/>
        <w:rPr>
          <w:rFonts w:ascii="Times New Roman" w:hAnsi="Times New Roman" w:cs="Times New Roman"/>
          <w:sz w:val="28"/>
          <w:szCs w:val="28"/>
        </w:rPr>
      </w:pPr>
      <w:r w:rsidRPr="0033482D">
        <w:rPr>
          <w:rFonts w:ascii="Times New Roman" w:hAnsi="Times New Roman" w:cs="Times New Roman"/>
          <w:sz w:val="28"/>
          <w:szCs w:val="28"/>
        </w:rPr>
        <w:t>У деяких наукових працях наводяться дані про глобальні відгуки на ЕНПК, а саме про його вплив на атмосферні процеси в Індійському океані й Атлантиці. Процеси, які пов’язані з взаємодією в системі ЕНПК, і вплив цих процесів на глобальну атмосферну циркуляцію покладені в основу ідейної частини проекту короткоперіодних коливань клімату “Tropical Ocean and Global Atmosphere”.</w:t>
      </w:r>
    </w:p>
    <w:p w:rsidR="00C62C33" w:rsidRPr="00C62C33" w:rsidRDefault="00C62C33" w:rsidP="00C62C33">
      <w:pPr>
        <w:widowControl w:val="0"/>
        <w:ind w:firstLine="539"/>
        <w:jc w:val="both"/>
        <w:rPr>
          <w:rFonts w:ascii="Times New Roman" w:hAnsi="Times New Roman" w:cs="Times New Roman"/>
          <w:sz w:val="28"/>
          <w:szCs w:val="28"/>
        </w:rPr>
      </w:pPr>
      <w:r w:rsidRPr="00C62C33">
        <w:rPr>
          <w:rFonts w:ascii="Times New Roman" w:hAnsi="Times New Roman" w:cs="Times New Roman"/>
          <w:sz w:val="28"/>
          <w:szCs w:val="28"/>
        </w:rPr>
        <w:t xml:space="preserve">Феномен Ель-Ніньо також може впливати на атлантичну </w:t>
      </w:r>
      <w:r w:rsidR="00F641B0">
        <w:rPr>
          <w:rFonts w:ascii="Times New Roman" w:hAnsi="Times New Roman" w:cs="Times New Roman"/>
          <w:sz w:val="28"/>
          <w:szCs w:val="28"/>
        </w:rPr>
        <w:t>термохалінну циркуляцію (</w:t>
      </w:r>
      <w:r w:rsidRPr="00C62C33">
        <w:rPr>
          <w:rFonts w:ascii="Times New Roman" w:hAnsi="Times New Roman" w:cs="Times New Roman"/>
          <w:sz w:val="28"/>
          <w:szCs w:val="28"/>
        </w:rPr>
        <w:t>ТХЦ</w:t>
      </w:r>
      <w:r w:rsidR="00F641B0">
        <w:rPr>
          <w:rFonts w:ascii="Times New Roman" w:hAnsi="Times New Roman" w:cs="Times New Roman"/>
          <w:sz w:val="28"/>
          <w:szCs w:val="28"/>
        </w:rPr>
        <w:t>)</w:t>
      </w:r>
      <w:r w:rsidRPr="00C62C33">
        <w:rPr>
          <w:rFonts w:ascii="Times New Roman" w:hAnsi="Times New Roman" w:cs="Times New Roman"/>
          <w:sz w:val="28"/>
          <w:szCs w:val="28"/>
        </w:rPr>
        <w:t xml:space="preserve"> за допомогою зміни балансу прісної води у тропічній частині Атлантики.</w:t>
      </w:r>
    </w:p>
    <w:p w:rsidR="0033482D" w:rsidRPr="0033482D" w:rsidRDefault="0033482D" w:rsidP="0033482D">
      <w:pPr>
        <w:jc w:val="both"/>
        <w:rPr>
          <w:rFonts w:ascii="Times New Roman" w:hAnsi="Times New Roman" w:cs="Times New Roman"/>
          <w:sz w:val="28"/>
          <w:szCs w:val="28"/>
        </w:rPr>
      </w:pPr>
    </w:p>
    <w:p w:rsidR="0005097D" w:rsidRDefault="0005097D">
      <w:pPr>
        <w:spacing w:after="200" w:line="276" w:lineRule="auto"/>
        <w:rPr>
          <w:rFonts w:ascii="Times New Roman" w:hAnsi="Times New Roman" w:cs="Times New Roman"/>
          <w:b/>
          <w:sz w:val="28"/>
          <w:szCs w:val="28"/>
        </w:rPr>
      </w:pPr>
      <w:r>
        <w:rPr>
          <w:rFonts w:ascii="Times New Roman" w:hAnsi="Times New Roman" w:cs="Times New Roman"/>
          <w:b/>
          <w:sz w:val="28"/>
          <w:szCs w:val="28"/>
        </w:rPr>
        <w:br w:type="page"/>
      </w:r>
    </w:p>
    <w:p w:rsidR="00F641B0" w:rsidRDefault="00F641B0" w:rsidP="00F641B0">
      <w:pPr>
        <w:spacing w:after="200" w:line="276"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Контрольні запитання</w:t>
      </w:r>
    </w:p>
    <w:p w:rsidR="00F641B0" w:rsidRPr="00F641B0" w:rsidRDefault="00F641B0" w:rsidP="00F641B0">
      <w:pPr>
        <w:jc w:val="center"/>
        <w:rPr>
          <w:rFonts w:ascii="Times New Roman" w:hAnsi="Times New Roman" w:cs="Times New Roman"/>
          <w:i/>
          <w:sz w:val="28"/>
          <w:szCs w:val="28"/>
        </w:rPr>
      </w:pP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По яких масштабах розрізняються рухи в океані?</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Що таке апвеллінг і даунвеллінг?</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Що таке меандри та ринги?</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Що таке Північно-Атлантичне коливання?</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Чим характерна валкеровська циркуляція?</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З чим пов’язана Циркуляція Валкера?</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Що таке Північно-Тихоокеанського коливання?</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Що таке Арктична осциляція?</w:t>
      </w:r>
    </w:p>
    <w:p w:rsidR="00F641B0" w:rsidRPr="00F641B0" w:rsidRDefault="00F641B0" w:rsidP="00F641B0">
      <w:pPr>
        <w:pStyle w:val="af6"/>
        <w:numPr>
          <w:ilvl w:val="0"/>
          <w:numId w:val="7"/>
        </w:numPr>
        <w:jc w:val="both"/>
        <w:rPr>
          <w:rFonts w:ascii="Times New Roman" w:hAnsi="Times New Roman" w:cs="Times New Roman"/>
          <w:i/>
          <w:sz w:val="28"/>
          <w:szCs w:val="28"/>
        </w:rPr>
      </w:pPr>
      <w:r w:rsidRPr="00F641B0">
        <w:rPr>
          <w:rFonts w:ascii="Times New Roman" w:hAnsi="Times New Roman" w:cs="Times New Roman"/>
          <w:i/>
          <w:sz w:val="28"/>
          <w:szCs w:val="28"/>
        </w:rPr>
        <w:t>Чим обумовлене явище Ель-Ніньо?</w:t>
      </w:r>
    </w:p>
    <w:p w:rsidR="00F641B0" w:rsidRPr="00F641B0" w:rsidRDefault="00F641B0" w:rsidP="0005097D">
      <w:pPr>
        <w:pStyle w:val="af0"/>
        <w:spacing w:before="0" w:line="240" w:lineRule="auto"/>
        <w:rPr>
          <w:b/>
          <w:sz w:val="32"/>
          <w:szCs w:val="32"/>
          <w:lang w:val="uk-UA"/>
        </w:rPr>
      </w:pPr>
    </w:p>
    <w:p w:rsidR="00F641B0" w:rsidRDefault="00F641B0" w:rsidP="0005097D">
      <w:pPr>
        <w:pStyle w:val="af0"/>
        <w:spacing w:before="0" w:line="240" w:lineRule="auto"/>
        <w:rPr>
          <w:b/>
          <w:sz w:val="32"/>
          <w:szCs w:val="32"/>
        </w:rPr>
      </w:pPr>
    </w:p>
    <w:p w:rsidR="004A155C" w:rsidRDefault="004A155C">
      <w:pPr>
        <w:spacing w:after="200" w:line="276" w:lineRule="auto"/>
        <w:rPr>
          <w:rFonts w:ascii="Times New Roman" w:eastAsia="Times New Roman" w:hAnsi="Times New Roman" w:cs="Times New Roman"/>
          <w:b/>
          <w:spacing w:val="-11"/>
          <w:sz w:val="32"/>
          <w:szCs w:val="32"/>
          <w:lang w:eastAsia="ru-RU"/>
        </w:rPr>
      </w:pPr>
      <w:r>
        <w:rPr>
          <w:b/>
          <w:sz w:val="32"/>
          <w:szCs w:val="32"/>
        </w:rPr>
        <w:br w:type="page"/>
      </w:r>
    </w:p>
    <w:p w:rsidR="0005097D" w:rsidRPr="00F641B0" w:rsidRDefault="004A155C" w:rsidP="0005097D">
      <w:pPr>
        <w:pStyle w:val="af0"/>
        <w:spacing w:before="0" w:line="240" w:lineRule="auto"/>
        <w:rPr>
          <w:b/>
          <w:sz w:val="32"/>
          <w:szCs w:val="32"/>
          <w:lang w:val="uk-UA"/>
        </w:rPr>
      </w:pPr>
      <w:r>
        <w:rPr>
          <w:b/>
          <w:sz w:val="32"/>
          <w:szCs w:val="32"/>
          <w:lang w:val="uk-UA"/>
        </w:rPr>
        <w:lastRenderedPageBreak/>
        <w:t>ПЕРЕЛІК ДЖЕРЕЛ ПОСИЛАНЬ</w:t>
      </w:r>
    </w:p>
    <w:p w:rsidR="004242B8" w:rsidRDefault="004242B8" w:rsidP="001E19FB">
      <w:pPr>
        <w:ind w:firstLine="567"/>
        <w:jc w:val="both"/>
        <w:rPr>
          <w:rFonts w:ascii="Times New Roman" w:hAnsi="Times New Roman" w:cs="Times New Roman"/>
          <w:b/>
          <w:sz w:val="28"/>
          <w:szCs w:val="28"/>
        </w:rPr>
      </w:pPr>
    </w:p>
    <w:p w:rsidR="0005097D" w:rsidRPr="00F13FA8" w:rsidRDefault="0005097D" w:rsidP="001E19FB">
      <w:pPr>
        <w:ind w:firstLine="567"/>
        <w:jc w:val="both"/>
        <w:rPr>
          <w:rFonts w:ascii="Times New Roman" w:hAnsi="Times New Roman" w:cs="Times New Roman"/>
          <w:sz w:val="28"/>
          <w:szCs w:val="28"/>
        </w:rPr>
      </w:pPr>
    </w:p>
    <w:p w:rsidR="00E36268" w:rsidRPr="00F96A95" w:rsidRDefault="0005097D" w:rsidP="00DF12AC">
      <w:pPr>
        <w:widowControl w:val="0"/>
        <w:numPr>
          <w:ilvl w:val="0"/>
          <w:numId w:val="3"/>
        </w:numPr>
        <w:overflowPunct w:val="0"/>
        <w:autoSpaceDE w:val="0"/>
        <w:autoSpaceDN w:val="0"/>
        <w:adjustRightInd w:val="0"/>
        <w:spacing w:line="276" w:lineRule="auto"/>
        <w:ind w:left="284" w:hanging="284"/>
        <w:jc w:val="both"/>
        <w:textAlignment w:val="baseline"/>
        <w:rPr>
          <w:rFonts w:ascii="Times New Roman" w:hAnsi="Times New Roman" w:cs="Times New Roman"/>
          <w:sz w:val="28"/>
          <w:szCs w:val="28"/>
        </w:rPr>
      </w:pPr>
      <w:r w:rsidRPr="00E36268">
        <w:rPr>
          <w:rFonts w:ascii="Times New Roman" w:hAnsi="Times New Roman" w:cs="Times New Roman"/>
          <w:sz w:val="28"/>
          <w:szCs w:val="28"/>
        </w:rPr>
        <w:t>Гончарова Л.Д.</w:t>
      </w:r>
      <w:r w:rsidR="00F13FA8" w:rsidRPr="00E36268">
        <w:rPr>
          <w:rFonts w:ascii="Times New Roman" w:hAnsi="Times New Roman" w:cs="Times New Roman"/>
          <w:sz w:val="28"/>
          <w:szCs w:val="28"/>
        </w:rPr>
        <w:t xml:space="preserve"> та інш.</w:t>
      </w:r>
      <w:r w:rsidRPr="00E36268">
        <w:rPr>
          <w:rFonts w:ascii="Times New Roman" w:hAnsi="Times New Roman" w:cs="Times New Roman"/>
          <w:sz w:val="28"/>
          <w:szCs w:val="28"/>
        </w:rPr>
        <w:t xml:space="preserve"> Клімат і загальна циркуляція атмосфери: </w:t>
      </w:r>
      <w:r w:rsidR="00F13FA8" w:rsidRPr="00E36268">
        <w:rPr>
          <w:rFonts w:ascii="Times New Roman" w:hAnsi="Times New Roman" w:cs="Times New Roman"/>
          <w:sz w:val="28"/>
          <w:szCs w:val="28"/>
        </w:rPr>
        <w:t>н</w:t>
      </w:r>
      <w:r w:rsidRPr="00E36268">
        <w:rPr>
          <w:rFonts w:ascii="Times New Roman" w:hAnsi="Times New Roman" w:cs="Times New Roman"/>
          <w:sz w:val="28"/>
          <w:szCs w:val="28"/>
        </w:rPr>
        <w:t>авчальний посібник /</w:t>
      </w:r>
      <w:r w:rsidR="00F13FA8" w:rsidRPr="00E36268">
        <w:rPr>
          <w:rFonts w:ascii="Times New Roman" w:hAnsi="Times New Roman" w:cs="Times New Roman"/>
          <w:sz w:val="28"/>
          <w:szCs w:val="28"/>
        </w:rPr>
        <w:t xml:space="preserve"> Л.Д.</w:t>
      </w:r>
      <w:r w:rsidRPr="00E36268">
        <w:rPr>
          <w:rFonts w:ascii="Times New Roman" w:hAnsi="Times New Roman" w:cs="Times New Roman"/>
          <w:sz w:val="28"/>
          <w:szCs w:val="28"/>
        </w:rPr>
        <w:t xml:space="preserve">Гончарова, </w:t>
      </w:r>
      <w:r w:rsidR="00F13FA8" w:rsidRPr="00E36268">
        <w:rPr>
          <w:rFonts w:ascii="Times New Roman" w:hAnsi="Times New Roman" w:cs="Times New Roman"/>
          <w:sz w:val="28"/>
          <w:szCs w:val="28"/>
        </w:rPr>
        <w:t xml:space="preserve">Е.М. </w:t>
      </w:r>
      <w:r w:rsidRPr="00E36268">
        <w:rPr>
          <w:rFonts w:ascii="Times New Roman" w:hAnsi="Times New Roman" w:cs="Times New Roman"/>
          <w:sz w:val="28"/>
          <w:szCs w:val="28"/>
        </w:rPr>
        <w:t xml:space="preserve">Серга, </w:t>
      </w:r>
      <w:r w:rsidR="00F13FA8" w:rsidRPr="00E36268">
        <w:rPr>
          <w:rFonts w:ascii="Times New Roman" w:hAnsi="Times New Roman" w:cs="Times New Roman"/>
          <w:sz w:val="28"/>
          <w:szCs w:val="28"/>
        </w:rPr>
        <w:t xml:space="preserve">Є.П. </w:t>
      </w:r>
      <w:r w:rsidRPr="00E36268">
        <w:rPr>
          <w:rFonts w:ascii="Times New Roman" w:hAnsi="Times New Roman" w:cs="Times New Roman"/>
          <w:sz w:val="28"/>
          <w:szCs w:val="28"/>
        </w:rPr>
        <w:t>Школьний</w:t>
      </w:r>
      <w:r w:rsidR="00F13FA8" w:rsidRPr="00E36268">
        <w:rPr>
          <w:rFonts w:ascii="Times New Roman" w:hAnsi="Times New Roman" w:cs="Times New Roman"/>
          <w:sz w:val="28"/>
          <w:szCs w:val="28"/>
        </w:rPr>
        <w:t>.</w:t>
      </w:r>
      <w:r w:rsidRPr="00E36268">
        <w:rPr>
          <w:rFonts w:ascii="Times New Roman" w:hAnsi="Times New Roman" w:cs="Times New Roman"/>
          <w:sz w:val="28"/>
          <w:szCs w:val="28"/>
        </w:rPr>
        <w:t xml:space="preserve"> </w:t>
      </w:r>
      <w:r w:rsidR="00E36268" w:rsidRPr="00F96A95">
        <w:rPr>
          <w:rFonts w:ascii="Times New Roman" w:hAnsi="Times New Roman" w:cs="Times New Roman"/>
          <w:sz w:val="28"/>
          <w:szCs w:val="28"/>
        </w:rPr>
        <w:t>– К.: КНТ, 2005. – 251</w:t>
      </w:r>
      <w:r w:rsidR="004A155C">
        <w:rPr>
          <w:rFonts w:ascii="Times New Roman" w:hAnsi="Times New Roman" w:cs="Times New Roman"/>
          <w:sz w:val="28"/>
          <w:szCs w:val="28"/>
        </w:rPr>
        <w:t> </w:t>
      </w:r>
      <w:r w:rsidR="00E36268" w:rsidRPr="00F96A95">
        <w:rPr>
          <w:rFonts w:ascii="Times New Roman" w:hAnsi="Times New Roman" w:cs="Times New Roman"/>
          <w:sz w:val="28"/>
          <w:szCs w:val="28"/>
        </w:rPr>
        <w:t xml:space="preserve">с. </w:t>
      </w:r>
    </w:p>
    <w:p w:rsidR="0005097D" w:rsidRPr="00E36268" w:rsidRDefault="0005097D" w:rsidP="00DF12AC">
      <w:pPr>
        <w:pStyle w:val="af6"/>
        <w:numPr>
          <w:ilvl w:val="0"/>
          <w:numId w:val="3"/>
        </w:numPr>
        <w:jc w:val="both"/>
        <w:rPr>
          <w:rFonts w:ascii="Times New Roman" w:hAnsi="Times New Roman" w:cs="Times New Roman"/>
          <w:sz w:val="28"/>
          <w:szCs w:val="28"/>
        </w:rPr>
      </w:pPr>
      <w:r w:rsidRPr="00E36268">
        <w:rPr>
          <w:rFonts w:ascii="Times New Roman" w:hAnsi="Times New Roman" w:cs="Times New Roman"/>
          <w:sz w:val="28"/>
          <w:szCs w:val="28"/>
        </w:rPr>
        <w:t>Степаненко С.М. Динаміка та моделювання клімату</w:t>
      </w:r>
      <w:r w:rsidR="00F13FA8" w:rsidRPr="00E36268">
        <w:rPr>
          <w:rFonts w:ascii="Times New Roman" w:hAnsi="Times New Roman" w:cs="Times New Roman"/>
          <w:sz w:val="28"/>
          <w:szCs w:val="28"/>
        </w:rPr>
        <w:t>: підручник для студентів вищих навчальних закладів / С.М. Степаненко.</w:t>
      </w:r>
      <w:r w:rsidR="00F13FA8" w:rsidRPr="00E36268">
        <w:rPr>
          <w:rFonts w:ascii="Times New Roman" w:hAnsi="Times New Roman" w:cs="Times New Roman"/>
          <w:sz w:val="28"/>
          <w:szCs w:val="28"/>
          <w:lang w:val="ru-RU"/>
        </w:rPr>
        <w:t xml:space="preserve"> </w:t>
      </w:r>
      <w:r w:rsidR="00F13FA8" w:rsidRPr="00F13FA8">
        <w:rPr>
          <w:lang w:val="en-GB"/>
        </w:rPr>
        <w:sym w:font="Symbol" w:char="F02D"/>
      </w:r>
      <w:r w:rsidR="00F13FA8" w:rsidRPr="00E36268">
        <w:rPr>
          <w:rFonts w:ascii="Times New Roman" w:hAnsi="Times New Roman" w:cs="Times New Roman"/>
          <w:sz w:val="28"/>
          <w:szCs w:val="28"/>
        </w:rPr>
        <w:t xml:space="preserve"> Одеса: Екологія, 2013.</w:t>
      </w:r>
      <w:r w:rsidR="00F13FA8" w:rsidRPr="00E36268">
        <w:rPr>
          <w:rFonts w:ascii="Times New Roman" w:hAnsi="Times New Roman" w:cs="Times New Roman"/>
          <w:sz w:val="28"/>
          <w:szCs w:val="28"/>
          <w:lang w:val="ru-RU"/>
        </w:rPr>
        <w:t xml:space="preserve"> </w:t>
      </w:r>
      <w:r w:rsidR="00F13FA8" w:rsidRPr="00F13FA8">
        <w:rPr>
          <w:lang w:val="en-GB"/>
        </w:rPr>
        <w:sym w:font="Symbol" w:char="F02D"/>
      </w:r>
      <w:r w:rsidR="00F13FA8" w:rsidRPr="00E36268">
        <w:rPr>
          <w:rFonts w:ascii="Times New Roman" w:hAnsi="Times New Roman" w:cs="Times New Roman"/>
          <w:sz w:val="28"/>
          <w:szCs w:val="28"/>
        </w:rPr>
        <w:t xml:space="preserve"> 204</w:t>
      </w:r>
      <w:r w:rsidR="004A155C">
        <w:rPr>
          <w:rFonts w:ascii="Times New Roman" w:hAnsi="Times New Roman" w:cs="Times New Roman"/>
          <w:sz w:val="28"/>
          <w:szCs w:val="28"/>
        </w:rPr>
        <w:t> </w:t>
      </w:r>
      <w:r w:rsidR="00F13FA8" w:rsidRPr="00E36268">
        <w:rPr>
          <w:rFonts w:ascii="Times New Roman" w:hAnsi="Times New Roman" w:cs="Times New Roman"/>
          <w:sz w:val="28"/>
          <w:szCs w:val="28"/>
        </w:rPr>
        <w:t>с.</w:t>
      </w:r>
      <w:r w:rsidRPr="00E36268">
        <w:rPr>
          <w:rFonts w:ascii="Times New Roman" w:hAnsi="Times New Roman" w:cs="Times New Roman"/>
          <w:sz w:val="28"/>
          <w:szCs w:val="28"/>
        </w:rPr>
        <w:t xml:space="preserve"> </w:t>
      </w:r>
    </w:p>
    <w:p w:rsidR="00E36268" w:rsidRPr="00F96A95" w:rsidRDefault="00E36268" w:rsidP="00DF12AC">
      <w:pPr>
        <w:widowControl w:val="0"/>
        <w:numPr>
          <w:ilvl w:val="0"/>
          <w:numId w:val="3"/>
        </w:numPr>
        <w:overflowPunct w:val="0"/>
        <w:autoSpaceDE w:val="0"/>
        <w:autoSpaceDN w:val="0"/>
        <w:adjustRightInd w:val="0"/>
        <w:spacing w:line="276" w:lineRule="auto"/>
        <w:ind w:left="284" w:hanging="284"/>
        <w:jc w:val="both"/>
        <w:textAlignment w:val="baseline"/>
        <w:rPr>
          <w:rFonts w:ascii="Times New Roman" w:hAnsi="Times New Roman" w:cs="Times New Roman"/>
          <w:sz w:val="28"/>
          <w:szCs w:val="28"/>
        </w:rPr>
      </w:pPr>
      <w:r w:rsidRPr="00F96A95">
        <w:rPr>
          <w:rFonts w:ascii="Times New Roman" w:hAnsi="Times New Roman" w:cs="Times New Roman"/>
          <w:sz w:val="28"/>
          <w:szCs w:val="28"/>
        </w:rPr>
        <w:t>Врублевська О.О., Катеруша Г.П., Гончарова Л.Д. Кліматологія. Підручник. – МОН України. – Одес. держ. еколог. ун-т. – Одеса: Екологія, 2013. – 344 с.</w:t>
      </w:r>
    </w:p>
    <w:p w:rsidR="00E36268" w:rsidRPr="00205017" w:rsidRDefault="00E36268" w:rsidP="00DF12AC">
      <w:pPr>
        <w:numPr>
          <w:ilvl w:val="0"/>
          <w:numId w:val="3"/>
        </w:numPr>
        <w:tabs>
          <w:tab w:val="left" w:pos="567"/>
        </w:tabs>
        <w:spacing w:line="276" w:lineRule="auto"/>
        <w:ind w:left="284" w:hanging="284"/>
        <w:jc w:val="both"/>
        <w:rPr>
          <w:rFonts w:ascii="Times New Roman" w:hAnsi="Times New Roman" w:cs="Times New Roman"/>
          <w:sz w:val="28"/>
          <w:szCs w:val="28"/>
          <w:lang w:val="ru-RU"/>
        </w:rPr>
      </w:pPr>
      <w:r>
        <w:rPr>
          <w:rFonts w:ascii="Times New Roman" w:hAnsi="Times New Roman" w:cs="Times New Roman"/>
          <w:sz w:val="28"/>
          <w:szCs w:val="28"/>
        </w:rPr>
        <w:t>Гончарова Л.Д. Воздушн</w:t>
      </w:r>
      <w:r>
        <w:rPr>
          <w:rFonts w:ascii="Times New Roman" w:hAnsi="Times New Roman" w:cs="Times New Roman"/>
          <w:sz w:val="28"/>
          <w:szCs w:val="28"/>
          <w:lang w:val="ru-RU"/>
        </w:rPr>
        <w:t>ы</w:t>
      </w:r>
      <w:r>
        <w:rPr>
          <w:rFonts w:ascii="Times New Roman" w:hAnsi="Times New Roman" w:cs="Times New Roman"/>
          <w:sz w:val="28"/>
          <w:szCs w:val="28"/>
        </w:rPr>
        <w:t>е</w:t>
      </w:r>
      <w:r>
        <w:rPr>
          <w:rFonts w:ascii="Times New Roman" w:hAnsi="Times New Roman" w:cs="Times New Roman"/>
          <w:sz w:val="28"/>
          <w:szCs w:val="28"/>
          <w:lang w:val="ru-RU"/>
        </w:rPr>
        <w:t xml:space="preserve"> течения тропосферы и стратосферы северного </w:t>
      </w:r>
      <w:r w:rsidRPr="00205017">
        <w:rPr>
          <w:rFonts w:ascii="Times New Roman" w:hAnsi="Times New Roman" w:cs="Times New Roman"/>
          <w:sz w:val="28"/>
          <w:szCs w:val="28"/>
          <w:lang w:val="ru-RU"/>
        </w:rPr>
        <w:t>полушария. Монография.-Одесск..гос-ный эколог.ун-т.- Одесса</w:t>
      </w:r>
      <w:r w:rsidRPr="00205017">
        <w:rPr>
          <w:rFonts w:ascii="Times New Roman" w:hAnsi="Times New Roman" w:cs="Times New Roman"/>
          <w:sz w:val="28"/>
          <w:szCs w:val="28"/>
        </w:rPr>
        <w:t>:</w:t>
      </w:r>
      <w:r w:rsidRPr="00205017">
        <w:rPr>
          <w:rFonts w:ascii="Times New Roman" w:hAnsi="Times New Roman" w:cs="Times New Roman"/>
          <w:sz w:val="28"/>
          <w:szCs w:val="28"/>
          <w:lang w:val="ru-RU"/>
        </w:rPr>
        <w:t xml:space="preserve"> ТЭС, 2014. – 298 с.</w:t>
      </w:r>
    </w:p>
    <w:p w:rsidR="00F641B0" w:rsidRDefault="00F641B0">
      <w:pPr>
        <w:spacing w:after="200" w:line="276" w:lineRule="auto"/>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F641B0" w:rsidRDefault="00F641B0" w:rsidP="00F641B0">
      <w:pPr>
        <w:pStyle w:val="Default"/>
        <w:jc w:val="center"/>
        <w:rPr>
          <w:sz w:val="23"/>
          <w:szCs w:val="23"/>
        </w:rPr>
      </w:pPr>
      <w:r>
        <w:rPr>
          <w:sz w:val="23"/>
          <w:szCs w:val="23"/>
        </w:rPr>
        <w:lastRenderedPageBreak/>
        <w:t>Навчальне електронне видання</w:t>
      </w: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Pr="00F641B0" w:rsidRDefault="00F641B0" w:rsidP="00F641B0">
      <w:pPr>
        <w:pStyle w:val="Default"/>
        <w:jc w:val="center"/>
        <w:rPr>
          <w:sz w:val="28"/>
          <w:szCs w:val="28"/>
          <w:lang w:val="uk-UA"/>
        </w:rPr>
      </w:pPr>
      <w:r>
        <w:rPr>
          <w:sz w:val="28"/>
          <w:szCs w:val="28"/>
          <w:lang w:val="uk-UA"/>
        </w:rPr>
        <w:t>ГАЛИЧ Єлизавета Анатоліївна</w:t>
      </w: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Default="00F641B0" w:rsidP="00F641B0">
      <w:pPr>
        <w:pStyle w:val="Default"/>
        <w:rPr>
          <w:sz w:val="28"/>
          <w:szCs w:val="28"/>
        </w:rPr>
      </w:pPr>
    </w:p>
    <w:p w:rsidR="00F641B0" w:rsidRPr="00375B37" w:rsidRDefault="00F641B0" w:rsidP="00F641B0">
      <w:pPr>
        <w:pStyle w:val="22"/>
        <w:shd w:val="clear" w:color="auto" w:fill="auto"/>
        <w:tabs>
          <w:tab w:val="left" w:pos="9050"/>
        </w:tabs>
        <w:spacing w:before="0" w:after="0" w:line="240" w:lineRule="auto"/>
        <w:rPr>
          <w:rFonts w:ascii="Times New Roman" w:hAnsi="Times New Roman" w:cs="Times New Roman"/>
          <w:b/>
          <w:sz w:val="32"/>
          <w:szCs w:val="32"/>
          <w:lang w:val="uk-UA" w:eastAsia="uk-UA"/>
        </w:rPr>
      </w:pPr>
      <w:r w:rsidRPr="00375B37">
        <w:rPr>
          <w:rFonts w:ascii="Times New Roman" w:hAnsi="Times New Roman" w:cs="Times New Roman"/>
          <w:b/>
          <w:sz w:val="32"/>
          <w:szCs w:val="32"/>
          <w:lang w:val="uk-UA" w:eastAsia="uk-UA"/>
        </w:rPr>
        <w:t>ПРИКЛАДНА МЕТЕОРОЛОГІЯ ТА КЛІМАТОЛОГІЯ</w:t>
      </w:r>
    </w:p>
    <w:p w:rsidR="00F641B0" w:rsidRPr="00375B37" w:rsidRDefault="00F641B0" w:rsidP="00F641B0">
      <w:pPr>
        <w:pStyle w:val="22"/>
        <w:shd w:val="clear" w:color="auto" w:fill="auto"/>
        <w:tabs>
          <w:tab w:val="left" w:pos="9050"/>
        </w:tabs>
        <w:spacing w:before="0" w:after="0" w:line="276" w:lineRule="auto"/>
        <w:rPr>
          <w:rFonts w:ascii="Times New Roman" w:hAnsi="Times New Roman" w:cs="Times New Roman"/>
          <w:b/>
          <w:sz w:val="32"/>
          <w:szCs w:val="32"/>
          <w:lang w:val="uk-UA" w:eastAsia="uk-UA"/>
        </w:rPr>
      </w:pPr>
      <w:r w:rsidRPr="00375B37">
        <w:rPr>
          <w:rFonts w:ascii="Times New Roman" w:hAnsi="Times New Roman" w:cs="Times New Roman"/>
          <w:b/>
          <w:sz w:val="32"/>
          <w:szCs w:val="32"/>
          <w:lang w:val="uk-UA" w:eastAsia="uk-UA"/>
        </w:rPr>
        <w:t>МОДУЛЬ «ЗАГАЛЬНА ЦИРКУЛЯЦІЯ АТМОСФЕРИ ТА ТЕОРІЯ КЛІМАТУ»</w:t>
      </w:r>
    </w:p>
    <w:p w:rsidR="00F641B0" w:rsidRPr="00F641B0" w:rsidRDefault="00F641B0" w:rsidP="00F641B0">
      <w:pPr>
        <w:pStyle w:val="Default"/>
        <w:rPr>
          <w:sz w:val="28"/>
          <w:szCs w:val="28"/>
          <w:lang w:val="uk-UA"/>
        </w:rPr>
      </w:pPr>
    </w:p>
    <w:p w:rsidR="00F641B0" w:rsidRDefault="00F641B0" w:rsidP="00F641B0">
      <w:pPr>
        <w:pStyle w:val="Default"/>
        <w:jc w:val="center"/>
        <w:rPr>
          <w:sz w:val="28"/>
          <w:szCs w:val="28"/>
        </w:rPr>
      </w:pPr>
      <w:r>
        <w:rPr>
          <w:sz w:val="28"/>
          <w:szCs w:val="28"/>
        </w:rPr>
        <w:t>Конспект лекцій</w:t>
      </w:r>
    </w:p>
    <w:p w:rsidR="00F641B0" w:rsidRDefault="00F641B0" w:rsidP="00F641B0">
      <w:pPr>
        <w:pStyle w:val="Default"/>
        <w:jc w:val="center"/>
        <w:rPr>
          <w:b/>
          <w:bCs/>
          <w:sz w:val="22"/>
          <w:szCs w:val="22"/>
        </w:rPr>
      </w:pPr>
    </w:p>
    <w:p w:rsidR="00F641B0" w:rsidRDefault="00F641B0" w:rsidP="00F641B0">
      <w:pPr>
        <w:pStyle w:val="Default"/>
        <w:jc w:val="center"/>
        <w:rPr>
          <w:b/>
          <w:bCs/>
          <w:sz w:val="22"/>
          <w:szCs w:val="22"/>
        </w:rPr>
      </w:pPr>
    </w:p>
    <w:p w:rsidR="00F641B0" w:rsidRDefault="00F641B0" w:rsidP="00F641B0">
      <w:pPr>
        <w:pStyle w:val="Default"/>
        <w:jc w:val="center"/>
        <w:rPr>
          <w:b/>
          <w:bCs/>
          <w:sz w:val="22"/>
          <w:szCs w:val="22"/>
        </w:rPr>
      </w:pPr>
    </w:p>
    <w:p w:rsidR="00F641B0" w:rsidRDefault="00F641B0" w:rsidP="00F641B0">
      <w:pPr>
        <w:pStyle w:val="Default"/>
        <w:jc w:val="center"/>
        <w:rPr>
          <w:b/>
          <w:bCs/>
          <w:sz w:val="22"/>
          <w:szCs w:val="22"/>
        </w:rPr>
      </w:pPr>
    </w:p>
    <w:p w:rsidR="00F641B0" w:rsidRDefault="00F641B0" w:rsidP="00F641B0">
      <w:pPr>
        <w:pStyle w:val="Default"/>
        <w:jc w:val="center"/>
        <w:rPr>
          <w:b/>
          <w:bCs/>
          <w:sz w:val="22"/>
          <w:szCs w:val="22"/>
        </w:rPr>
      </w:pPr>
    </w:p>
    <w:p w:rsidR="00F641B0" w:rsidRDefault="00F641B0" w:rsidP="00F641B0">
      <w:pPr>
        <w:pStyle w:val="Default"/>
        <w:jc w:val="center"/>
        <w:rPr>
          <w:b/>
          <w:bCs/>
          <w:sz w:val="22"/>
          <w:szCs w:val="22"/>
        </w:rPr>
      </w:pPr>
    </w:p>
    <w:p w:rsidR="00F641B0" w:rsidRDefault="00F641B0" w:rsidP="00F641B0">
      <w:pPr>
        <w:pStyle w:val="Default"/>
        <w:jc w:val="center"/>
        <w:rPr>
          <w:sz w:val="22"/>
          <w:szCs w:val="22"/>
        </w:rPr>
      </w:pPr>
      <w:r>
        <w:rPr>
          <w:b/>
          <w:bCs/>
          <w:sz w:val="22"/>
          <w:szCs w:val="22"/>
        </w:rPr>
        <w:t>Видавець і виготовлювач</w:t>
      </w:r>
    </w:p>
    <w:p w:rsidR="00F641B0" w:rsidRDefault="00F641B0" w:rsidP="00F641B0">
      <w:pPr>
        <w:pStyle w:val="Default"/>
        <w:jc w:val="center"/>
        <w:rPr>
          <w:sz w:val="22"/>
          <w:szCs w:val="22"/>
        </w:rPr>
      </w:pPr>
      <w:r>
        <w:rPr>
          <w:sz w:val="22"/>
          <w:szCs w:val="22"/>
        </w:rPr>
        <w:t>Одеський державний екологічний університет</w:t>
      </w:r>
    </w:p>
    <w:p w:rsidR="00F641B0" w:rsidRDefault="00F641B0" w:rsidP="00F641B0">
      <w:pPr>
        <w:pStyle w:val="Default"/>
        <w:jc w:val="center"/>
        <w:rPr>
          <w:sz w:val="22"/>
          <w:szCs w:val="22"/>
        </w:rPr>
      </w:pPr>
      <w:r>
        <w:rPr>
          <w:sz w:val="22"/>
          <w:szCs w:val="22"/>
        </w:rPr>
        <w:t>вул. Львівська, 15, м. Одеса, 65016</w:t>
      </w:r>
    </w:p>
    <w:p w:rsidR="00F641B0" w:rsidRDefault="00F641B0" w:rsidP="00F641B0">
      <w:pPr>
        <w:pStyle w:val="Default"/>
        <w:jc w:val="center"/>
        <w:rPr>
          <w:sz w:val="22"/>
          <w:szCs w:val="22"/>
        </w:rPr>
      </w:pPr>
      <w:r>
        <w:rPr>
          <w:sz w:val="22"/>
          <w:szCs w:val="22"/>
        </w:rPr>
        <w:t>тел./факс: (0482) 32-67-35</w:t>
      </w:r>
    </w:p>
    <w:p w:rsidR="00F641B0" w:rsidRPr="00F641B0" w:rsidRDefault="00F641B0" w:rsidP="00F641B0">
      <w:pPr>
        <w:pStyle w:val="Default"/>
        <w:jc w:val="center"/>
        <w:rPr>
          <w:color w:val="0000FF"/>
          <w:sz w:val="22"/>
          <w:szCs w:val="22"/>
          <w:lang w:val="en-US"/>
        </w:rPr>
      </w:pPr>
      <w:r w:rsidRPr="00F641B0">
        <w:rPr>
          <w:sz w:val="22"/>
          <w:szCs w:val="22"/>
          <w:lang w:val="en-US"/>
        </w:rPr>
        <w:t xml:space="preserve">E-mail: </w:t>
      </w:r>
      <w:r w:rsidRPr="00F641B0">
        <w:rPr>
          <w:color w:val="0000FF"/>
          <w:sz w:val="22"/>
          <w:szCs w:val="22"/>
          <w:lang w:val="en-US"/>
        </w:rPr>
        <w:t>info@odeku.edu.ua</w:t>
      </w:r>
    </w:p>
    <w:p w:rsidR="00F641B0" w:rsidRDefault="00F641B0" w:rsidP="00F641B0">
      <w:pPr>
        <w:pStyle w:val="Default"/>
        <w:jc w:val="center"/>
        <w:rPr>
          <w:sz w:val="22"/>
          <w:szCs w:val="22"/>
        </w:rPr>
      </w:pPr>
      <w:r>
        <w:rPr>
          <w:sz w:val="22"/>
          <w:szCs w:val="22"/>
        </w:rPr>
        <w:t>Свідоцтво суб’єкта видавничої справи</w:t>
      </w:r>
    </w:p>
    <w:p w:rsidR="00E36268" w:rsidRPr="00F641B0" w:rsidRDefault="00F641B0" w:rsidP="00F641B0">
      <w:pPr>
        <w:jc w:val="center"/>
        <w:rPr>
          <w:rFonts w:ascii="Times New Roman" w:hAnsi="Times New Roman" w:cs="Times New Roman"/>
          <w:sz w:val="28"/>
          <w:szCs w:val="28"/>
          <w:lang w:val="ru-RU"/>
        </w:rPr>
      </w:pPr>
      <w:r w:rsidRPr="00F641B0">
        <w:rPr>
          <w:rFonts w:ascii="Times New Roman" w:hAnsi="Times New Roman" w:cs="Times New Roman"/>
          <w:sz w:val="22"/>
          <w:szCs w:val="22"/>
          <w:highlight w:val="yellow"/>
        </w:rPr>
        <w:t>ДК № 5242 ві</w:t>
      </w:r>
      <w:r w:rsidRPr="00F641B0">
        <w:rPr>
          <w:rFonts w:ascii="Times New Roman" w:eastAsia="Malgun Gothic Semilight" w:hAnsi="Times New Roman" w:cs="Times New Roman"/>
          <w:sz w:val="22"/>
          <w:szCs w:val="22"/>
          <w:highlight w:val="yellow"/>
        </w:rPr>
        <w:t>д</w:t>
      </w:r>
      <w:r w:rsidRPr="00F641B0">
        <w:rPr>
          <w:rFonts w:ascii="Times New Roman" w:hAnsi="Times New Roman" w:cs="Times New Roman"/>
          <w:sz w:val="22"/>
          <w:szCs w:val="22"/>
          <w:highlight w:val="yellow"/>
        </w:rPr>
        <w:t xml:space="preserve"> 08.11.2016</w:t>
      </w:r>
    </w:p>
    <w:sectPr w:rsidR="00E36268" w:rsidRPr="00F641B0" w:rsidSect="002758F3">
      <w:footerReference w:type="even" r:id="rId307"/>
      <w:footerReference w:type="default" r:id="rId30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144" w:rsidRDefault="00F37144">
      <w:r>
        <w:separator/>
      </w:r>
    </w:p>
  </w:endnote>
  <w:endnote w:type="continuationSeparator" w:id="0">
    <w:p w:rsidR="00F37144" w:rsidRDefault="00F3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algun Gothic Semilight">
    <w:panose1 w:val="020B0502040204020203"/>
    <w:charset w:val="81"/>
    <w:family w:val="swiss"/>
    <w:pitch w:val="variable"/>
    <w:sig w:usb0="B0000AAF" w:usb1="09DF7CFB" w:usb2="00000012" w:usb3="00000000" w:csb0="003E01BD"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8A5" w:rsidRDefault="00A3632F" w:rsidP="0065237B">
    <w:pPr>
      <w:pStyle w:val="a7"/>
      <w:framePr w:wrap="around" w:vAnchor="text" w:hAnchor="margin" w:xAlign="center" w:y="1"/>
      <w:rPr>
        <w:rStyle w:val="a9"/>
        <w:rFonts w:eastAsia="Arial Unicode MS"/>
      </w:rPr>
    </w:pPr>
    <w:r>
      <w:rPr>
        <w:rStyle w:val="a9"/>
        <w:rFonts w:eastAsia="Arial Unicode MS"/>
      </w:rPr>
      <w:fldChar w:fldCharType="begin"/>
    </w:r>
    <w:r w:rsidR="009848A5">
      <w:rPr>
        <w:rStyle w:val="a9"/>
        <w:rFonts w:eastAsia="Arial Unicode MS"/>
      </w:rPr>
      <w:instrText xml:space="preserve">PAGE  </w:instrText>
    </w:r>
    <w:r>
      <w:rPr>
        <w:rStyle w:val="a9"/>
        <w:rFonts w:eastAsia="Arial Unicode MS"/>
      </w:rPr>
      <w:fldChar w:fldCharType="end"/>
    </w:r>
  </w:p>
  <w:p w:rsidR="009848A5" w:rsidRDefault="009848A5">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8A5" w:rsidRDefault="00A3632F">
    <w:pPr>
      <w:pStyle w:val="a7"/>
      <w:jc w:val="center"/>
    </w:pPr>
    <w:r>
      <w:fldChar w:fldCharType="begin"/>
    </w:r>
    <w:r w:rsidR="009848A5">
      <w:instrText>PAGE   \* MERGEFORMAT</w:instrText>
    </w:r>
    <w:r>
      <w:fldChar w:fldCharType="separate"/>
    </w:r>
    <w:r w:rsidR="002075BE">
      <w:rPr>
        <w:noProof/>
      </w:rPr>
      <w:t>30</w:t>
    </w:r>
    <w:r>
      <w:fldChar w:fldCharType="end"/>
    </w:r>
  </w:p>
  <w:p w:rsidR="009848A5" w:rsidRDefault="009848A5">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144" w:rsidRDefault="00F37144">
      <w:r>
        <w:separator/>
      </w:r>
    </w:p>
  </w:footnote>
  <w:footnote w:type="continuationSeparator" w:id="0">
    <w:p w:rsidR="00F37144" w:rsidRDefault="00F3714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A290D"/>
    <w:multiLevelType w:val="hybridMultilevel"/>
    <w:tmpl w:val="74E28288"/>
    <w:lvl w:ilvl="0" w:tplc="B3AEB7F4">
      <w:start w:val="1"/>
      <w:numFmt w:val="bullet"/>
      <w:lvlText w:val=""/>
      <w:lvlJc w:val="left"/>
      <w:pPr>
        <w:tabs>
          <w:tab w:val="num" w:pos="2400"/>
        </w:tabs>
        <w:ind w:left="240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1" w15:restartNumberingAfterBreak="0">
    <w:nsid w:val="11872770"/>
    <w:multiLevelType w:val="hybridMultilevel"/>
    <w:tmpl w:val="57584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367571"/>
    <w:multiLevelType w:val="hybridMultilevel"/>
    <w:tmpl w:val="C2F4A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5D2A7F"/>
    <w:multiLevelType w:val="hybridMultilevel"/>
    <w:tmpl w:val="8D825B32"/>
    <w:lvl w:ilvl="0" w:tplc="FAF2D1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F787444"/>
    <w:multiLevelType w:val="hybridMultilevel"/>
    <w:tmpl w:val="EFC60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A53F67"/>
    <w:multiLevelType w:val="singleLevel"/>
    <w:tmpl w:val="0F742AE8"/>
    <w:lvl w:ilvl="0">
      <w:start w:val="1"/>
      <w:numFmt w:val="decimal"/>
      <w:lvlText w:val="%1. "/>
      <w:legacy w:legacy="1" w:legacySpace="0" w:legacyIndent="283"/>
      <w:lvlJc w:val="left"/>
      <w:pPr>
        <w:ind w:left="283" w:hanging="283"/>
      </w:pPr>
      <w:rPr>
        <w:rFonts w:ascii="Times New Roman CYR" w:hAnsi="Times New Roman CYR" w:cs="Times New Roman CYR" w:hint="default"/>
        <w:b w:val="0"/>
        <w:bCs w:val="0"/>
        <w:i w:val="0"/>
        <w:iCs w:val="0"/>
        <w:sz w:val="28"/>
        <w:szCs w:val="28"/>
        <w:u w:val="none"/>
      </w:rPr>
    </w:lvl>
  </w:abstractNum>
  <w:abstractNum w:abstractNumId="6" w15:restartNumberingAfterBreak="0">
    <w:nsid w:val="49580618"/>
    <w:multiLevelType w:val="hybridMultilevel"/>
    <w:tmpl w:val="0B7C1A06"/>
    <w:lvl w:ilvl="0" w:tplc="C7D26BE0">
      <w:start w:val="1"/>
      <w:numFmt w:val="decimal"/>
      <w:lvlText w:val="%1."/>
      <w:lvlJc w:val="left"/>
      <w:pPr>
        <w:tabs>
          <w:tab w:val="num" w:pos="720"/>
        </w:tabs>
        <w:ind w:left="720" w:hanging="360"/>
      </w:pPr>
    </w:lvl>
    <w:lvl w:ilvl="1" w:tplc="C986C9AE" w:tentative="1">
      <w:start w:val="1"/>
      <w:numFmt w:val="decimal"/>
      <w:lvlText w:val="%2."/>
      <w:lvlJc w:val="left"/>
      <w:pPr>
        <w:tabs>
          <w:tab w:val="num" w:pos="1440"/>
        </w:tabs>
        <w:ind w:left="1440" w:hanging="360"/>
      </w:pPr>
    </w:lvl>
    <w:lvl w:ilvl="2" w:tplc="A8E27228" w:tentative="1">
      <w:start w:val="1"/>
      <w:numFmt w:val="decimal"/>
      <w:lvlText w:val="%3."/>
      <w:lvlJc w:val="left"/>
      <w:pPr>
        <w:tabs>
          <w:tab w:val="num" w:pos="2160"/>
        </w:tabs>
        <w:ind w:left="2160" w:hanging="360"/>
      </w:pPr>
    </w:lvl>
    <w:lvl w:ilvl="3" w:tplc="F24A9D0C" w:tentative="1">
      <w:start w:val="1"/>
      <w:numFmt w:val="decimal"/>
      <w:lvlText w:val="%4."/>
      <w:lvlJc w:val="left"/>
      <w:pPr>
        <w:tabs>
          <w:tab w:val="num" w:pos="2880"/>
        </w:tabs>
        <w:ind w:left="2880" w:hanging="360"/>
      </w:pPr>
    </w:lvl>
    <w:lvl w:ilvl="4" w:tplc="56F218DA" w:tentative="1">
      <w:start w:val="1"/>
      <w:numFmt w:val="decimal"/>
      <w:lvlText w:val="%5."/>
      <w:lvlJc w:val="left"/>
      <w:pPr>
        <w:tabs>
          <w:tab w:val="num" w:pos="3600"/>
        </w:tabs>
        <w:ind w:left="3600" w:hanging="360"/>
      </w:pPr>
    </w:lvl>
    <w:lvl w:ilvl="5" w:tplc="A252D28C" w:tentative="1">
      <w:start w:val="1"/>
      <w:numFmt w:val="decimal"/>
      <w:lvlText w:val="%6."/>
      <w:lvlJc w:val="left"/>
      <w:pPr>
        <w:tabs>
          <w:tab w:val="num" w:pos="4320"/>
        </w:tabs>
        <w:ind w:left="4320" w:hanging="360"/>
      </w:pPr>
    </w:lvl>
    <w:lvl w:ilvl="6" w:tplc="E45C4DE4" w:tentative="1">
      <w:start w:val="1"/>
      <w:numFmt w:val="decimal"/>
      <w:lvlText w:val="%7."/>
      <w:lvlJc w:val="left"/>
      <w:pPr>
        <w:tabs>
          <w:tab w:val="num" w:pos="5040"/>
        </w:tabs>
        <w:ind w:left="5040" w:hanging="360"/>
      </w:pPr>
    </w:lvl>
    <w:lvl w:ilvl="7" w:tplc="B68A8008" w:tentative="1">
      <w:start w:val="1"/>
      <w:numFmt w:val="decimal"/>
      <w:lvlText w:val="%8."/>
      <w:lvlJc w:val="left"/>
      <w:pPr>
        <w:tabs>
          <w:tab w:val="num" w:pos="5760"/>
        </w:tabs>
        <w:ind w:left="5760" w:hanging="360"/>
      </w:pPr>
    </w:lvl>
    <w:lvl w:ilvl="8" w:tplc="4F62BBDA" w:tentative="1">
      <w:start w:val="1"/>
      <w:numFmt w:val="decimal"/>
      <w:lvlText w:val="%9."/>
      <w:lvlJc w:val="left"/>
      <w:pPr>
        <w:tabs>
          <w:tab w:val="num" w:pos="6480"/>
        </w:tabs>
        <w:ind w:left="6480" w:hanging="360"/>
      </w:pPr>
    </w:lvl>
  </w:abstractNum>
  <w:num w:numId="1">
    <w:abstractNumId w:val="0"/>
  </w:num>
  <w:num w:numId="2">
    <w:abstractNumId w:val="6"/>
  </w:num>
  <w:num w:numId="3">
    <w:abstractNumId w:val="5"/>
  </w:num>
  <w:num w:numId="4">
    <w:abstractNumId w:val="2"/>
  </w:num>
  <w:num w:numId="5">
    <w:abstractNumId w:val="4"/>
  </w:num>
  <w:num w:numId="6">
    <w:abstractNumId w:val="3"/>
  </w:num>
  <w:num w:numId="7">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E90"/>
    <w:rsid w:val="00007DEB"/>
    <w:rsid w:val="00024F8B"/>
    <w:rsid w:val="00027870"/>
    <w:rsid w:val="000343E6"/>
    <w:rsid w:val="00037FB3"/>
    <w:rsid w:val="00046F0E"/>
    <w:rsid w:val="0005097D"/>
    <w:rsid w:val="000540CF"/>
    <w:rsid w:val="000A1BFD"/>
    <w:rsid w:val="000D7FE6"/>
    <w:rsid w:val="000E09A7"/>
    <w:rsid w:val="000E38CB"/>
    <w:rsid w:val="000F082D"/>
    <w:rsid w:val="00111600"/>
    <w:rsid w:val="0011363B"/>
    <w:rsid w:val="001210A3"/>
    <w:rsid w:val="001235E0"/>
    <w:rsid w:val="00130432"/>
    <w:rsid w:val="001B0344"/>
    <w:rsid w:val="001B5551"/>
    <w:rsid w:val="001E19FB"/>
    <w:rsid w:val="002004C9"/>
    <w:rsid w:val="00200CC0"/>
    <w:rsid w:val="002055E7"/>
    <w:rsid w:val="002075BE"/>
    <w:rsid w:val="00244E70"/>
    <w:rsid w:val="00247793"/>
    <w:rsid w:val="0025702B"/>
    <w:rsid w:val="002758F3"/>
    <w:rsid w:val="002A43EF"/>
    <w:rsid w:val="002A65CB"/>
    <w:rsid w:val="002B07F3"/>
    <w:rsid w:val="002E2995"/>
    <w:rsid w:val="002E4639"/>
    <w:rsid w:val="002F2C5B"/>
    <w:rsid w:val="003262D3"/>
    <w:rsid w:val="0032739F"/>
    <w:rsid w:val="003277B9"/>
    <w:rsid w:val="0033482D"/>
    <w:rsid w:val="00337272"/>
    <w:rsid w:val="003511DA"/>
    <w:rsid w:val="00356A6C"/>
    <w:rsid w:val="003576AA"/>
    <w:rsid w:val="00375B37"/>
    <w:rsid w:val="0038776E"/>
    <w:rsid w:val="003929CB"/>
    <w:rsid w:val="003A1CEF"/>
    <w:rsid w:val="003D7219"/>
    <w:rsid w:val="003F6CCF"/>
    <w:rsid w:val="00404E90"/>
    <w:rsid w:val="00406F4D"/>
    <w:rsid w:val="004151A3"/>
    <w:rsid w:val="004242B8"/>
    <w:rsid w:val="00440459"/>
    <w:rsid w:val="00444FCD"/>
    <w:rsid w:val="00472BCC"/>
    <w:rsid w:val="004736AA"/>
    <w:rsid w:val="00493932"/>
    <w:rsid w:val="004A155C"/>
    <w:rsid w:val="004A36E3"/>
    <w:rsid w:val="004C1BE8"/>
    <w:rsid w:val="004E37F4"/>
    <w:rsid w:val="00500D29"/>
    <w:rsid w:val="005223D4"/>
    <w:rsid w:val="00523F28"/>
    <w:rsid w:val="00532074"/>
    <w:rsid w:val="00535F68"/>
    <w:rsid w:val="00536062"/>
    <w:rsid w:val="0054269A"/>
    <w:rsid w:val="00551BFA"/>
    <w:rsid w:val="00554D02"/>
    <w:rsid w:val="00564203"/>
    <w:rsid w:val="005654E4"/>
    <w:rsid w:val="005B49A5"/>
    <w:rsid w:val="005E388B"/>
    <w:rsid w:val="005E6271"/>
    <w:rsid w:val="005F4CC0"/>
    <w:rsid w:val="005F574B"/>
    <w:rsid w:val="00624090"/>
    <w:rsid w:val="0062627C"/>
    <w:rsid w:val="00642F76"/>
    <w:rsid w:val="00645378"/>
    <w:rsid w:val="0065237B"/>
    <w:rsid w:val="006603EA"/>
    <w:rsid w:val="00671DD8"/>
    <w:rsid w:val="00680E6E"/>
    <w:rsid w:val="00692667"/>
    <w:rsid w:val="006B4D07"/>
    <w:rsid w:val="006C0006"/>
    <w:rsid w:val="006D7737"/>
    <w:rsid w:val="00712CAC"/>
    <w:rsid w:val="00754F83"/>
    <w:rsid w:val="007836F1"/>
    <w:rsid w:val="007A56F4"/>
    <w:rsid w:val="007B0D0C"/>
    <w:rsid w:val="007C02CB"/>
    <w:rsid w:val="007E5EC9"/>
    <w:rsid w:val="008225DC"/>
    <w:rsid w:val="00872434"/>
    <w:rsid w:val="008858F7"/>
    <w:rsid w:val="00897F09"/>
    <w:rsid w:val="008D56EA"/>
    <w:rsid w:val="0090106C"/>
    <w:rsid w:val="00901326"/>
    <w:rsid w:val="009048FD"/>
    <w:rsid w:val="00934B2B"/>
    <w:rsid w:val="00941B11"/>
    <w:rsid w:val="0094595B"/>
    <w:rsid w:val="009467C2"/>
    <w:rsid w:val="00957ABF"/>
    <w:rsid w:val="009848A5"/>
    <w:rsid w:val="009B59C1"/>
    <w:rsid w:val="009D17C7"/>
    <w:rsid w:val="009D617A"/>
    <w:rsid w:val="009E13DA"/>
    <w:rsid w:val="009E72A8"/>
    <w:rsid w:val="00A06299"/>
    <w:rsid w:val="00A1108D"/>
    <w:rsid w:val="00A3632F"/>
    <w:rsid w:val="00A44CC3"/>
    <w:rsid w:val="00A65FF7"/>
    <w:rsid w:val="00A70684"/>
    <w:rsid w:val="00A707DE"/>
    <w:rsid w:val="00A720B0"/>
    <w:rsid w:val="00A723B0"/>
    <w:rsid w:val="00AA3946"/>
    <w:rsid w:val="00AA67AF"/>
    <w:rsid w:val="00AC1B40"/>
    <w:rsid w:val="00AC4D4D"/>
    <w:rsid w:val="00AC7E71"/>
    <w:rsid w:val="00AF0C31"/>
    <w:rsid w:val="00AF6A0D"/>
    <w:rsid w:val="00B0138E"/>
    <w:rsid w:val="00B17424"/>
    <w:rsid w:val="00B40D1E"/>
    <w:rsid w:val="00B57726"/>
    <w:rsid w:val="00B632F5"/>
    <w:rsid w:val="00B63C4D"/>
    <w:rsid w:val="00B90ECC"/>
    <w:rsid w:val="00BB12E8"/>
    <w:rsid w:val="00BB68C4"/>
    <w:rsid w:val="00BD5A5C"/>
    <w:rsid w:val="00BF2A79"/>
    <w:rsid w:val="00BF674D"/>
    <w:rsid w:val="00C51AB2"/>
    <w:rsid w:val="00C62C33"/>
    <w:rsid w:val="00C71566"/>
    <w:rsid w:val="00C844B7"/>
    <w:rsid w:val="00C90B7C"/>
    <w:rsid w:val="00CA0D35"/>
    <w:rsid w:val="00CD4612"/>
    <w:rsid w:val="00CD526E"/>
    <w:rsid w:val="00CD64FF"/>
    <w:rsid w:val="00CE2CB5"/>
    <w:rsid w:val="00CF5A59"/>
    <w:rsid w:val="00D05804"/>
    <w:rsid w:val="00D33EF8"/>
    <w:rsid w:val="00D520EA"/>
    <w:rsid w:val="00D657C0"/>
    <w:rsid w:val="00D70A6F"/>
    <w:rsid w:val="00D756BF"/>
    <w:rsid w:val="00D95C79"/>
    <w:rsid w:val="00DA062A"/>
    <w:rsid w:val="00DA3EDE"/>
    <w:rsid w:val="00DC3E9F"/>
    <w:rsid w:val="00DD5DA8"/>
    <w:rsid w:val="00DF12AC"/>
    <w:rsid w:val="00DF3C85"/>
    <w:rsid w:val="00E26584"/>
    <w:rsid w:val="00E36268"/>
    <w:rsid w:val="00E44378"/>
    <w:rsid w:val="00E557C4"/>
    <w:rsid w:val="00E562C1"/>
    <w:rsid w:val="00E56FC5"/>
    <w:rsid w:val="00E942B8"/>
    <w:rsid w:val="00EA22D7"/>
    <w:rsid w:val="00EB2914"/>
    <w:rsid w:val="00EC0C78"/>
    <w:rsid w:val="00ED5FB9"/>
    <w:rsid w:val="00EE3967"/>
    <w:rsid w:val="00F13FA8"/>
    <w:rsid w:val="00F22D22"/>
    <w:rsid w:val="00F37144"/>
    <w:rsid w:val="00F4180C"/>
    <w:rsid w:val="00F47D46"/>
    <w:rsid w:val="00F572F0"/>
    <w:rsid w:val="00F641B0"/>
    <w:rsid w:val="00F750C8"/>
    <w:rsid w:val="00F75ABE"/>
    <w:rsid w:val="00FA1CFB"/>
    <w:rsid w:val="00FA3360"/>
    <w:rsid w:val="00FC33F7"/>
    <w:rsid w:val="00FC70DE"/>
    <w:rsid w:val="00FD27FF"/>
    <w:rsid w:val="00FD5EE9"/>
    <w:rsid w:val="00FE49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848127-6CB0-4BF4-92FE-D4D53FDCF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9C1"/>
    <w:pPr>
      <w:spacing w:after="0" w:line="240" w:lineRule="auto"/>
    </w:pPr>
    <w:rPr>
      <w:rFonts w:ascii="Arial Unicode MS" w:eastAsia="Arial Unicode MS" w:hAnsi="Arial Unicode MS" w:cs="Arial Unicode MS"/>
      <w:color w:val="000000"/>
      <w:sz w:val="24"/>
      <w:szCs w:val="24"/>
      <w:lang w:val="uk-UA" w:eastAsia="uk-UA"/>
    </w:rPr>
  </w:style>
  <w:style w:type="paragraph" w:styleId="1">
    <w:name w:val="heading 1"/>
    <w:basedOn w:val="a"/>
    <w:next w:val="a"/>
    <w:link w:val="10"/>
    <w:qFormat/>
    <w:rsid w:val="0033482D"/>
    <w:pPr>
      <w:keepNext/>
      <w:ind w:firstLine="720"/>
      <w:jc w:val="both"/>
      <w:outlineLvl w:val="0"/>
    </w:pPr>
    <w:rPr>
      <w:rFonts w:ascii="Times New Roman" w:eastAsia="Times New Roman" w:hAnsi="Times New Roman" w:cs="Times New Roman"/>
      <w:color w:val="auto"/>
      <w:sz w:val="28"/>
      <w:szCs w:val="28"/>
      <w:lang w:val="ru-RU" w:eastAsia="ru-RU"/>
    </w:rPr>
  </w:style>
  <w:style w:type="paragraph" w:styleId="2">
    <w:name w:val="heading 2"/>
    <w:basedOn w:val="a"/>
    <w:next w:val="a"/>
    <w:link w:val="20"/>
    <w:qFormat/>
    <w:rsid w:val="0033482D"/>
    <w:pPr>
      <w:keepNext/>
      <w:ind w:left="720"/>
      <w:jc w:val="both"/>
      <w:outlineLvl w:val="1"/>
    </w:pPr>
    <w:rPr>
      <w:rFonts w:ascii="Times New Roman" w:eastAsia="Times New Roman" w:hAnsi="Times New Roman" w:cs="Times New Roman"/>
      <w:b/>
      <w:bCs/>
      <w:color w:val="auto"/>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link w:val="a4"/>
    <w:locked/>
    <w:rsid w:val="009B59C1"/>
    <w:rPr>
      <w:sz w:val="27"/>
      <w:szCs w:val="27"/>
      <w:shd w:val="clear" w:color="auto" w:fill="FFFFFF"/>
    </w:rPr>
  </w:style>
  <w:style w:type="character" w:customStyle="1" w:styleId="21">
    <w:name w:val="Основной текст (2)_"/>
    <w:link w:val="22"/>
    <w:locked/>
    <w:rsid w:val="009B59C1"/>
    <w:rPr>
      <w:sz w:val="14"/>
      <w:szCs w:val="14"/>
      <w:shd w:val="clear" w:color="auto" w:fill="FFFFFF"/>
    </w:rPr>
  </w:style>
  <w:style w:type="paragraph" w:styleId="a4">
    <w:name w:val="Body Text"/>
    <w:basedOn w:val="a"/>
    <w:link w:val="a3"/>
    <w:rsid w:val="009B59C1"/>
    <w:pPr>
      <w:shd w:val="clear" w:color="auto" w:fill="FFFFFF"/>
      <w:spacing w:line="240" w:lineRule="atLeast"/>
    </w:pPr>
    <w:rPr>
      <w:rFonts w:asciiTheme="minorHAnsi" w:eastAsiaTheme="minorHAnsi" w:hAnsiTheme="minorHAnsi" w:cstheme="minorBidi"/>
      <w:color w:val="auto"/>
      <w:sz w:val="27"/>
      <w:szCs w:val="27"/>
      <w:lang w:val="ru-RU" w:eastAsia="en-US"/>
    </w:rPr>
  </w:style>
  <w:style w:type="character" w:customStyle="1" w:styleId="11">
    <w:name w:val="Основной текст Знак1"/>
    <w:basedOn w:val="a0"/>
    <w:uiPriority w:val="99"/>
    <w:semiHidden/>
    <w:rsid w:val="009B59C1"/>
    <w:rPr>
      <w:rFonts w:ascii="Arial Unicode MS" w:eastAsia="Arial Unicode MS" w:hAnsi="Arial Unicode MS" w:cs="Arial Unicode MS"/>
      <w:color w:val="000000"/>
      <w:sz w:val="24"/>
      <w:szCs w:val="24"/>
      <w:lang w:val="uk-UA" w:eastAsia="uk-UA"/>
    </w:rPr>
  </w:style>
  <w:style w:type="paragraph" w:customStyle="1" w:styleId="22">
    <w:name w:val="Основной текст (2)"/>
    <w:basedOn w:val="a"/>
    <w:link w:val="21"/>
    <w:rsid w:val="009B59C1"/>
    <w:pPr>
      <w:shd w:val="clear" w:color="auto" w:fill="FFFFFF"/>
      <w:spacing w:before="360" w:after="360" w:line="240" w:lineRule="atLeast"/>
      <w:jc w:val="center"/>
    </w:pPr>
    <w:rPr>
      <w:rFonts w:asciiTheme="minorHAnsi" w:eastAsiaTheme="minorHAnsi" w:hAnsiTheme="minorHAnsi" w:cstheme="minorBidi"/>
      <w:color w:val="auto"/>
      <w:sz w:val="14"/>
      <w:szCs w:val="14"/>
      <w:lang w:val="ru-RU" w:eastAsia="en-US"/>
    </w:rPr>
  </w:style>
  <w:style w:type="character" w:customStyle="1" w:styleId="hps">
    <w:name w:val="hps"/>
    <w:basedOn w:val="a0"/>
    <w:rsid w:val="000343E6"/>
  </w:style>
  <w:style w:type="character" w:customStyle="1" w:styleId="12">
    <w:name w:val="Заголовок №1_"/>
    <w:link w:val="13"/>
    <w:uiPriority w:val="99"/>
    <w:locked/>
    <w:rsid w:val="000343E6"/>
    <w:rPr>
      <w:rFonts w:ascii="Times New Roman" w:hAnsi="Times New Roman" w:cs="Times New Roman"/>
      <w:sz w:val="27"/>
      <w:szCs w:val="27"/>
      <w:shd w:val="clear" w:color="auto" w:fill="FFFFFF"/>
    </w:rPr>
  </w:style>
  <w:style w:type="paragraph" w:customStyle="1" w:styleId="13">
    <w:name w:val="Заголовок №1"/>
    <w:basedOn w:val="a"/>
    <w:link w:val="12"/>
    <w:uiPriority w:val="99"/>
    <w:rsid w:val="000343E6"/>
    <w:pPr>
      <w:shd w:val="clear" w:color="auto" w:fill="FFFFFF"/>
      <w:spacing w:before="60" w:after="180" w:line="240" w:lineRule="atLeast"/>
      <w:outlineLvl w:val="0"/>
    </w:pPr>
    <w:rPr>
      <w:rFonts w:ascii="Times New Roman" w:eastAsiaTheme="minorHAnsi" w:hAnsi="Times New Roman" w:cs="Times New Roman"/>
      <w:color w:val="auto"/>
      <w:sz w:val="27"/>
      <w:szCs w:val="27"/>
      <w:lang w:val="ru-RU" w:eastAsia="en-US"/>
    </w:rPr>
  </w:style>
  <w:style w:type="paragraph" w:styleId="a5">
    <w:name w:val="Balloon Text"/>
    <w:basedOn w:val="a"/>
    <w:link w:val="a6"/>
    <w:uiPriority w:val="99"/>
    <w:semiHidden/>
    <w:unhideWhenUsed/>
    <w:rsid w:val="00AA3946"/>
    <w:rPr>
      <w:rFonts w:ascii="Tahoma" w:hAnsi="Tahoma" w:cs="Tahoma"/>
      <w:sz w:val="16"/>
      <w:szCs w:val="16"/>
    </w:rPr>
  </w:style>
  <w:style w:type="character" w:customStyle="1" w:styleId="a6">
    <w:name w:val="Текст выноски Знак"/>
    <w:basedOn w:val="a0"/>
    <w:link w:val="a5"/>
    <w:uiPriority w:val="99"/>
    <w:semiHidden/>
    <w:rsid w:val="00AA3946"/>
    <w:rPr>
      <w:rFonts w:ascii="Tahoma" w:eastAsia="Arial Unicode MS" w:hAnsi="Tahoma" w:cs="Tahoma"/>
      <w:color w:val="000000"/>
      <w:sz w:val="16"/>
      <w:szCs w:val="16"/>
      <w:lang w:val="uk-UA" w:eastAsia="uk-UA"/>
    </w:rPr>
  </w:style>
  <w:style w:type="paragraph" w:styleId="a7">
    <w:name w:val="footer"/>
    <w:basedOn w:val="a"/>
    <w:link w:val="a8"/>
    <w:uiPriority w:val="99"/>
    <w:rsid w:val="004242B8"/>
    <w:pPr>
      <w:tabs>
        <w:tab w:val="center" w:pos="4677"/>
        <w:tab w:val="right" w:pos="9355"/>
      </w:tabs>
    </w:pPr>
    <w:rPr>
      <w:rFonts w:ascii="Times New Roman" w:eastAsia="Times New Roman" w:hAnsi="Times New Roman" w:cs="Times New Roman"/>
      <w:color w:val="auto"/>
      <w:sz w:val="28"/>
      <w:szCs w:val="28"/>
      <w:lang w:val="ru-RU" w:eastAsia="ru-RU"/>
    </w:rPr>
  </w:style>
  <w:style w:type="character" w:customStyle="1" w:styleId="a8">
    <w:name w:val="Нижний колонтитул Знак"/>
    <w:basedOn w:val="a0"/>
    <w:link w:val="a7"/>
    <w:uiPriority w:val="99"/>
    <w:rsid w:val="004242B8"/>
    <w:rPr>
      <w:rFonts w:ascii="Times New Roman" w:eastAsia="Times New Roman" w:hAnsi="Times New Roman" w:cs="Times New Roman"/>
      <w:sz w:val="28"/>
      <w:szCs w:val="28"/>
      <w:lang w:eastAsia="ru-RU"/>
    </w:rPr>
  </w:style>
  <w:style w:type="character" w:styleId="a9">
    <w:name w:val="page number"/>
    <w:basedOn w:val="a0"/>
    <w:rsid w:val="004242B8"/>
  </w:style>
  <w:style w:type="character" w:customStyle="1" w:styleId="10">
    <w:name w:val="Заголовок 1 Знак"/>
    <w:basedOn w:val="a0"/>
    <w:link w:val="1"/>
    <w:rsid w:val="0033482D"/>
    <w:rPr>
      <w:rFonts w:ascii="Times New Roman" w:eastAsia="Times New Roman" w:hAnsi="Times New Roman" w:cs="Times New Roman"/>
      <w:sz w:val="28"/>
      <w:szCs w:val="28"/>
      <w:lang w:eastAsia="ru-RU"/>
    </w:rPr>
  </w:style>
  <w:style w:type="character" w:customStyle="1" w:styleId="20">
    <w:name w:val="Заголовок 2 Знак"/>
    <w:basedOn w:val="a0"/>
    <w:link w:val="2"/>
    <w:rsid w:val="0033482D"/>
    <w:rPr>
      <w:rFonts w:ascii="Times New Roman" w:eastAsia="Times New Roman" w:hAnsi="Times New Roman" w:cs="Times New Roman"/>
      <w:b/>
      <w:bCs/>
      <w:sz w:val="28"/>
      <w:szCs w:val="28"/>
      <w:lang w:val="uk-UA" w:eastAsia="ru-RU"/>
    </w:rPr>
  </w:style>
  <w:style w:type="paragraph" w:styleId="aa">
    <w:name w:val="Body Text Indent"/>
    <w:basedOn w:val="a"/>
    <w:link w:val="ab"/>
    <w:rsid w:val="0033482D"/>
    <w:pPr>
      <w:ind w:left="720"/>
    </w:pPr>
    <w:rPr>
      <w:rFonts w:ascii="Times New Roman" w:eastAsia="Times New Roman" w:hAnsi="Times New Roman" w:cs="Times New Roman"/>
      <w:b/>
      <w:bCs/>
      <w:color w:val="auto"/>
      <w:sz w:val="28"/>
      <w:szCs w:val="28"/>
      <w:lang w:eastAsia="ru-RU"/>
    </w:rPr>
  </w:style>
  <w:style w:type="character" w:customStyle="1" w:styleId="ab">
    <w:name w:val="Основной текст с отступом Знак"/>
    <w:basedOn w:val="a0"/>
    <w:link w:val="aa"/>
    <w:rsid w:val="0033482D"/>
    <w:rPr>
      <w:rFonts w:ascii="Times New Roman" w:eastAsia="Times New Roman" w:hAnsi="Times New Roman" w:cs="Times New Roman"/>
      <w:b/>
      <w:bCs/>
      <w:sz w:val="28"/>
      <w:szCs w:val="28"/>
      <w:lang w:val="uk-UA" w:eastAsia="ru-RU"/>
    </w:rPr>
  </w:style>
  <w:style w:type="table" w:styleId="ac">
    <w:name w:val="Table Grid"/>
    <w:basedOn w:val="a1"/>
    <w:rsid w:val="003348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rsid w:val="0033482D"/>
    <w:pPr>
      <w:tabs>
        <w:tab w:val="center" w:pos="4677"/>
        <w:tab w:val="right" w:pos="9355"/>
      </w:tabs>
    </w:pPr>
    <w:rPr>
      <w:rFonts w:ascii="Times New Roman" w:eastAsia="Times New Roman" w:hAnsi="Times New Roman" w:cs="Times New Roman"/>
      <w:color w:val="auto"/>
      <w:sz w:val="28"/>
      <w:szCs w:val="28"/>
      <w:lang w:val="ru-RU" w:eastAsia="ru-RU"/>
    </w:rPr>
  </w:style>
  <w:style w:type="character" w:customStyle="1" w:styleId="ae">
    <w:name w:val="Верхний колонтитул Знак"/>
    <w:basedOn w:val="a0"/>
    <w:link w:val="ad"/>
    <w:rsid w:val="0033482D"/>
    <w:rPr>
      <w:rFonts w:ascii="Times New Roman" w:eastAsia="Times New Roman" w:hAnsi="Times New Roman" w:cs="Times New Roman"/>
      <w:sz w:val="28"/>
      <w:szCs w:val="28"/>
      <w:lang w:eastAsia="ru-RU"/>
    </w:rPr>
  </w:style>
  <w:style w:type="paragraph" w:customStyle="1" w:styleId="af">
    <w:name w:val="формула"/>
    <w:basedOn w:val="a"/>
    <w:rsid w:val="0033482D"/>
    <w:pPr>
      <w:tabs>
        <w:tab w:val="left" w:pos="720"/>
      </w:tabs>
      <w:spacing w:before="120" w:after="120"/>
      <w:jc w:val="right"/>
    </w:pPr>
    <w:rPr>
      <w:rFonts w:ascii="Times New Roman" w:eastAsia="Times New Roman" w:hAnsi="Times New Roman" w:cs="Times New Roman"/>
      <w:color w:val="auto"/>
      <w:sz w:val="28"/>
      <w:szCs w:val="28"/>
      <w:lang w:val="ru-RU" w:eastAsia="ru-RU"/>
    </w:rPr>
  </w:style>
  <w:style w:type="paragraph" w:styleId="af0">
    <w:name w:val="Title"/>
    <w:basedOn w:val="a"/>
    <w:link w:val="af1"/>
    <w:qFormat/>
    <w:rsid w:val="0033482D"/>
    <w:pPr>
      <w:widowControl w:val="0"/>
      <w:shd w:val="clear" w:color="auto" w:fill="FFFFFF"/>
      <w:tabs>
        <w:tab w:val="left" w:pos="586"/>
      </w:tabs>
      <w:autoSpaceDE w:val="0"/>
      <w:autoSpaceDN w:val="0"/>
      <w:adjustRightInd w:val="0"/>
      <w:spacing w:before="5" w:line="480" w:lineRule="exact"/>
      <w:jc w:val="center"/>
    </w:pPr>
    <w:rPr>
      <w:rFonts w:ascii="Times New Roman" w:eastAsia="Times New Roman" w:hAnsi="Times New Roman" w:cs="Times New Roman"/>
      <w:spacing w:val="-11"/>
      <w:sz w:val="28"/>
      <w:szCs w:val="28"/>
      <w:lang w:val="ru-RU" w:eastAsia="ru-RU"/>
    </w:rPr>
  </w:style>
  <w:style w:type="character" w:customStyle="1" w:styleId="af1">
    <w:name w:val="Заголовок Знак"/>
    <w:basedOn w:val="a0"/>
    <w:link w:val="af0"/>
    <w:rsid w:val="0033482D"/>
    <w:rPr>
      <w:rFonts w:ascii="Times New Roman" w:eastAsia="Times New Roman" w:hAnsi="Times New Roman" w:cs="Times New Roman"/>
      <w:color w:val="000000"/>
      <w:spacing w:val="-11"/>
      <w:sz w:val="28"/>
      <w:szCs w:val="28"/>
      <w:shd w:val="clear" w:color="auto" w:fill="FFFFFF"/>
      <w:lang w:eastAsia="ru-RU"/>
    </w:rPr>
  </w:style>
  <w:style w:type="paragraph" w:styleId="af2">
    <w:name w:val="Subtitle"/>
    <w:basedOn w:val="a"/>
    <w:link w:val="af3"/>
    <w:qFormat/>
    <w:rsid w:val="0033482D"/>
    <w:pPr>
      <w:jc w:val="center"/>
    </w:pPr>
    <w:rPr>
      <w:rFonts w:ascii="Times New Roman" w:eastAsia="Times New Roman" w:hAnsi="Times New Roman" w:cs="Times New Roman"/>
      <w:color w:val="auto"/>
      <w:sz w:val="28"/>
      <w:szCs w:val="20"/>
      <w:lang w:eastAsia="en-US"/>
    </w:rPr>
  </w:style>
  <w:style w:type="character" w:customStyle="1" w:styleId="af3">
    <w:name w:val="Подзаголовок Знак"/>
    <w:basedOn w:val="a0"/>
    <w:link w:val="af2"/>
    <w:rsid w:val="0033482D"/>
    <w:rPr>
      <w:rFonts w:ascii="Times New Roman" w:eastAsia="Times New Roman" w:hAnsi="Times New Roman" w:cs="Times New Roman"/>
      <w:sz w:val="28"/>
      <w:szCs w:val="20"/>
      <w:lang w:val="uk-UA"/>
    </w:rPr>
  </w:style>
  <w:style w:type="paragraph" w:customStyle="1" w:styleId="af4">
    <w:basedOn w:val="a"/>
    <w:next w:val="af0"/>
    <w:qFormat/>
    <w:rsid w:val="000540CF"/>
    <w:pPr>
      <w:widowControl w:val="0"/>
      <w:shd w:val="clear" w:color="auto" w:fill="FFFFFF"/>
      <w:tabs>
        <w:tab w:val="left" w:pos="586"/>
      </w:tabs>
      <w:autoSpaceDE w:val="0"/>
      <w:autoSpaceDN w:val="0"/>
      <w:adjustRightInd w:val="0"/>
      <w:spacing w:before="5" w:line="480" w:lineRule="exact"/>
      <w:jc w:val="center"/>
    </w:pPr>
    <w:rPr>
      <w:rFonts w:ascii="Times New Roman" w:eastAsia="Times New Roman" w:hAnsi="Times New Roman" w:cs="Times New Roman"/>
      <w:spacing w:val="-11"/>
      <w:sz w:val="28"/>
      <w:szCs w:val="28"/>
      <w:lang w:val="ru-RU" w:eastAsia="ru-RU"/>
    </w:rPr>
  </w:style>
  <w:style w:type="paragraph" w:styleId="af5">
    <w:name w:val="Normal (Web)"/>
    <w:basedOn w:val="a"/>
    <w:uiPriority w:val="99"/>
    <w:semiHidden/>
    <w:unhideWhenUsed/>
    <w:rsid w:val="00247793"/>
    <w:pPr>
      <w:spacing w:before="100" w:beforeAutospacing="1" w:after="100" w:afterAutospacing="1"/>
    </w:pPr>
    <w:rPr>
      <w:rFonts w:ascii="Times New Roman" w:eastAsia="Times New Roman" w:hAnsi="Times New Roman" w:cs="Times New Roman"/>
      <w:color w:val="auto"/>
      <w:lang w:val="ru-RU" w:eastAsia="ru-RU"/>
    </w:rPr>
  </w:style>
  <w:style w:type="paragraph" w:styleId="af6">
    <w:name w:val="List Paragraph"/>
    <w:basedOn w:val="a"/>
    <w:uiPriority w:val="34"/>
    <w:qFormat/>
    <w:rsid w:val="0005097D"/>
    <w:pPr>
      <w:ind w:left="720"/>
      <w:contextualSpacing/>
    </w:pPr>
  </w:style>
  <w:style w:type="paragraph" w:styleId="23">
    <w:name w:val="List 2"/>
    <w:basedOn w:val="a"/>
    <w:rsid w:val="00A1108D"/>
    <w:pPr>
      <w:overflowPunct w:val="0"/>
      <w:autoSpaceDE w:val="0"/>
      <w:autoSpaceDN w:val="0"/>
      <w:adjustRightInd w:val="0"/>
      <w:ind w:left="566" w:hanging="283"/>
    </w:pPr>
    <w:rPr>
      <w:rFonts w:ascii="Times New Roman" w:eastAsia="Times New Roman" w:hAnsi="Times New Roman" w:cs="Times New Roman"/>
      <w:color w:val="auto"/>
      <w:szCs w:val="20"/>
      <w:lang w:val="ru-RU" w:eastAsia="ru-RU"/>
    </w:rPr>
  </w:style>
  <w:style w:type="character" w:customStyle="1" w:styleId="4105pt">
    <w:name w:val="Основной текст (4) + 10.5 pt"/>
    <w:aliases w:val="Не полужирный"/>
    <w:uiPriority w:val="99"/>
    <w:rsid w:val="00A1108D"/>
    <w:rPr>
      <w:rFonts w:ascii="Times New Roman" w:hAnsi="Times New Roman" w:cs="Times New Roman"/>
      <w:b/>
      <w:bCs/>
      <w:spacing w:val="0"/>
      <w:sz w:val="21"/>
      <w:szCs w:val="21"/>
    </w:rPr>
  </w:style>
  <w:style w:type="character" w:styleId="af7">
    <w:name w:val="Emphasis"/>
    <w:basedOn w:val="a0"/>
    <w:uiPriority w:val="20"/>
    <w:qFormat/>
    <w:rsid w:val="007E5EC9"/>
    <w:rPr>
      <w:i/>
      <w:iCs/>
    </w:rPr>
  </w:style>
  <w:style w:type="character" w:styleId="af8">
    <w:name w:val="Hyperlink"/>
    <w:basedOn w:val="a0"/>
    <w:uiPriority w:val="99"/>
    <w:semiHidden/>
    <w:unhideWhenUsed/>
    <w:rsid w:val="00941B11"/>
    <w:rPr>
      <w:color w:val="0000FF"/>
      <w:u w:val="single"/>
    </w:rPr>
  </w:style>
  <w:style w:type="paragraph" w:customStyle="1" w:styleId="Default">
    <w:name w:val="Default"/>
    <w:rsid w:val="00F641B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635206">
      <w:bodyDiv w:val="1"/>
      <w:marLeft w:val="0"/>
      <w:marRight w:val="0"/>
      <w:marTop w:val="0"/>
      <w:marBottom w:val="0"/>
      <w:divBdr>
        <w:top w:val="none" w:sz="0" w:space="0" w:color="auto"/>
        <w:left w:val="none" w:sz="0" w:space="0" w:color="auto"/>
        <w:bottom w:val="none" w:sz="0" w:space="0" w:color="auto"/>
        <w:right w:val="none" w:sz="0" w:space="0" w:color="auto"/>
      </w:divBdr>
      <w:divsChild>
        <w:div w:id="1686666470">
          <w:marLeft w:val="720"/>
          <w:marRight w:val="0"/>
          <w:marTop w:val="0"/>
          <w:marBottom w:val="0"/>
          <w:divBdr>
            <w:top w:val="none" w:sz="0" w:space="0" w:color="auto"/>
            <w:left w:val="none" w:sz="0" w:space="0" w:color="auto"/>
            <w:bottom w:val="none" w:sz="0" w:space="0" w:color="auto"/>
            <w:right w:val="none" w:sz="0" w:space="0" w:color="auto"/>
          </w:divBdr>
        </w:div>
        <w:div w:id="840002046">
          <w:marLeft w:val="720"/>
          <w:marRight w:val="0"/>
          <w:marTop w:val="0"/>
          <w:marBottom w:val="0"/>
          <w:divBdr>
            <w:top w:val="none" w:sz="0" w:space="0" w:color="auto"/>
            <w:left w:val="none" w:sz="0" w:space="0" w:color="auto"/>
            <w:bottom w:val="none" w:sz="0" w:space="0" w:color="auto"/>
            <w:right w:val="none" w:sz="0" w:space="0" w:color="auto"/>
          </w:divBdr>
        </w:div>
        <w:div w:id="514920917">
          <w:marLeft w:val="720"/>
          <w:marRight w:val="0"/>
          <w:marTop w:val="0"/>
          <w:marBottom w:val="0"/>
          <w:divBdr>
            <w:top w:val="none" w:sz="0" w:space="0" w:color="auto"/>
            <w:left w:val="none" w:sz="0" w:space="0" w:color="auto"/>
            <w:bottom w:val="none" w:sz="0" w:space="0" w:color="auto"/>
            <w:right w:val="none" w:sz="0" w:space="0" w:color="auto"/>
          </w:divBdr>
        </w:div>
        <w:div w:id="682632030">
          <w:marLeft w:val="720"/>
          <w:marRight w:val="0"/>
          <w:marTop w:val="0"/>
          <w:marBottom w:val="0"/>
          <w:divBdr>
            <w:top w:val="none" w:sz="0" w:space="0" w:color="auto"/>
            <w:left w:val="none" w:sz="0" w:space="0" w:color="auto"/>
            <w:bottom w:val="none" w:sz="0" w:space="0" w:color="auto"/>
            <w:right w:val="none" w:sz="0" w:space="0" w:color="auto"/>
          </w:divBdr>
        </w:div>
        <w:div w:id="1116682456">
          <w:marLeft w:val="720"/>
          <w:marRight w:val="0"/>
          <w:marTop w:val="0"/>
          <w:marBottom w:val="0"/>
          <w:divBdr>
            <w:top w:val="none" w:sz="0" w:space="0" w:color="auto"/>
            <w:left w:val="none" w:sz="0" w:space="0" w:color="auto"/>
            <w:bottom w:val="none" w:sz="0" w:space="0" w:color="auto"/>
            <w:right w:val="none" w:sz="0" w:space="0" w:color="auto"/>
          </w:divBdr>
        </w:div>
        <w:div w:id="235943633">
          <w:marLeft w:val="720"/>
          <w:marRight w:val="0"/>
          <w:marTop w:val="0"/>
          <w:marBottom w:val="0"/>
          <w:divBdr>
            <w:top w:val="none" w:sz="0" w:space="0" w:color="auto"/>
            <w:left w:val="none" w:sz="0" w:space="0" w:color="auto"/>
            <w:bottom w:val="none" w:sz="0" w:space="0" w:color="auto"/>
            <w:right w:val="none" w:sz="0" w:space="0" w:color="auto"/>
          </w:divBdr>
        </w:div>
        <w:div w:id="590041388">
          <w:marLeft w:val="720"/>
          <w:marRight w:val="0"/>
          <w:marTop w:val="0"/>
          <w:marBottom w:val="0"/>
          <w:divBdr>
            <w:top w:val="none" w:sz="0" w:space="0" w:color="auto"/>
            <w:left w:val="none" w:sz="0" w:space="0" w:color="auto"/>
            <w:bottom w:val="none" w:sz="0" w:space="0" w:color="auto"/>
            <w:right w:val="none" w:sz="0" w:space="0" w:color="auto"/>
          </w:divBdr>
        </w:div>
        <w:div w:id="273825141">
          <w:marLeft w:val="720"/>
          <w:marRight w:val="0"/>
          <w:marTop w:val="0"/>
          <w:marBottom w:val="0"/>
          <w:divBdr>
            <w:top w:val="none" w:sz="0" w:space="0" w:color="auto"/>
            <w:left w:val="none" w:sz="0" w:space="0" w:color="auto"/>
            <w:bottom w:val="none" w:sz="0" w:space="0" w:color="auto"/>
            <w:right w:val="none" w:sz="0" w:space="0" w:color="auto"/>
          </w:divBdr>
        </w:div>
        <w:div w:id="1726368417">
          <w:marLeft w:val="720"/>
          <w:marRight w:val="0"/>
          <w:marTop w:val="0"/>
          <w:marBottom w:val="0"/>
          <w:divBdr>
            <w:top w:val="none" w:sz="0" w:space="0" w:color="auto"/>
            <w:left w:val="none" w:sz="0" w:space="0" w:color="auto"/>
            <w:bottom w:val="none" w:sz="0" w:space="0" w:color="auto"/>
            <w:right w:val="none" w:sz="0" w:space="0" w:color="auto"/>
          </w:divBdr>
        </w:div>
        <w:div w:id="879633096">
          <w:marLeft w:val="720"/>
          <w:marRight w:val="0"/>
          <w:marTop w:val="0"/>
          <w:marBottom w:val="0"/>
          <w:divBdr>
            <w:top w:val="none" w:sz="0" w:space="0" w:color="auto"/>
            <w:left w:val="none" w:sz="0" w:space="0" w:color="auto"/>
            <w:bottom w:val="none" w:sz="0" w:space="0" w:color="auto"/>
            <w:right w:val="none" w:sz="0" w:space="0" w:color="auto"/>
          </w:divBdr>
        </w:div>
        <w:div w:id="497622287">
          <w:marLeft w:val="720"/>
          <w:marRight w:val="0"/>
          <w:marTop w:val="0"/>
          <w:marBottom w:val="0"/>
          <w:divBdr>
            <w:top w:val="none" w:sz="0" w:space="0" w:color="auto"/>
            <w:left w:val="none" w:sz="0" w:space="0" w:color="auto"/>
            <w:bottom w:val="none" w:sz="0" w:space="0" w:color="auto"/>
            <w:right w:val="none" w:sz="0" w:space="0" w:color="auto"/>
          </w:divBdr>
        </w:div>
        <w:div w:id="305479039">
          <w:marLeft w:val="720"/>
          <w:marRight w:val="0"/>
          <w:marTop w:val="0"/>
          <w:marBottom w:val="0"/>
          <w:divBdr>
            <w:top w:val="none" w:sz="0" w:space="0" w:color="auto"/>
            <w:left w:val="none" w:sz="0" w:space="0" w:color="auto"/>
            <w:bottom w:val="none" w:sz="0" w:space="0" w:color="auto"/>
            <w:right w:val="none" w:sz="0" w:space="0" w:color="auto"/>
          </w:divBdr>
        </w:div>
        <w:div w:id="214512488">
          <w:marLeft w:val="720"/>
          <w:marRight w:val="0"/>
          <w:marTop w:val="0"/>
          <w:marBottom w:val="0"/>
          <w:divBdr>
            <w:top w:val="none" w:sz="0" w:space="0" w:color="auto"/>
            <w:left w:val="none" w:sz="0" w:space="0" w:color="auto"/>
            <w:bottom w:val="none" w:sz="0" w:space="0" w:color="auto"/>
            <w:right w:val="none" w:sz="0" w:space="0" w:color="auto"/>
          </w:divBdr>
        </w:div>
        <w:div w:id="339432193">
          <w:marLeft w:val="720"/>
          <w:marRight w:val="0"/>
          <w:marTop w:val="0"/>
          <w:marBottom w:val="0"/>
          <w:divBdr>
            <w:top w:val="none" w:sz="0" w:space="0" w:color="auto"/>
            <w:left w:val="none" w:sz="0" w:space="0" w:color="auto"/>
            <w:bottom w:val="none" w:sz="0" w:space="0" w:color="auto"/>
            <w:right w:val="none" w:sz="0" w:space="0" w:color="auto"/>
          </w:divBdr>
        </w:div>
        <w:div w:id="1913613770">
          <w:marLeft w:val="720"/>
          <w:marRight w:val="0"/>
          <w:marTop w:val="0"/>
          <w:marBottom w:val="0"/>
          <w:divBdr>
            <w:top w:val="none" w:sz="0" w:space="0" w:color="auto"/>
            <w:left w:val="none" w:sz="0" w:space="0" w:color="auto"/>
            <w:bottom w:val="none" w:sz="0" w:space="0" w:color="auto"/>
            <w:right w:val="none" w:sz="0" w:space="0" w:color="auto"/>
          </w:divBdr>
        </w:div>
        <w:div w:id="1655403539">
          <w:marLeft w:val="720"/>
          <w:marRight w:val="0"/>
          <w:marTop w:val="0"/>
          <w:marBottom w:val="0"/>
          <w:divBdr>
            <w:top w:val="none" w:sz="0" w:space="0" w:color="auto"/>
            <w:left w:val="none" w:sz="0" w:space="0" w:color="auto"/>
            <w:bottom w:val="none" w:sz="0" w:space="0" w:color="auto"/>
            <w:right w:val="none" w:sz="0" w:space="0" w:color="auto"/>
          </w:divBdr>
        </w:div>
      </w:divsChild>
    </w:div>
    <w:div w:id="1121218350">
      <w:bodyDiv w:val="1"/>
      <w:marLeft w:val="0"/>
      <w:marRight w:val="0"/>
      <w:marTop w:val="0"/>
      <w:marBottom w:val="0"/>
      <w:divBdr>
        <w:top w:val="none" w:sz="0" w:space="0" w:color="auto"/>
        <w:left w:val="none" w:sz="0" w:space="0" w:color="auto"/>
        <w:bottom w:val="none" w:sz="0" w:space="0" w:color="auto"/>
        <w:right w:val="none" w:sz="0" w:space="0" w:color="auto"/>
      </w:divBdr>
    </w:div>
    <w:div w:id="1223522016">
      <w:bodyDiv w:val="1"/>
      <w:marLeft w:val="0"/>
      <w:marRight w:val="0"/>
      <w:marTop w:val="0"/>
      <w:marBottom w:val="0"/>
      <w:divBdr>
        <w:top w:val="none" w:sz="0" w:space="0" w:color="auto"/>
        <w:left w:val="none" w:sz="0" w:space="0" w:color="auto"/>
        <w:bottom w:val="none" w:sz="0" w:space="0" w:color="auto"/>
        <w:right w:val="none" w:sz="0" w:space="0" w:color="auto"/>
      </w:divBdr>
    </w:div>
    <w:div w:id="1687101665">
      <w:bodyDiv w:val="1"/>
      <w:marLeft w:val="0"/>
      <w:marRight w:val="0"/>
      <w:marTop w:val="0"/>
      <w:marBottom w:val="0"/>
      <w:divBdr>
        <w:top w:val="none" w:sz="0" w:space="0" w:color="auto"/>
        <w:left w:val="none" w:sz="0" w:space="0" w:color="auto"/>
        <w:bottom w:val="none" w:sz="0" w:space="0" w:color="auto"/>
        <w:right w:val="none" w:sz="0" w:space="0" w:color="auto"/>
      </w:divBdr>
    </w:div>
    <w:div w:id="1727989821">
      <w:bodyDiv w:val="1"/>
      <w:marLeft w:val="0"/>
      <w:marRight w:val="0"/>
      <w:marTop w:val="0"/>
      <w:marBottom w:val="0"/>
      <w:divBdr>
        <w:top w:val="none" w:sz="0" w:space="0" w:color="auto"/>
        <w:left w:val="none" w:sz="0" w:space="0" w:color="auto"/>
        <w:bottom w:val="none" w:sz="0" w:space="0" w:color="auto"/>
        <w:right w:val="none" w:sz="0" w:space="0" w:color="auto"/>
      </w:divBdr>
      <w:divsChild>
        <w:div w:id="427626460">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3.bin"/><Relationship Id="rId299" Type="http://schemas.openxmlformats.org/officeDocument/2006/relationships/image" Target="media/image158.png"/><Relationship Id="rId303" Type="http://schemas.openxmlformats.org/officeDocument/2006/relationships/oleObject" Target="embeddings/oleObject134.bin"/><Relationship Id="rId21" Type="http://schemas.openxmlformats.org/officeDocument/2006/relationships/oleObject" Target="embeddings/oleObject5.bin"/><Relationship Id="rId42" Type="http://schemas.openxmlformats.org/officeDocument/2006/relationships/image" Target="media/image20.wmf"/><Relationship Id="rId63" Type="http://schemas.openxmlformats.org/officeDocument/2006/relationships/image" Target="media/image35.wmf"/><Relationship Id="rId84" Type="http://schemas.openxmlformats.org/officeDocument/2006/relationships/oleObject" Target="embeddings/oleObject30.bin"/><Relationship Id="rId138" Type="http://schemas.openxmlformats.org/officeDocument/2006/relationships/oleObject" Target="embeddings/oleObject53.bin"/><Relationship Id="rId159" Type="http://schemas.openxmlformats.org/officeDocument/2006/relationships/image" Target="media/image87.wmf"/><Relationship Id="rId170" Type="http://schemas.openxmlformats.org/officeDocument/2006/relationships/image" Target="media/image93.wmf"/><Relationship Id="rId191" Type="http://schemas.openxmlformats.org/officeDocument/2006/relationships/oleObject" Target="embeddings/oleObject80.bin"/><Relationship Id="rId205" Type="http://schemas.openxmlformats.org/officeDocument/2006/relationships/oleObject" Target="embeddings/oleObject87.bin"/><Relationship Id="rId226" Type="http://schemas.openxmlformats.org/officeDocument/2006/relationships/oleObject" Target="embeddings/oleObject98.bin"/><Relationship Id="rId247" Type="http://schemas.openxmlformats.org/officeDocument/2006/relationships/image" Target="media/image131.wmf"/><Relationship Id="rId107" Type="http://schemas.openxmlformats.org/officeDocument/2006/relationships/oleObject" Target="embeddings/oleObject39.bin"/><Relationship Id="rId268" Type="http://schemas.openxmlformats.org/officeDocument/2006/relationships/oleObject" Target="embeddings/oleObject119.bin"/><Relationship Id="rId289" Type="http://schemas.openxmlformats.org/officeDocument/2006/relationships/oleObject" Target="embeddings/oleObject129.bin"/><Relationship Id="rId11" Type="http://schemas.openxmlformats.org/officeDocument/2006/relationships/image" Target="media/image3.wmf"/><Relationship Id="rId32" Type="http://schemas.openxmlformats.org/officeDocument/2006/relationships/oleObject" Target="embeddings/oleObject10.bin"/><Relationship Id="rId53" Type="http://schemas.openxmlformats.org/officeDocument/2006/relationships/oleObject" Target="embeddings/oleObject19.bin"/><Relationship Id="rId74" Type="http://schemas.openxmlformats.org/officeDocument/2006/relationships/oleObject" Target="embeddings/oleObject26.bin"/><Relationship Id="rId128" Type="http://schemas.openxmlformats.org/officeDocument/2006/relationships/image" Target="media/image72.wmf"/><Relationship Id="rId149" Type="http://schemas.openxmlformats.org/officeDocument/2006/relationships/oleObject" Target="embeddings/oleObject59.bin"/><Relationship Id="rId5" Type="http://schemas.openxmlformats.org/officeDocument/2006/relationships/webSettings" Target="webSettings.xml"/><Relationship Id="rId95" Type="http://schemas.openxmlformats.org/officeDocument/2006/relationships/oleObject" Target="embeddings/oleObject36.bin"/><Relationship Id="rId160" Type="http://schemas.openxmlformats.org/officeDocument/2006/relationships/oleObject" Target="embeddings/oleObject65.bin"/><Relationship Id="rId181" Type="http://schemas.openxmlformats.org/officeDocument/2006/relationships/oleObject" Target="embeddings/oleObject75.bin"/><Relationship Id="rId216" Type="http://schemas.openxmlformats.org/officeDocument/2006/relationships/oleObject" Target="embeddings/oleObject93.bin"/><Relationship Id="rId237" Type="http://schemas.openxmlformats.org/officeDocument/2006/relationships/image" Target="media/image126.wmf"/><Relationship Id="rId258" Type="http://schemas.openxmlformats.org/officeDocument/2006/relationships/oleObject" Target="embeddings/oleObject114.bin"/><Relationship Id="rId279" Type="http://schemas.openxmlformats.org/officeDocument/2006/relationships/image" Target="media/image147.wmf"/><Relationship Id="rId22" Type="http://schemas.openxmlformats.org/officeDocument/2006/relationships/image" Target="media/image9.wmf"/><Relationship Id="rId43" Type="http://schemas.openxmlformats.org/officeDocument/2006/relationships/oleObject" Target="embeddings/oleObject15.bin"/><Relationship Id="rId64" Type="http://schemas.openxmlformats.org/officeDocument/2006/relationships/oleObject" Target="embeddings/oleObject21.bin"/><Relationship Id="rId118" Type="http://schemas.openxmlformats.org/officeDocument/2006/relationships/image" Target="media/image67.wmf"/><Relationship Id="rId139" Type="http://schemas.openxmlformats.org/officeDocument/2006/relationships/image" Target="media/image78.wmf"/><Relationship Id="rId290" Type="http://schemas.openxmlformats.org/officeDocument/2006/relationships/image" Target="media/image153.wmf"/><Relationship Id="rId304" Type="http://schemas.openxmlformats.org/officeDocument/2006/relationships/image" Target="media/image162.png"/><Relationship Id="rId85" Type="http://schemas.openxmlformats.org/officeDocument/2006/relationships/oleObject" Target="embeddings/oleObject31.bin"/><Relationship Id="rId150" Type="http://schemas.openxmlformats.org/officeDocument/2006/relationships/image" Target="media/image83.wmf"/><Relationship Id="rId171" Type="http://schemas.openxmlformats.org/officeDocument/2006/relationships/oleObject" Target="embeddings/oleObject70.bin"/><Relationship Id="rId192" Type="http://schemas.openxmlformats.org/officeDocument/2006/relationships/image" Target="media/image104.wmf"/><Relationship Id="rId206" Type="http://schemas.openxmlformats.org/officeDocument/2006/relationships/image" Target="media/image111.wmf"/><Relationship Id="rId227" Type="http://schemas.openxmlformats.org/officeDocument/2006/relationships/image" Target="media/image121.wmf"/><Relationship Id="rId248" Type="http://schemas.openxmlformats.org/officeDocument/2006/relationships/oleObject" Target="embeddings/oleObject109.bin"/><Relationship Id="rId269" Type="http://schemas.openxmlformats.org/officeDocument/2006/relationships/image" Target="media/image142.wmf"/><Relationship Id="rId12" Type="http://schemas.openxmlformats.org/officeDocument/2006/relationships/oleObject" Target="embeddings/oleObject1.bin"/><Relationship Id="rId33" Type="http://schemas.openxmlformats.org/officeDocument/2006/relationships/image" Target="media/image15.wmf"/><Relationship Id="rId108" Type="http://schemas.openxmlformats.org/officeDocument/2006/relationships/image" Target="media/image61.wmf"/><Relationship Id="rId129" Type="http://schemas.openxmlformats.org/officeDocument/2006/relationships/oleObject" Target="embeddings/oleObject49.bin"/><Relationship Id="rId280" Type="http://schemas.openxmlformats.org/officeDocument/2006/relationships/oleObject" Target="embeddings/oleObject125.bin"/><Relationship Id="rId54" Type="http://schemas.openxmlformats.org/officeDocument/2006/relationships/image" Target="media/image27.png"/><Relationship Id="rId75" Type="http://schemas.openxmlformats.org/officeDocument/2006/relationships/image" Target="media/image41.wmf"/><Relationship Id="rId96" Type="http://schemas.openxmlformats.org/officeDocument/2006/relationships/image" Target="media/image52.emf"/><Relationship Id="rId140" Type="http://schemas.openxmlformats.org/officeDocument/2006/relationships/oleObject" Target="embeddings/oleObject54.bin"/><Relationship Id="rId161" Type="http://schemas.openxmlformats.org/officeDocument/2006/relationships/image" Target="media/image88.wmf"/><Relationship Id="rId182" Type="http://schemas.openxmlformats.org/officeDocument/2006/relationships/image" Target="media/image99.wmf"/><Relationship Id="rId217" Type="http://schemas.openxmlformats.org/officeDocument/2006/relationships/image" Target="media/image116.wmf"/><Relationship Id="rId6" Type="http://schemas.openxmlformats.org/officeDocument/2006/relationships/footnotes" Target="footnotes.xml"/><Relationship Id="rId238" Type="http://schemas.openxmlformats.org/officeDocument/2006/relationships/oleObject" Target="embeddings/oleObject104.bin"/><Relationship Id="rId259" Type="http://schemas.openxmlformats.org/officeDocument/2006/relationships/image" Target="media/image137.wmf"/><Relationship Id="rId23" Type="http://schemas.openxmlformats.org/officeDocument/2006/relationships/oleObject" Target="embeddings/oleObject6.bin"/><Relationship Id="rId119" Type="http://schemas.openxmlformats.org/officeDocument/2006/relationships/oleObject" Target="embeddings/oleObject44.bin"/><Relationship Id="rId270" Type="http://schemas.openxmlformats.org/officeDocument/2006/relationships/oleObject" Target="embeddings/oleObject120.bin"/><Relationship Id="rId291" Type="http://schemas.openxmlformats.org/officeDocument/2006/relationships/oleObject" Target="embeddings/oleObject130.bin"/><Relationship Id="rId305" Type="http://schemas.openxmlformats.org/officeDocument/2006/relationships/image" Target="media/image163.wmf"/><Relationship Id="rId44" Type="http://schemas.openxmlformats.org/officeDocument/2006/relationships/image" Target="media/image21.jpeg"/><Relationship Id="rId65" Type="http://schemas.openxmlformats.org/officeDocument/2006/relationships/image" Target="media/image36.wmf"/><Relationship Id="rId86" Type="http://schemas.openxmlformats.org/officeDocument/2006/relationships/image" Target="media/image47.wmf"/><Relationship Id="rId130" Type="http://schemas.openxmlformats.org/officeDocument/2006/relationships/image" Target="media/image73.wmf"/><Relationship Id="rId151" Type="http://schemas.openxmlformats.org/officeDocument/2006/relationships/oleObject" Target="embeddings/oleObject60.bin"/><Relationship Id="rId172" Type="http://schemas.openxmlformats.org/officeDocument/2006/relationships/image" Target="media/image94.wmf"/><Relationship Id="rId193" Type="http://schemas.openxmlformats.org/officeDocument/2006/relationships/oleObject" Target="embeddings/oleObject81.bin"/><Relationship Id="rId207" Type="http://schemas.openxmlformats.org/officeDocument/2006/relationships/oleObject" Target="embeddings/oleObject88.bin"/><Relationship Id="rId228" Type="http://schemas.openxmlformats.org/officeDocument/2006/relationships/oleObject" Target="embeddings/oleObject99.bin"/><Relationship Id="rId249" Type="http://schemas.openxmlformats.org/officeDocument/2006/relationships/image" Target="media/image132.wmf"/><Relationship Id="rId13" Type="http://schemas.openxmlformats.org/officeDocument/2006/relationships/image" Target="media/image4.wmf"/><Relationship Id="rId109" Type="http://schemas.openxmlformats.org/officeDocument/2006/relationships/oleObject" Target="embeddings/oleObject40.bin"/><Relationship Id="rId260" Type="http://schemas.openxmlformats.org/officeDocument/2006/relationships/oleObject" Target="embeddings/oleObject115.bin"/><Relationship Id="rId281" Type="http://schemas.openxmlformats.org/officeDocument/2006/relationships/image" Target="media/image148.wmf"/><Relationship Id="rId34" Type="http://schemas.openxmlformats.org/officeDocument/2006/relationships/oleObject" Target="embeddings/oleObject11.bin"/><Relationship Id="rId55" Type="http://schemas.openxmlformats.org/officeDocument/2006/relationships/image" Target="media/image28.png"/><Relationship Id="rId76" Type="http://schemas.openxmlformats.org/officeDocument/2006/relationships/oleObject" Target="embeddings/oleObject27.bin"/><Relationship Id="rId97" Type="http://schemas.openxmlformats.org/officeDocument/2006/relationships/image" Target="media/image53.emf"/><Relationship Id="rId120" Type="http://schemas.openxmlformats.org/officeDocument/2006/relationships/image" Target="media/image68.wmf"/><Relationship Id="rId141" Type="http://schemas.openxmlformats.org/officeDocument/2006/relationships/image" Target="media/image79.wmf"/><Relationship Id="rId7" Type="http://schemas.openxmlformats.org/officeDocument/2006/relationships/endnotes" Target="endnotes.xml"/><Relationship Id="rId162" Type="http://schemas.openxmlformats.org/officeDocument/2006/relationships/oleObject" Target="embeddings/oleObject66.bin"/><Relationship Id="rId183" Type="http://schemas.openxmlformats.org/officeDocument/2006/relationships/oleObject" Target="embeddings/oleObject76.bin"/><Relationship Id="rId218" Type="http://schemas.openxmlformats.org/officeDocument/2006/relationships/oleObject" Target="embeddings/oleObject94.bin"/><Relationship Id="rId239" Type="http://schemas.openxmlformats.org/officeDocument/2006/relationships/image" Target="media/image127.wmf"/><Relationship Id="rId250" Type="http://schemas.openxmlformats.org/officeDocument/2006/relationships/oleObject" Target="embeddings/oleObject110.bin"/><Relationship Id="rId271" Type="http://schemas.openxmlformats.org/officeDocument/2006/relationships/image" Target="media/image143.wmf"/><Relationship Id="rId292" Type="http://schemas.openxmlformats.org/officeDocument/2006/relationships/image" Target="media/image154.wmf"/><Relationship Id="rId306" Type="http://schemas.openxmlformats.org/officeDocument/2006/relationships/oleObject" Target="embeddings/oleObject135.bin"/><Relationship Id="rId24" Type="http://schemas.openxmlformats.org/officeDocument/2006/relationships/image" Target="media/image10.wmf"/><Relationship Id="rId40" Type="http://schemas.openxmlformats.org/officeDocument/2006/relationships/oleObject" Target="embeddings/oleObject14.bin"/><Relationship Id="rId45" Type="http://schemas.openxmlformats.org/officeDocument/2006/relationships/image" Target="media/image22.wmf"/><Relationship Id="rId66" Type="http://schemas.openxmlformats.org/officeDocument/2006/relationships/oleObject" Target="embeddings/oleObject22.bin"/><Relationship Id="rId87" Type="http://schemas.openxmlformats.org/officeDocument/2006/relationships/oleObject" Target="embeddings/oleObject32.bin"/><Relationship Id="rId110" Type="http://schemas.openxmlformats.org/officeDocument/2006/relationships/image" Target="media/image62.wmf"/><Relationship Id="rId115" Type="http://schemas.openxmlformats.org/officeDocument/2006/relationships/image" Target="media/image65.emf"/><Relationship Id="rId131" Type="http://schemas.openxmlformats.org/officeDocument/2006/relationships/oleObject" Target="embeddings/oleObject50.bin"/><Relationship Id="rId136" Type="http://schemas.openxmlformats.org/officeDocument/2006/relationships/oleObject" Target="embeddings/oleObject52.bin"/><Relationship Id="rId157" Type="http://schemas.openxmlformats.org/officeDocument/2006/relationships/image" Target="media/image86.wmf"/><Relationship Id="rId178" Type="http://schemas.openxmlformats.org/officeDocument/2006/relationships/image" Target="media/image97.wmf"/><Relationship Id="rId301" Type="http://schemas.openxmlformats.org/officeDocument/2006/relationships/image" Target="media/image160.jpeg"/><Relationship Id="rId61" Type="http://schemas.openxmlformats.org/officeDocument/2006/relationships/image" Target="media/image34.wmf"/><Relationship Id="rId82" Type="http://schemas.openxmlformats.org/officeDocument/2006/relationships/image" Target="media/image45.png"/><Relationship Id="rId152" Type="http://schemas.openxmlformats.org/officeDocument/2006/relationships/image" Target="media/image84.wmf"/><Relationship Id="rId173" Type="http://schemas.openxmlformats.org/officeDocument/2006/relationships/oleObject" Target="embeddings/oleObject71.bin"/><Relationship Id="rId194" Type="http://schemas.openxmlformats.org/officeDocument/2006/relationships/image" Target="media/image105.wmf"/><Relationship Id="rId199" Type="http://schemas.openxmlformats.org/officeDocument/2006/relationships/oleObject" Target="embeddings/oleObject84.bin"/><Relationship Id="rId203" Type="http://schemas.openxmlformats.org/officeDocument/2006/relationships/oleObject" Target="embeddings/oleObject86.bin"/><Relationship Id="rId208" Type="http://schemas.openxmlformats.org/officeDocument/2006/relationships/image" Target="media/image112.wmf"/><Relationship Id="rId229" Type="http://schemas.openxmlformats.org/officeDocument/2006/relationships/image" Target="media/image122.wmf"/><Relationship Id="rId19" Type="http://schemas.openxmlformats.org/officeDocument/2006/relationships/image" Target="media/image7.png"/><Relationship Id="rId224" Type="http://schemas.openxmlformats.org/officeDocument/2006/relationships/oleObject" Target="embeddings/oleObject97.bin"/><Relationship Id="rId240" Type="http://schemas.openxmlformats.org/officeDocument/2006/relationships/oleObject" Target="embeddings/oleObject105.bin"/><Relationship Id="rId245" Type="http://schemas.openxmlformats.org/officeDocument/2006/relationships/image" Target="media/image130.wmf"/><Relationship Id="rId261" Type="http://schemas.openxmlformats.org/officeDocument/2006/relationships/image" Target="media/image138.wmf"/><Relationship Id="rId266" Type="http://schemas.openxmlformats.org/officeDocument/2006/relationships/oleObject" Target="embeddings/oleObject118.bin"/><Relationship Id="rId287" Type="http://schemas.openxmlformats.org/officeDocument/2006/relationships/oleObject" Target="embeddings/oleObject128.bin"/><Relationship Id="rId14" Type="http://schemas.openxmlformats.org/officeDocument/2006/relationships/oleObject" Target="embeddings/oleObject2.bin"/><Relationship Id="rId30" Type="http://schemas.openxmlformats.org/officeDocument/2006/relationships/image" Target="media/image13.png"/><Relationship Id="rId35" Type="http://schemas.openxmlformats.org/officeDocument/2006/relationships/image" Target="media/image16.wmf"/><Relationship Id="rId56" Type="http://schemas.openxmlformats.org/officeDocument/2006/relationships/image" Target="media/image29.jpeg"/><Relationship Id="rId77" Type="http://schemas.openxmlformats.org/officeDocument/2006/relationships/image" Target="media/image42.wmf"/><Relationship Id="rId100" Type="http://schemas.openxmlformats.org/officeDocument/2006/relationships/image" Target="media/image56.emf"/><Relationship Id="rId105" Type="http://schemas.openxmlformats.org/officeDocument/2006/relationships/oleObject" Target="embeddings/oleObject38.bin"/><Relationship Id="rId126" Type="http://schemas.openxmlformats.org/officeDocument/2006/relationships/image" Target="media/image71.wmf"/><Relationship Id="rId147" Type="http://schemas.openxmlformats.org/officeDocument/2006/relationships/oleObject" Target="embeddings/oleObject58.bin"/><Relationship Id="rId168" Type="http://schemas.openxmlformats.org/officeDocument/2006/relationships/image" Target="media/image92.wmf"/><Relationship Id="rId282" Type="http://schemas.openxmlformats.org/officeDocument/2006/relationships/oleObject" Target="embeddings/oleObject126.bin"/><Relationship Id="rId8" Type="http://schemas.openxmlformats.org/officeDocument/2006/relationships/hyperlink" Target="https://uk.wikipedia.org/wiki/%D0%9C%D0%B5%D1%82%D0%B5%D0%BE%D1%80%D0%BE%D0%BB%D0%BE%D0%B3%D1%96%D1%87%D0%BD%D0%B0_%D1%81%D1%82%D0%B0%D0%BD%D1%86%D1%96%D1%8F" TargetMode="External"/><Relationship Id="rId51" Type="http://schemas.openxmlformats.org/officeDocument/2006/relationships/image" Target="media/image25.png"/><Relationship Id="rId72" Type="http://schemas.openxmlformats.org/officeDocument/2006/relationships/oleObject" Target="embeddings/oleObject25.bin"/><Relationship Id="rId93" Type="http://schemas.openxmlformats.org/officeDocument/2006/relationships/image" Target="media/image50.png"/><Relationship Id="rId98" Type="http://schemas.openxmlformats.org/officeDocument/2006/relationships/image" Target="media/image54.emf"/><Relationship Id="rId121" Type="http://schemas.openxmlformats.org/officeDocument/2006/relationships/oleObject" Target="embeddings/oleObject45.bin"/><Relationship Id="rId142" Type="http://schemas.openxmlformats.org/officeDocument/2006/relationships/oleObject" Target="embeddings/oleObject55.bin"/><Relationship Id="rId163" Type="http://schemas.openxmlformats.org/officeDocument/2006/relationships/image" Target="media/image89.wmf"/><Relationship Id="rId184" Type="http://schemas.openxmlformats.org/officeDocument/2006/relationships/image" Target="media/image100.wmf"/><Relationship Id="rId189" Type="http://schemas.openxmlformats.org/officeDocument/2006/relationships/oleObject" Target="embeddings/oleObject79.bin"/><Relationship Id="rId219" Type="http://schemas.openxmlformats.org/officeDocument/2006/relationships/image" Target="media/image117.wmf"/><Relationship Id="rId3" Type="http://schemas.openxmlformats.org/officeDocument/2006/relationships/styles" Target="styles.xml"/><Relationship Id="rId214" Type="http://schemas.openxmlformats.org/officeDocument/2006/relationships/image" Target="media/image115.wmf"/><Relationship Id="rId230" Type="http://schemas.openxmlformats.org/officeDocument/2006/relationships/oleObject" Target="embeddings/oleObject100.bin"/><Relationship Id="rId235" Type="http://schemas.openxmlformats.org/officeDocument/2006/relationships/image" Target="media/image125.wmf"/><Relationship Id="rId251" Type="http://schemas.openxmlformats.org/officeDocument/2006/relationships/image" Target="media/image133.wmf"/><Relationship Id="rId256" Type="http://schemas.openxmlformats.org/officeDocument/2006/relationships/oleObject" Target="embeddings/oleObject113.bin"/><Relationship Id="rId277" Type="http://schemas.openxmlformats.org/officeDocument/2006/relationships/image" Target="media/image146.wmf"/><Relationship Id="rId298" Type="http://schemas.openxmlformats.org/officeDocument/2006/relationships/oleObject" Target="embeddings/oleObject133.bin"/><Relationship Id="rId25" Type="http://schemas.openxmlformats.org/officeDocument/2006/relationships/oleObject" Target="embeddings/oleObject7.bin"/><Relationship Id="rId46" Type="http://schemas.openxmlformats.org/officeDocument/2006/relationships/oleObject" Target="embeddings/oleObject16.bin"/><Relationship Id="rId67" Type="http://schemas.openxmlformats.org/officeDocument/2006/relationships/image" Target="media/image37.wmf"/><Relationship Id="rId116" Type="http://schemas.openxmlformats.org/officeDocument/2006/relationships/image" Target="media/image66.wmf"/><Relationship Id="rId137" Type="http://schemas.openxmlformats.org/officeDocument/2006/relationships/image" Target="media/image77.wmf"/><Relationship Id="rId158" Type="http://schemas.openxmlformats.org/officeDocument/2006/relationships/oleObject" Target="embeddings/oleObject64.bin"/><Relationship Id="rId272" Type="http://schemas.openxmlformats.org/officeDocument/2006/relationships/oleObject" Target="embeddings/oleObject121.bin"/><Relationship Id="rId293" Type="http://schemas.openxmlformats.org/officeDocument/2006/relationships/oleObject" Target="embeddings/oleObject131.bin"/><Relationship Id="rId302" Type="http://schemas.openxmlformats.org/officeDocument/2006/relationships/image" Target="media/image161.wmf"/><Relationship Id="rId307" Type="http://schemas.openxmlformats.org/officeDocument/2006/relationships/footer" Target="footer1.xml"/><Relationship Id="rId20" Type="http://schemas.openxmlformats.org/officeDocument/2006/relationships/image" Target="media/image8.wmf"/><Relationship Id="rId41" Type="http://schemas.openxmlformats.org/officeDocument/2006/relationships/image" Target="media/image19.png"/><Relationship Id="rId62" Type="http://schemas.openxmlformats.org/officeDocument/2006/relationships/oleObject" Target="embeddings/oleObject20.bin"/><Relationship Id="rId83" Type="http://schemas.openxmlformats.org/officeDocument/2006/relationships/image" Target="media/image46.wmf"/><Relationship Id="rId88" Type="http://schemas.openxmlformats.org/officeDocument/2006/relationships/image" Target="media/image48.wmf"/><Relationship Id="rId111" Type="http://schemas.openxmlformats.org/officeDocument/2006/relationships/oleObject" Target="embeddings/oleObject41.bin"/><Relationship Id="rId132" Type="http://schemas.openxmlformats.org/officeDocument/2006/relationships/image" Target="media/image74.png"/><Relationship Id="rId153" Type="http://schemas.openxmlformats.org/officeDocument/2006/relationships/oleObject" Target="embeddings/oleObject61.bin"/><Relationship Id="rId174" Type="http://schemas.openxmlformats.org/officeDocument/2006/relationships/image" Target="media/image95.wmf"/><Relationship Id="rId179" Type="http://schemas.openxmlformats.org/officeDocument/2006/relationships/oleObject" Target="embeddings/oleObject74.bin"/><Relationship Id="rId195" Type="http://schemas.openxmlformats.org/officeDocument/2006/relationships/oleObject" Target="embeddings/oleObject82.bin"/><Relationship Id="rId209" Type="http://schemas.openxmlformats.org/officeDocument/2006/relationships/oleObject" Target="embeddings/oleObject89.bin"/><Relationship Id="rId190" Type="http://schemas.openxmlformats.org/officeDocument/2006/relationships/image" Target="media/image103.wmf"/><Relationship Id="rId204" Type="http://schemas.openxmlformats.org/officeDocument/2006/relationships/image" Target="media/image110.wmf"/><Relationship Id="rId220" Type="http://schemas.openxmlformats.org/officeDocument/2006/relationships/oleObject" Target="embeddings/oleObject95.bin"/><Relationship Id="rId225" Type="http://schemas.openxmlformats.org/officeDocument/2006/relationships/image" Target="media/image120.wmf"/><Relationship Id="rId241" Type="http://schemas.openxmlformats.org/officeDocument/2006/relationships/image" Target="media/image128.wmf"/><Relationship Id="rId246" Type="http://schemas.openxmlformats.org/officeDocument/2006/relationships/oleObject" Target="embeddings/oleObject108.bin"/><Relationship Id="rId267" Type="http://schemas.openxmlformats.org/officeDocument/2006/relationships/image" Target="media/image141.wmf"/><Relationship Id="rId288" Type="http://schemas.openxmlformats.org/officeDocument/2006/relationships/image" Target="media/image152.wmf"/><Relationship Id="rId15" Type="http://schemas.openxmlformats.org/officeDocument/2006/relationships/image" Target="media/image5.wmf"/><Relationship Id="rId36" Type="http://schemas.openxmlformats.org/officeDocument/2006/relationships/oleObject" Target="embeddings/oleObject12.bin"/><Relationship Id="rId57" Type="http://schemas.openxmlformats.org/officeDocument/2006/relationships/image" Target="media/image30.png"/><Relationship Id="rId106" Type="http://schemas.openxmlformats.org/officeDocument/2006/relationships/image" Target="media/image60.wmf"/><Relationship Id="rId127" Type="http://schemas.openxmlformats.org/officeDocument/2006/relationships/oleObject" Target="embeddings/oleObject48.bin"/><Relationship Id="rId262" Type="http://schemas.openxmlformats.org/officeDocument/2006/relationships/oleObject" Target="embeddings/oleObject116.bin"/><Relationship Id="rId283" Type="http://schemas.openxmlformats.org/officeDocument/2006/relationships/image" Target="media/image149.wmf"/><Relationship Id="rId10" Type="http://schemas.openxmlformats.org/officeDocument/2006/relationships/image" Target="media/image2.png"/><Relationship Id="rId31" Type="http://schemas.openxmlformats.org/officeDocument/2006/relationships/image" Target="media/image14.wmf"/><Relationship Id="rId52" Type="http://schemas.openxmlformats.org/officeDocument/2006/relationships/image" Target="media/image26.wmf"/><Relationship Id="rId73" Type="http://schemas.openxmlformats.org/officeDocument/2006/relationships/image" Target="media/image40.wmf"/><Relationship Id="rId78" Type="http://schemas.openxmlformats.org/officeDocument/2006/relationships/oleObject" Target="embeddings/oleObject28.bin"/><Relationship Id="rId94" Type="http://schemas.openxmlformats.org/officeDocument/2006/relationships/image" Target="media/image51.wmf"/><Relationship Id="rId99" Type="http://schemas.openxmlformats.org/officeDocument/2006/relationships/image" Target="media/image55.emf"/><Relationship Id="rId101" Type="http://schemas.openxmlformats.org/officeDocument/2006/relationships/image" Target="media/image57.emf"/><Relationship Id="rId122" Type="http://schemas.openxmlformats.org/officeDocument/2006/relationships/oleObject" Target="embeddings/oleObject46.bin"/><Relationship Id="rId143" Type="http://schemas.openxmlformats.org/officeDocument/2006/relationships/image" Target="media/image80.wmf"/><Relationship Id="rId148" Type="http://schemas.openxmlformats.org/officeDocument/2006/relationships/image" Target="media/image82.wmf"/><Relationship Id="rId164" Type="http://schemas.openxmlformats.org/officeDocument/2006/relationships/oleObject" Target="embeddings/oleObject67.bin"/><Relationship Id="rId169" Type="http://schemas.openxmlformats.org/officeDocument/2006/relationships/oleObject" Target="embeddings/oleObject69.bin"/><Relationship Id="rId185" Type="http://schemas.openxmlformats.org/officeDocument/2006/relationships/oleObject" Target="embeddings/oleObject77.bin"/><Relationship Id="rId4" Type="http://schemas.openxmlformats.org/officeDocument/2006/relationships/settings" Target="settings.xml"/><Relationship Id="rId9" Type="http://schemas.openxmlformats.org/officeDocument/2006/relationships/image" Target="media/image1.png"/><Relationship Id="rId180" Type="http://schemas.openxmlformats.org/officeDocument/2006/relationships/image" Target="media/image98.wmf"/><Relationship Id="rId210" Type="http://schemas.openxmlformats.org/officeDocument/2006/relationships/image" Target="media/image113.wmf"/><Relationship Id="rId215" Type="http://schemas.openxmlformats.org/officeDocument/2006/relationships/oleObject" Target="embeddings/oleObject92.bin"/><Relationship Id="rId236" Type="http://schemas.openxmlformats.org/officeDocument/2006/relationships/oleObject" Target="embeddings/oleObject103.bin"/><Relationship Id="rId257" Type="http://schemas.openxmlformats.org/officeDocument/2006/relationships/image" Target="media/image136.wmf"/><Relationship Id="rId278" Type="http://schemas.openxmlformats.org/officeDocument/2006/relationships/oleObject" Target="embeddings/oleObject124.bin"/><Relationship Id="rId26" Type="http://schemas.openxmlformats.org/officeDocument/2006/relationships/image" Target="media/image11.wmf"/><Relationship Id="rId231" Type="http://schemas.openxmlformats.org/officeDocument/2006/relationships/image" Target="media/image123.wmf"/><Relationship Id="rId252" Type="http://schemas.openxmlformats.org/officeDocument/2006/relationships/oleObject" Target="embeddings/oleObject111.bin"/><Relationship Id="rId273" Type="http://schemas.openxmlformats.org/officeDocument/2006/relationships/image" Target="media/image144.wmf"/><Relationship Id="rId294" Type="http://schemas.openxmlformats.org/officeDocument/2006/relationships/image" Target="media/image155.jpeg"/><Relationship Id="rId308" Type="http://schemas.openxmlformats.org/officeDocument/2006/relationships/footer" Target="footer2.xml"/><Relationship Id="rId47" Type="http://schemas.openxmlformats.org/officeDocument/2006/relationships/image" Target="media/image23.wmf"/><Relationship Id="rId68" Type="http://schemas.openxmlformats.org/officeDocument/2006/relationships/oleObject" Target="embeddings/oleObject23.bin"/><Relationship Id="rId89" Type="http://schemas.openxmlformats.org/officeDocument/2006/relationships/oleObject" Target="embeddings/oleObject33.bin"/><Relationship Id="rId112" Type="http://schemas.openxmlformats.org/officeDocument/2006/relationships/image" Target="media/image63.wmf"/><Relationship Id="rId133" Type="http://schemas.openxmlformats.org/officeDocument/2006/relationships/image" Target="media/image75.png"/><Relationship Id="rId154" Type="http://schemas.openxmlformats.org/officeDocument/2006/relationships/oleObject" Target="embeddings/oleObject62.bin"/><Relationship Id="rId175" Type="http://schemas.openxmlformats.org/officeDocument/2006/relationships/oleObject" Target="embeddings/oleObject72.bin"/><Relationship Id="rId196" Type="http://schemas.openxmlformats.org/officeDocument/2006/relationships/image" Target="media/image106.wmf"/><Relationship Id="rId200" Type="http://schemas.openxmlformats.org/officeDocument/2006/relationships/image" Target="media/image108.wmf"/><Relationship Id="rId16" Type="http://schemas.openxmlformats.org/officeDocument/2006/relationships/oleObject" Target="embeddings/oleObject3.bin"/><Relationship Id="rId221" Type="http://schemas.openxmlformats.org/officeDocument/2006/relationships/image" Target="media/image118.wmf"/><Relationship Id="rId242" Type="http://schemas.openxmlformats.org/officeDocument/2006/relationships/oleObject" Target="embeddings/oleObject106.bin"/><Relationship Id="rId263" Type="http://schemas.openxmlformats.org/officeDocument/2006/relationships/image" Target="media/image139.wmf"/><Relationship Id="rId284" Type="http://schemas.openxmlformats.org/officeDocument/2006/relationships/oleObject" Target="embeddings/oleObject127.bin"/><Relationship Id="rId37" Type="http://schemas.openxmlformats.org/officeDocument/2006/relationships/image" Target="media/image17.wmf"/><Relationship Id="rId58" Type="http://schemas.openxmlformats.org/officeDocument/2006/relationships/image" Target="media/image31.png"/><Relationship Id="rId79" Type="http://schemas.openxmlformats.org/officeDocument/2006/relationships/image" Target="media/image43.wmf"/><Relationship Id="rId102" Type="http://schemas.openxmlformats.org/officeDocument/2006/relationships/image" Target="media/image58.wmf"/><Relationship Id="rId123" Type="http://schemas.openxmlformats.org/officeDocument/2006/relationships/image" Target="media/image69.png"/><Relationship Id="rId144" Type="http://schemas.openxmlformats.org/officeDocument/2006/relationships/oleObject" Target="embeddings/oleObject56.bin"/><Relationship Id="rId90" Type="http://schemas.openxmlformats.org/officeDocument/2006/relationships/image" Target="media/image49.wmf"/><Relationship Id="rId165" Type="http://schemas.openxmlformats.org/officeDocument/2006/relationships/image" Target="media/image90.png"/><Relationship Id="rId186" Type="http://schemas.openxmlformats.org/officeDocument/2006/relationships/image" Target="media/image101.wmf"/><Relationship Id="rId211" Type="http://schemas.openxmlformats.org/officeDocument/2006/relationships/oleObject" Target="embeddings/oleObject90.bin"/><Relationship Id="rId232" Type="http://schemas.openxmlformats.org/officeDocument/2006/relationships/oleObject" Target="embeddings/oleObject101.bin"/><Relationship Id="rId253" Type="http://schemas.openxmlformats.org/officeDocument/2006/relationships/image" Target="media/image134.wmf"/><Relationship Id="rId274" Type="http://schemas.openxmlformats.org/officeDocument/2006/relationships/oleObject" Target="embeddings/oleObject122.bin"/><Relationship Id="rId295" Type="http://schemas.openxmlformats.org/officeDocument/2006/relationships/image" Target="media/image156.wmf"/><Relationship Id="rId309" Type="http://schemas.openxmlformats.org/officeDocument/2006/relationships/fontTable" Target="fontTable.xml"/><Relationship Id="rId27" Type="http://schemas.openxmlformats.org/officeDocument/2006/relationships/oleObject" Target="embeddings/oleObject8.bin"/><Relationship Id="rId48" Type="http://schemas.openxmlformats.org/officeDocument/2006/relationships/oleObject" Target="embeddings/oleObject17.bin"/><Relationship Id="rId69" Type="http://schemas.openxmlformats.org/officeDocument/2006/relationships/image" Target="media/image38.wmf"/><Relationship Id="rId113" Type="http://schemas.openxmlformats.org/officeDocument/2006/relationships/oleObject" Target="embeddings/oleObject42.bin"/><Relationship Id="rId134" Type="http://schemas.openxmlformats.org/officeDocument/2006/relationships/image" Target="media/image76.wmf"/><Relationship Id="rId80" Type="http://schemas.openxmlformats.org/officeDocument/2006/relationships/oleObject" Target="embeddings/oleObject29.bin"/><Relationship Id="rId155" Type="http://schemas.openxmlformats.org/officeDocument/2006/relationships/oleObject" Target="embeddings/oleObject63.bin"/><Relationship Id="rId176" Type="http://schemas.openxmlformats.org/officeDocument/2006/relationships/image" Target="media/image96.wmf"/><Relationship Id="rId197" Type="http://schemas.openxmlformats.org/officeDocument/2006/relationships/oleObject" Target="embeddings/oleObject83.bin"/><Relationship Id="rId201" Type="http://schemas.openxmlformats.org/officeDocument/2006/relationships/oleObject" Target="embeddings/oleObject85.bin"/><Relationship Id="rId222" Type="http://schemas.openxmlformats.org/officeDocument/2006/relationships/oleObject" Target="embeddings/oleObject96.bin"/><Relationship Id="rId243" Type="http://schemas.openxmlformats.org/officeDocument/2006/relationships/image" Target="media/image129.wmf"/><Relationship Id="rId264" Type="http://schemas.openxmlformats.org/officeDocument/2006/relationships/oleObject" Target="embeddings/oleObject117.bin"/><Relationship Id="rId285" Type="http://schemas.openxmlformats.org/officeDocument/2006/relationships/image" Target="media/image150.png"/><Relationship Id="rId17" Type="http://schemas.openxmlformats.org/officeDocument/2006/relationships/image" Target="media/image6.wmf"/><Relationship Id="rId38" Type="http://schemas.openxmlformats.org/officeDocument/2006/relationships/oleObject" Target="embeddings/oleObject13.bin"/><Relationship Id="rId59" Type="http://schemas.openxmlformats.org/officeDocument/2006/relationships/image" Target="media/image32.jpeg"/><Relationship Id="rId103" Type="http://schemas.openxmlformats.org/officeDocument/2006/relationships/oleObject" Target="embeddings/oleObject37.bin"/><Relationship Id="rId124" Type="http://schemas.openxmlformats.org/officeDocument/2006/relationships/image" Target="media/image70.wmf"/><Relationship Id="rId310" Type="http://schemas.openxmlformats.org/officeDocument/2006/relationships/theme" Target="theme/theme1.xml"/><Relationship Id="rId70" Type="http://schemas.openxmlformats.org/officeDocument/2006/relationships/oleObject" Target="embeddings/oleObject24.bin"/><Relationship Id="rId91" Type="http://schemas.openxmlformats.org/officeDocument/2006/relationships/oleObject" Target="embeddings/oleObject34.bin"/><Relationship Id="rId145" Type="http://schemas.openxmlformats.org/officeDocument/2006/relationships/image" Target="media/image81.wmf"/><Relationship Id="rId166" Type="http://schemas.openxmlformats.org/officeDocument/2006/relationships/image" Target="media/image91.wmf"/><Relationship Id="rId187" Type="http://schemas.openxmlformats.org/officeDocument/2006/relationships/oleObject" Target="embeddings/oleObject78.bin"/><Relationship Id="rId1" Type="http://schemas.openxmlformats.org/officeDocument/2006/relationships/customXml" Target="../customXml/item1.xml"/><Relationship Id="rId212" Type="http://schemas.openxmlformats.org/officeDocument/2006/relationships/image" Target="media/image114.wmf"/><Relationship Id="rId233" Type="http://schemas.openxmlformats.org/officeDocument/2006/relationships/image" Target="media/image124.wmf"/><Relationship Id="rId254" Type="http://schemas.openxmlformats.org/officeDocument/2006/relationships/oleObject" Target="embeddings/oleObject112.bin"/><Relationship Id="rId28" Type="http://schemas.openxmlformats.org/officeDocument/2006/relationships/image" Target="media/image12.wmf"/><Relationship Id="rId49" Type="http://schemas.openxmlformats.org/officeDocument/2006/relationships/image" Target="media/image24.wmf"/><Relationship Id="rId114" Type="http://schemas.openxmlformats.org/officeDocument/2006/relationships/image" Target="media/image64.emf"/><Relationship Id="rId275" Type="http://schemas.openxmlformats.org/officeDocument/2006/relationships/image" Target="media/image145.wmf"/><Relationship Id="rId296" Type="http://schemas.openxmlformats.org/officeDocument/2006/relationships/oleObject" Target="embeddings/oleObject132.bin"/><Relationship Id="rId300" Type="http://schemas.openxmlformats.org/officeDocument/2006/relationships/image" Target="media/image159.png"/><Relationship Id="rId60" Type="http://schemas.openxmlformats.org/officeDocument/2006/relationships/image" Target="media/image33.png"/><Relationship Id="rId81" Type="http://schemas.openxmlformats.org/officeDocument/2006/relationships/image" Target="media/image44.png"/><Relationship Id="rId135" Type="http://schemas.openxmlformats.org/officeDocument/2006/relationships/oleObject" Target="embeddings/oleObject51.bin"/><Relationship Id="rId156" Type="http://schemas.openxmlformats.org/officeDocument/2006/relationships/image" Target="media/image85.png"/><Relationship Id="rId177" Type="http://schemas.openxmlformats.org/officeDocument/2006/relationships/oleObject" Target="embeddings/oleObject73.bin"/><Relationship Id="rId198" Type="http://schemas.openxmlformats.org/officeDocument/2006/relationships/image" Target="media/image107.wmf"/><Relationship Id="rId202" Type="http://schemas.openxmlformats.org/officeDocument/2006/relationships/image" Target="media/image109.wmf"/><Relationship Id="rId223" Type="http://schemas.openxmlformats.org/officeDocument/2006/relationships/image" Target="media/image119.wmf"/><Relationship Id="rId244" Type="http://schemas.openxmlformats.org/officeDocument/2006/relationships/oleObject" Target="embeddings/oleObject107.bin"/><Relationship Id="rId18" Type="http://schemas.openxmlformats.org/officeDocument/2006/relationships/oleObject" Target="embeddings/oleObject4.bin"/><Relationship Id="rId39" Type="http://schemas.openxmlformats.org/officeDocument/2006/relationships/image" Target="media/image18.wmf"/><Relationship Id="rId265" Type="http://schemas.openxmlformats.org/officeDocument/2006/relationships/image" Target="media/image140.wmf"/><Relationship Id="rId286" Type="http://schemas.openxmlformats.org/officeDocument/2006/relationships/image" Target="media/image151.wmf"/><Relationship Id="rId50" Type="http://schemas.openxmlformats.org/officeDocument/2006/relationships/oleObject" Target="embeddings/oleObject18.bin"/><Relationship Id="rId104" Type="http://schemas.openxmlformats.org/officeDocument/2006/relationships/image" Target="media/image59.wmf"/><Relationship Id="rId125" Type="http://schemas.openxmlformats.org/officeDocument/2006/relationships/oleObject" Target="embeddings/oleObject47.bin"/><Relationship Id="rId146" Type="http://schemas.openxmlformats.org/officeDocument/2006/relationships/oleObject" Target="embeddings/oleObject57.bin"/><Relationship Id="rId167" Type="http://schemas.openxmlformats.org/officeDocument/2006/relationships/oleObject" Target="embeddings/oleObject68.bin"/><Relationship Id="rId188" Type="http://schemas.openxmlformats.org/officeDocument/2006/relationships/image" Target="media/image102.wmf"/><Relationship Id="rId71" Type="http://schemas.openxmlformats.org/officeDocument/2006/relationships/image" Target="media/image39.wmf"/><Relationship Id="rId92" Type="http://schemas.openxmlformats.org/officeDocument/2006/relationships/oleObject" Target="embeddings/oleObject35.bin"/><Relationship Id="rId213" Type="http://schemas.openxmlformats.org/officeDocument/2006/relationships/oleObject" Target="embeddings/oleObject91.bin"/><Relationship Id="rId234" Type="http://schemas.openxmlformats.org/officeDocument/2006/relationships/oleObject" Target="embeddings/oleObject102.bin"/><Relationship Id="rId2" Type="http://schemas.openxmlformats.org/officeDocument/2006/relationships/numbering" Target="numbering.xml"/><Relationship Id="rId29" Type="http://schemas.openxmlformats.org/officeDocument/2006/relationships/oleObject" Target="embeddings/oleObject9.bin"/><Relationship Id="rId255" Type="http://schemas.openxmlformats.org/officeDocument/2006/relationships/image" Target="media/image135.wmf"/><Relationship Id="rId276" Type="http://schemas.openxmlformats.org/officeDocument/2006/relationships/oleObject" Target="embeddings/oleObject123.bin"/><Relationship Id="rId297" Type="http://schemas.openxmlformats.org/officeDocument/2006/relationships/image" Target="media/image15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E69F9C-B67F-493B-83B2-17341E3AD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19571</Words>
  <Characters>111556</Characters>
  <Application>Microsoft Office Word</Application>
  <DocSecurity>0</DocSecurity>
  <Lines>929</Lines>
  <Paragraphs>261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Пользователь Windows</cp:lastModifiedBy>
  <cp:revision>2</cp:revision>
  <dcterms:created xsi:type="dcterms:W3CDTF">2024-09-17T10:32:00Z</dcterms:created>
  <dcterms:modified xsi:type="dcterms:W3CDTF">2024-09-17T10:32:00Z</dcterms:modified>
</cp:coreProperties>
</file>